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44C48" w14:textId="77777777" w:rsidR="00B9780E" w:rsidRPr="00231990" w:rsidRDefault="00B9780E" w:rsidP="00B9780E">
      <w:pPr>
        <w:rPr>
          <w:rFonts w:ascii="Arial Black" w:hAnsi="Arial Black" w:cs="Arial"/>
          <w:bCs/>
          <w:color w:val="0082AA"/>
          <w:sz w:val="28"/>
          <w:szCs w:val="28"/>
          <w:lang w:eastAsia="en-US"/>
        </w:rPr>
      </w:pPr>
      <w:r w:rsidRPr="00B9780E">
        <w:rPr>
          <w:rFonts w:ascii="Arial Black" w:hAnsi="Arial Black" w:cs="Arial"/>
          <w:bCs/>
          <w:color w:val="0082AA"/>
          <w:sz w:val="28"/>
          <w:szCs w:val="28"/>
          <w:lang w:eastAsia="en-US"/>
        </w:rPr>
        <w:t>VIP Conversation starters: Spotlight</w:t>
      </w:r>
      <w:r w:rsidR="00FA0300">
        <w:rPr>
          <w:rFonts w:ascii="Arial Black" w:hAnsi="Arial Black" w:cs="Arial"/>
          <w:bCs/>
          <w:color w:val="0082AA"/>
          <w:sz w:val="28"/>
          <w:szCs w:val="28"/>
          <w:lang w:eastAsia="en-US"/>
        </w:rPr>
        <w:t xml:space="preserve"> on</w:t>
      </w:r>
      <w:r w:rsidRPr="00B9780E">
        <w:rPr>
          <w:rFonts w:ascii="Arial Black" w:hAnsi="Arial Black" w:cs="Arial"/>
          <w:bCs/>
          <w:color w:val="0082AA"/>
          <w:sz w:val="28"/>
          <w:szCs w:val="28"/>
          <w:lang w:eastAsia="en-US"/>
        </w:rPr>
        <w:t xml:space="preserve"> </w:t>
      </w:r>
      <w:r w:rsidR="00D112EF">
        <w:rPr>
          <w:rFonts w:ascii="Arial Black" w:hAnsi="Arial Black" w:cs="Arial"/>
          <w:bCs/>
          <w:color w:val="0082AA"/>
          <w:sz w:val="28"/>
          <w:szCs w:val="28"/>
          <w:lang w:eastAsia="en-US"/>
        </w:rPr>
        <w:t>Engagement, Feedback and Communication</w:t>
      </w:r>
    </w:p>
    <w:p w14:paraId="4C8F4158" w14:textId="77777777" w:rsidR="00370BC1" w:rsidRDefault="00B9780E" w:rsidP="00B9780E">
      <w:pPr>
        <w:rPr>
          <w:sz w:val="18"/>
        </w:rPr>
      </w:pPr>
      <w:r w:rsidRPr="00B9780E">
        <w:rPr>
          <w:sz w:val="18"/>
        </w:rPr>
        <w:t xml:space="preserve">This exercise is designed to stimulate conversation </w:t>
      </w:r>
      <w:r w:rsidR="00162359">
        <w:rPr>
          <w:sz w:val="18"/>
        </w:rPr>
        <w:t xml:space="preserve">about </w:t>
      </w:r>
      <w:r w:rsidR="00370BC1">
        <w:rPr>
          <w:sz w:val="18"/>
        </w:rPr>
        <w:t>communication skills, engaging others and using feedback effectively</w:t>
      </w:r>
      <w:r w:rsidR="00162359">
        <w:rPr>
          <w:sz w:val="18"/>
        </w:rPr>
        <w:t xml:space="preserve">. </w:t>
      </w:r>
    </w:p>
    <w:p w14:paraId="2ECAA8FB" w14:textId="77777777" w:rsidR="00370BC1" w:rsidRDefault="00370BC1" w:rsidP="00B9780E">
      <w:pPr>
        <w:rPr>
          <w:sz w:val="18"/>
        </w:rPr>
      </w:pPr>
    </w:p>
    <w:p w14:paraId="2FC1811F" w14:textId="77777777" w:rsidR="00B9780E" w:rsidRPr="00B9780E" w:rsidRDefault="00370BC1" w:rsidP="00B9780E">
      <w:pPr>
        <w:rPr>
          <w:sz w:val="18"/>
        </w:rPr>
      </w:pPr>
      <w:r>
        <w:rPr>
          <w:sz w:val="18"/>
        </w:rPr>
        <w:t>Communicating and engaging</w:t>
      </w:r>
      <w:r w:rsidR="00B9780E" w:rsidRPr="00B9780E">
        <w:rPr>
          <w:sz w:val="18"/>
        </w:rPr>
        <w:t xml:space="preserve"> </w:t>
      </w:r>
      <w:r w:rsidR="00162359">
        <w:rPr>
          <w:sz w:val="18"/>
        </w:rPr>
        <w:t xml:space="preserve">well </w:t>
      </w:r>
      <w:r>
        <w:rPr>
          <w:sz w:val="18"/>
        </w:rPr>
        <w:t xml:space="preserve">with others </w:t>
      </w:r>
      <w:r w:rsidR="00162359">
        <w:rPr>
          <w:sz w:val="18"/>
        </w:rPr>
        <w:t>is</w:t>
      </w:r>
      <w:r w:rsidR="00B9780E" w:rsidRPr="00B9780E">
        <w:rPr>
          <w:sz w:val="18"/>
        </w:rPr>
        <w:t xml:space="preserve"> a key objective within </w:t>
      </w:r>
      <w:r w:rsidR="00162359">
        <w:rPr>
          <w:sz w:val="18"/>
        </w:rPr>
        <w:t>our</w:t>
      </w:r>
      <w:r>
        <w:rPr>
          <w:sz w:val="18"/>
        </w:rPr>
        <w:t xml:space="preserve"> workforce plan. T</w:t>
      </w:r>
      <w:r w:rsidR="00B9780E" w:rsidRPr="00B9780E">
        <w:rPr>
          <w:sz w:val="18"/>
        </w:rPr>
        <w:t>h</w:t>
      </w:r>
      <w:r w:rsidR="00162359">
        <w:rPr>
          <w:sz w:val="18"/>
        </w:rPr>
        <w:t>is</w:t>
      </w:r>
      <w:r w:rsidR="00B9780E" w:rsidRPr="00B9780E">
        <w:rPr>
          <w:sz w:val="18"/>
        </w:rPr>
        <w:t xml:space="preserve"> exercise allows individual’s to reflect on their strengths and natural talents in this area and explore opportunities, practical tasks and training that can help stretch their skills and performance. This exercise is suitable for all employees.</w:t>
      </w:r>
    </w:p>
    <w:p w14:paraId="2D83573B" w14:textId="77777777" w:rsidR="00B9780E" w:rsidRPr="00B9780E" w:rsidRDefault="00B9780E" w:rsidP="00B9780E">
      <w:pPr>
        <w:rPr>
          <w:sz w:val="18"/>
        </w:rPr>
      </w:pPr>
    </w:p>
    <w:p w14:paraId="22B64B87" w14:textId="77777777" w:rsidR="00B9780E" w:rsidRPr="00B9780E" w:rsidRDefault="00B9780E" w:rsidP="00B9780E">
      <w:pPr>
        <w:rPr>
          <w:b/>
          <w:sz w:val="18"/>
        </w:rPr>
      </w:pPr>
      <w:r w:rsidRPr="00B9780E">
        <w:rPr>
          <w:sz w:val="18"/>
        </w:rPr>
        <w:t>Exercise Part 1: Areas of strength</w:t>
      </w:r>
    </w:p>
    <w:p w14:paraId="467C2C65" w14:textId="77777777" w:rsidR="00B9780E" w:rsidRPr="00B9780E" w:rsidRDefault="00B9780E" w:rsidP="00B9780E">
      <w:pPr>
        <w:rPr>
          <w:sz w:val="18"/>
        </w:rPr>
      </w:pPr>
    </w:p>
    <w:p w14:paraId="24BFFAEE" w14:textId="77777777" w:rsidR="00FA0300" w:rsidRDefault="00B9780E" w:rsidP="002B3C95">
      <w:pPr>
        <w:pStyle w:val="ListParagraph"/>
        <w:numPr>
          <w:ilvl w:val="0"/>
          <w:numId w:val="2"/>
        </w:numPr>
        <w:rPr>
          <w:sz w:val="18"/>
        </w:rPr>
      </w:pPr>
      <w:r w:rsidRPr="00FA0300">
        <w:rPr>
          <w:sz w:val="18"/>
        </w:rPr>
        <w:t xml:space="preserve">Start by having a </w:t>
      </w:r>
      <w:r w:rsidR="00FA0300" w:rsidRPr="00FA0300">
        <w:rPr>
          <w:sz w:val="18"/>
        </w:rPr>
        <w:t xml:space="preserve">quick discussion </w:t>
      </w:r>
      <w:r w:rsidRPr="00FA0300">
        <w:rPr>
          <w:sz w:val="18"/>
        </w:rPr>
        <w:t xml:space="preserve">about </w:t>
      </w:r>
      <w:r w:rsidR="00370BC1" w:rsidRPr="00FA0300">
        <w:rPr>
          <w:sz w:val="18"/>
        </w:rPr>
        <w:t>what Engagement, Feedback and Communication mean</w:t>
      </w:r>
      <w:r w:rsidRPr="00FA0300">
        <w:rPr>
          <w:sz w:val="18"/>
        </w:rPr>
        <w:t xml:space="preserve">s to your team and service area. </w:t>
      </w:r>
    </w:p>
    <w:p w14:paraId="740A46F0" w14:textId="77777777" w:rsidR="00B9780E" w:rsidRPr="00FA0300" w:rsidRDefault="00B9780E" w:rsidP="002B3C95">
      <w:pPr>
        <w:pStyle w:val="ListParagraph"/>
        <w:numPr>
          <w:ilvl w:val="0"/>
          <w:numId w:val="2"/>
        </w:numPr>
        <w:rPr>
          <w:sz w:val="18"/>
        </w:rPr>
      </w:pPr>
      <w:r w:rsidRPr="00FA0300">
        <w:rPr>
          <w:sz w:val="18"/>
        </w:rPr>
        <w:t>Now print out 2 copies of the skills table below; one for the individual and one for their line manager.</w:t>
      </w:r>
    </w:p>
    <w:p w14:paraId="49505428" w14:textId="77777777" w:rsidR="00B9780E" w:rsidRPr="00B9780E" w:rsidRDefault="00B9780E" w:rsidP="00B9780E">
      <w:pPr>
        <w:pStyle w:val="ListParagraph"/>
        <w:numPr>
          <w:ilvl w:val="0"/>
          <w:numId w:val="2"/>
        </w:numPr>
        <w:rPr>
          <w:sz w:val="18"/>
        </w:rPr>
      </w:pPr>
      <w:r w:rsidRPr="00B9780E">
        <w:rPr>
          <w:sz w:val="18"/>
        </w:rPr>
        <w:t xml:space="preserve">Individually, employee and line manager should review the table and circle the skills and attributes where they feel the individual has a particular strength or natural talent. </w:t>
      </w:r>
    </w:p>
    <w:p w14:paraId="29B95CD2" w14:textId="77777777" w:rsidR="00B9780E" w:rsidRPr="00B9780E" w:rsidRDefault="00B9780E" w:rsidP="00B9780E">
      <w:pPr>
        <w:pStyle w:val="ListParagraph"/>
        <w:numPr>
          <w:ilvl w:val="1"/>
          <w:numId w:val="2"/>
        </w:numPr>
        <w:rPr>
          <w:sz w:val="18"/>
        </w:rPr>
      </w:pPr>
      <w:r w:rsidRPr="00B9780E">
        <w:rPr>
          <w:sz w:val="18"/>
        </w:rPr>
        <w:t xml:space="preserve">Avoid circling lots of skills- whilst they may perform well across a number of areas, the focus of this exercise is to concentrate on the areas where they excel. Aim for 3 and no more than 5. </w:t>
      </w:r>
    </w:p>
    <w:p w14:paraId="472AB968" w14:textId="77777777" w:rsidR="00B9780E" w:rsidRDefault="00B9780E" w:rsidP="00B9780E">
      <w:pPr>
        <w:pStyle w:val="ListParagraph"/>
        <w:numPr>
          <w:ilvl w:val="0"/>
          <w:numId w:val="2"/>
        </w:numPr>
        <w:rPr>
          <w:sz w:val="18"/>
        </w:rPr>
      </w:pPr>
      <w:r w:rsidRPr="00B9780E">
        <w:rPr>
          <w:sz w:val="18"/>
        </w:rPr>
        <w:t>Both manager and employee should now reveal their results to each other and discuss.</w:t>
      </w:r>
    </w:p>
    <w:p w14:paraId="4D17B1CF" w14:textId="77777777" w:rsidR="00FA0300" w:rsidRDefault="00FA0300" w:rsidP="00FA0300">
      <w:pPr>
        <w:rPr>
          <w:sz w:val="18"/>
        </w:rPr>
      </w:pPr>
    </w:p>
    <w:p w14:paraId="210D22AD" w14:textId="77777777" w:rsidR="00FA0300" w:rsidRDefault="00FA0300" w:rsidP="00FA0300">
      <w:r w:rsidRPr="00850E8A">
        <w:rPr>
          <w:b/>
        </w:rPr>
        <w:t>CONFIRMED STRENGTHS:</w:t>
      </w:r>
      <w:r>
        <w:rPr>
          <w:b/>
        </w:rPr>
        <w:t xml:space="preserve"> </w:t>
      </w:r>
      <w:r>
        <w:t xml:space="preserve">Are there particular areas that you have both circled? These are likely to be the individual’s strongest areas and known as </w:t>
      </w:r>
      <w:r w:rsidRPr="00202FE3">
        <w:rPr>
          <w:b/>
          <w:i/>
        </w:rPr>
        <w:t>Confirmed Strengths</w:t>
      </w:r>
      <w:r>
        <w:t>.</w:t>
      </w:r>
    </w:p>
    <w:p w14:paraId="0FF7FD79" w14:textId="77777777" w:rsidR="00FA0300" w:rsidRPr="00EE3AFD" w:rsidRDefault="00FA0300" w:rsidP="00FA0300">
      <w:pPr>
        <w:rPr>
          <w:b/>
          <w:sz w:val="16"/>
          <w:szCs w:val="16"/>
        </w:rPr>
      </w:pPr>
    </w:p>
    <w:p w14:paraId="37C3CE65" w14:textId="77777777" w:rsidR="00FA0300" w:rsidRDefault="00FA0300" w:rsidP="00FA0300">
      <w:pPr>
        <w:pStyle w:val="ListParagraph"/>
        <w:numPr>
          <w:ilvl w:val="2"/>
          <w:numId w:val="3"/>
        </w:numPr>
        <w:ind w:left="851" w:hanging="142"/>
      </w:pPr>
      <w:r>
        <w:t>What makes performance in these areas so strong?</w:t>
      </w:r>
    </w:p>
    <w:p w14:paraId="6DD1BE72" w14:textId="77777777" w:rsidR="00FA0300" w:rsidRDefault="00FA0300" w:rsidP="00FA0300">
      <w:pPr>
        <w:pStyle w:val="ListParagraph"/>
        <w:numPr>
          <w:ilvl w:val="2"/>
          <w:numId w:val="3"/>
        </w:numPr>
        <w:ind w:left="851" w:hanging="142"/>
      </w:pPr>
      <w:r>
        <w:t xml:space="preserve">Think about and discuss what </w:t>
      </w:r>
      <w:r w:rsidRPr="001D4439">
        <w:rPr>
          <w:b/>
        </w:rPr>
        <w:t>impact</w:t>
      </w:r>
      <w:r>
        <w:t xml:space="preserve"> these strengths have to the performance of the team and their contribution to the delivery of the service.</w:t>
      </w:r>
    </w:p>
    <w:p w14:paraId="22841FBD" w14:textId="77777777" w:rsidR="00FA0300" w:rsidRDefault="00FA0300" w:rsidP="00FA0300">
      <w:pPr>
        <w:pStyle w:val="ListParagraph"/>
        <w:numPr>
          <w:ilvl w:val="2"/>
          <w:numId w:val="3"/>
        </w:numPr>
        <w:ind w:left="851" w:hanging="142"/>
      </w:pPr>
      <w:r w:rsidRPr="001D4439">
        <w:rPr>
          <w:b/>
        </w:rPr>
        <w:t>Explore and assign development goals that support these areas</w:t>
      </w:r>
      <w:r>
        <w:t>. How can the individual stretch these areas of natural talent, use them more and /or further develop them? Think specifically about planning in practical tasks, training or mentoring that can be put in place to enhance exposure, build knowledge and / or skills across the team.</w:t>
      </w:r>
    </w:p>
    <w:p w14:paraId="41C2671C" w14:textId="77777777" w:rsidR="00FA0300" w:rsidRPr="00EE3AFD" w:rsidRDefault="00FA0300" w:rsidP="00FA0300">
      <w:pPr>
        <w:pStyle w:val="ListParagraph"/>
        <w:ind w:left="2160"/>
        <w:rPr>
          <w:sz w:val="16"/>
          <w:szCs w:val="16"/>
        </w:rPr>
      </w:pPr>
    </w:p>
    <w:p w14:paraId="59FA61A8" w14:textId="77777777" w:rsidR="00FA0300" w:rsidRPr="00202FE3" w:rsidRDefault="00FA0300" w:rsidP="00FA0300">
      <w:pPr>
        <w:rPr>
          <w:b/>
        </w:rPr>
      </w:pPr>
      <w:r w:rsidRPr="00850E8A">
        <w:rPr>
          <w:b/>
        </w:rPr>
        <w:t>BLIND SPOTS AND HIDDEN STRENGTHS</w:t>
      </w:r>
      <w:r>
        <w:rPr>
          <w:b/>
        </w:rPr>
        <w:t xml:space="preserve">: </w:t>
      </w:r>
      <w:r>
        <w:t xml:space="preserve">Now explore any areas where the individual and manager did not align- are there strengths that one party recognised more over another? </w:t>
      </w:r>
    </w:p>
    <w:p w14:paraId="7581449E" w14:textId="77777777" w:rsidR="00FA0300" w:rsidRDefault="00FA0300" w:rsidP="00FA0300">
      <w:pPr>
        <w:rPr>
          <w:b/>
        </w:rPr>
      </w:pPr>
      <w:r>
        <w:rPr>
          <w:noProof/>
        </w:rPr>
        <mc:AlternateContent>
          <mc:Choice Requires="wps">
            <w:drawing>
              <wp:anchor distT="0" distB="0" distL="114300" distR="114300" simplePos="0" relativeHeight="251659264" behindDoc="0" locked="0" layoutInCell="1" allowOverlap="1" wp14:anchorId="26B41803" wp14:editId="6609FBDC">
                <wp:simplePos x="0" y="0"/>
                <wp:positionH relativeFrom="margin">
                  <wp:align>right</wp:align>
                </wp:positionH>
                <wp:positionV relativeFrom="paragraph">
                  <wp:posOffset>87410</wp:posOffset>
                </wp:positionV>
                <wp:extent cx="5629523" cy="771277"/>
                <wp:effectExtent l="0" t="0" r="28575" b="10160"/>
                <wp:wrapNone/>
                <wp:docPr id="1" name="Rectangle 1"/>
                <wp:cNvGraphicFramePr/>
                <a:graphic xmlns:a="http://schemas.openxmlformats.org/drawingml/2006/main">
                  <a:graphicData uri="http://schemas.microsoft.com/office/word/2010/wordprocessingShape">
                    <wps:wsp>
                      <wps:cNvSpPr/>
                      <wps:spPr>
                        <a:xfrm>
                          <a:off x="0" y="0"/>
                          <a:ext cx="5629523" cy="77127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8101FC8" w14:textId="77777777" w:rsidR="00FA0300" w:rsidRDefault="00FA0300" w:rsidP="00FA0300">
                            <w:pPr>
                              <w:jc w:val="center"/>
                            </w:pPr>
                            <w:r w:rsidRPr="001D4439">
                              <w:rPr>
                                <w:b/>
                              </w:rPr>
                              <w:t>Blind spots</w:t>
                            </w:r>
                            <w:r>
                              <w:t>: A</w:t>
                            </w:r>
                            <w:r w:rsidRPr="001D4439">
                              <w:t xml:space="preserve">reas of strength that </w:t>
                            </w:r>
                            <w:r>
                              <w:t>the manager easily</w:t>
                            </w:r>
                            <w:r w:rsidRPr="001D4439">
                              <w:t xml:space="preserve"> recognise</w:t>
                            </w:r>
                            <w:r>
                              <w:t>d</w:t>
                            </w:r>
                            <w:r w:rsidRPr="001D4439">
                              <w:t>, but</w:t>
                            </w:r>
                            <w:r>
                              <w:t xml:space="preserve"> the individual did not.</w:t>
                            </w:r>
                          </w:p>
                          <w:p w14:paraId="0DA014F9" w14:textId="77777777" w:rsidR="00FA0300" w:rsidRPr="001D4439" w:rsidRDefault="00FA0300" w:rsidP="00FA0300">
                            <w:pPr>
                              <w:jc w:val="center"/>
                            </w:pPr>
                          </w:p>
                          <w:p w14:paraId="51515BB7" w14:textId="77777777" w:rsidR="00FA0300" w:rsidRPr="001D4439" w:rsidRDefault="00FA0300" w:rsidP="00FA0300">
                            <w:r w:rsidRPr="001D4439">
                              <w:rPr>
                                <w:b/>
                              </w:rPr>
                              <w:t>Hidden Strengths</w:t>
                            </w:r>
                            <w:r>
                              <w:rPr>
                                <w:b/>
                              </w:rPr>
                              <w:t>:</w:t>
                            </w:r>
                            <w:r>
                              <w:t xml:space="preserve"> Strengths</w:t>
                            </w:r>
                            <w:r w:rsidRPr="001D4439">
                              <w:t xml:space="preserve"> that the individual acknowledged in themselves, but </w:t>
                            </w:r>
                            <w:r>
                              <w:t xml:space="preserve">weren’t immediately recognised by the manager. </w:t>
                            </w:r>
                            <w:r w:rsidRPr="001D4439">
                              <w:t xml:space="preserve"> </w:t>
                            </w:r>
                          </w:p>
                          <w:p w14:paraId="39384B5B" w14:textId="77777777" w:rsidR="00FA0300" w:rsidRDefault="00FA0300" w:rsidP="00FA030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7CF691" id="Rectangle 1" o:spid="_x0000_s1026" style="position:absolute;margin-left:392.05pt;margin-top:6.9pt;width:443.25pt;height:60.7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" fillcolor="#5b9bd5 [3204]" strokecolor="#1f4d78 [1604]" strokeweight="1pt">
                <v:textbox>
                  <w:txbxContent>
                    <w:p w:rsidR="00FA0300" w:rsidRDefault="00FA0300" w:rsidP="00FA0300">
                      <w:pPr>
                        <w:jc w:val="center"/>
                      </w:pPr>
                      <w:r w:rsidRPr="001D4439">
                        <w:rPr>
                          <w:b/>
                        </w:rPr>
                        <w:t>Blind spots</w:t>
                      </w:r>
                      <w:r>
                        <w:t>: A</w:t>
                      </w:r>
                      <w:r w:rsidRPr="001D4439">
                        <w:t xml:space="preserve">reas of strength that </w:t>
                      </w:r>
                      <w:r>
                        <w:t>the manager easily</w:t>
                      </w:r>
                      <w:r w:rsidRPr="001D4439">
                        <w:t xml:space="preserve"> recognise</w:t>
                      </w:r>
                      <w:r>
                        <w:t>d</w:t>
                      </w:r>
                      <w:r w:rsidRPr="001D4439">
                        <w:t>, but</w:t>
                      </w:r>
                      <w:r>
                        <w:t xml:space="preserve"> the individual did not.</w:t>
                      </w:r>
                    </w:p>
                    <w:p w:rsidR="00FA0300" w:rsidRPr="001D4439" w:rsidRDefault="00FA0300" w:rsidP="00FA0300">
                      <w:pPr>
                        <w:jc w:val="center"/>
                      </w:pPr>
                    </w:p>
                    <w:p w:rsidR="00FA0300" w:rsidRPr="001D4439" w:rsidRDefault="00FA0300" w:rsidP="00FA0300">
                      <w:r w:rsidRPr="001D4439">
                        <w:rPr>
                          <w:b/>
                        </w:rPr>
                        <w:t>Hidden Strengths</w:t>
                      </w:r>
                      <w:r>
                        <w:rPr>
                          <w:b/>
                        </w:rPr>
                        <w:t>:</w:t>
                      </w:r>
                      <w:r>
                        <w:t xml:space="preserve"> Strengths</w:t>
                      </w:r>
                      <w:r w:rsidRPr="001D4439">
                        <w:t xml:space="preserve"> that the individual acknowledged in themselves, but </w:t>
                      </w:r>
                      <w:r>
                        <w:t xml:space="preserve">weren’t immediately recognised by the manager. </w:t>
                      </w:r>
                      <w:r w:rsidRPr="001D4439">
                        <w:t xml:space="preserve"> </w:t>
                      </w:r>
                    </w:p>
                    <w:p w:rsidR="00FA0300" w:rsidRDefault="00FA0300" w:rsidP="00FA0300">
                      <w:pPr>
                        <w:jc w:val="center"/>
                      </w:pPr>
                    </w:p>
                  </w:txbxContent>
                </v:textbox>
                <w10:wrap anchorx="margin"/>
              </v:rect>
            </w:pict>
          </mc:Fallback>
        </mc:AlternateContent>
      </w:r>
    </w:p>
    <w:p w14:paraId="7B325263" w14:textId="77777777" w:rsidR="00FA0300" w:rsidRDefault="00FA0300" w:rsidP="00FA0300">
      <w:pPr>
        <w:rPr>
          <w:b/>
        </w:rPr>
      </w:pPr>
    </w:p>
    <w:p w14:paraId="548F9CDF" w14:textId="77777777" w:rsidR="00FA0300" w:rsidRDefault="00FA0300" w:rsidP="00FA0300">
      <w:pPr>
        <w:rPr>
          <w:b/>
        </w:rPr>
      </w:pPr>
    </w:p>
    <w:p w14:paraId="2481E90F" w14:textId="77777777" w:rsidR="00FA0300" w:rsidRDefault="00FA0300" w:rsidP="00FA0300">
      <w:pPr>
        <w:rPr>
          <w:b/>
        </w:rPr>
      </w:pPr>
    </w:p>
    <w:p w14:paraId="26D6BA52" w14:textId="77777777" w:rsidR="00FA0300" w:rsidRDefault="00FA0300" w:rsidP="00FA0300">
      <w:pPr>
        <w:rPr>
          <w:b/>
        </w:rPr>
      </w:pPr>
    </w:p>
    <w:p w14:paraId="16B69569" w14:textId="77777777" w:rsidR="00FA0300" w:rsidRPr="001C2AD9" w:rsidRDefault="00FA0300" w:rsidP="00FA0300">
      <w:pPr>
        <w:pStyle w:val="ListParagraph"/>
        <w:ind w:left="2160"/>
        <w:rPr>
          <w:sz w:val="16"/>
          <w:szCs w:val="16"/>
        </w:rPr>
      </w:pPr>
    </w:p>
    <w:p w14:paraId="758EAAC4" w14:textId="77777777" w:rsidR="00FA0300" w:rsidRDefault="00FA0300" w:rsidP="00FA0300">
      <w:pPr>
        <w:pStyle w:val="ListParagraph"/>
        <w:numPr>
          <w:ilvl w:val="2"/>
          <w:numId w:val="3"/>
        </w:numPr>
      </w:pPr>
      <w:r>
        <w:t xml:space="preserve">Identify any </w:t>
      </w:r>
      <w:r w:rsidRPr="00C92D31">
        <w:rPr>
          <w:b/>
        </w:rPr>
        <w:t>blind spots</w:t>
      </w:r>
      <w:r>
        <w:t xml:space="preserve"> or </w:t>
      </w:r>
      <w:r w:rsidRPr="00C92D31">
        <w:rPr>
          <w:b/>
        </w:rPr>
        <w:t>hidden strengths</w:t>
      </w:r>
      <w:r>
        <w:t xml:space="preserve"> and in turn, explore why one party recognised these more over the other. </w:t>
      </w:r>
    </w:p>
    <w:p w14:paraId="7D3A284C" w14:textId="77777777" w:rsidR="00FA0300" w:rsidRDefault="00FA0300" w:rsidP="00FA0300">
      <w:pPr>
        <w:pStyle w:val="ListParagraph"/>
        <w:numPr>
          <w:ilvl w:val="2"/>
          <w:numId w:val="3"/>
        </w:numPr>
      </w:pPr>
      <w:r>
        <w:t xml:space="preserve">Hidden Strengths: Are there any qualities or skills the individual would like to be recognised for in the future? </w:t>
      </w:r>
    </w:p>
    <w:p w14:paraId="3B28D8A1" w14:textId="77777777" w:rsidR="00FA0300" w:rsidRDefault="00FA0300" w:rsidP="00FA0300">
      <w:pPr>
        <w:pStyle w:val="ListParagraph"/>
        <w:numPr>
          <w:ilvl w:val="3"/>
          <w:numId w:val="3"/>
        </w:numPr>
      </w:pPr>
      <w:r>
        <w:t>Does the individual need more exposure in these areas or opportunities to showcase these talents?</w:t>
      </w:r>
    </w:p>
    <w:p w14:paraId="290B7D6B" w14:textId="77777777" w:rsidR="00FA0300" w:rsidRDefault="00FA0300" w:rsidP="00FA0300">
      <w:pPr>
        <w:pStyle w:val="ListParagraph"/>
        <w:numPr>
          <w:ilvl w:val="3"/>
          <w:numId w:val="3"/>
        </w:numPr>
      </w:pPr>
      <w:r>
        <w:t>What practical steps can be taken to help develop these areas?</w:t>
      </w:r>
    </w:p>
    <w:p w14:paraId="38D73F0C" w14:textId="77777777" w:rsidR="00FA0300" w:rsidRDefault="00FA0300" w:rsidP="00FA0300">
      <w:pPr>
        <w:pStyle w:val="ListParagraph"/>
        <w:numPr>
          <w:ilvl w:val="2"/>
          <w:numId w:val="3"/>
        </w:numPr>
      </w:pPr>
      <w:r>
        <w:t>Blind Spots: explore why the individual not immediately recognise these areas of strength, when their manager did?</w:t>
      </w:r>
    </w:p>
    <w:p w14:paraId="349A8CA5" w14:textId="77777777" w:rsidR="00FA0300" w:rsidRDefault="00FA0300" w:rsidP="00FA0300">
      <w:pPr>
        <w:pStyle w:val="ListParagraph"/>
        <w:numPr>
          <w:ilvl w:val="3"/>
          <w:numId w:val="3"/>
        </w:numPr>
      </w:pPr>
      <w:r>
        <w:t>Think about examples of good performance in this area</w:t>
      </w:r>
    </w:p>
    <w:p w14:paraId="28127541" w14:textId="77777777" w:rsidR="00FA0300" w:rsidRDefault="00FA0300" w:rsidP="00FA0300">
      <w:pPr>
        <w:pStyle w:val="ListParagraph"/>
        <w:numPr>
          <w:ilvl w:val="3"/>
          <w:numId w:val="3"/>
        </w:numPr>
      </w:pPr>
      <w:r>
        <w:t>Is there anything that could be holding the individual back in this area?</w:t>
      </w:r>
    </w:p>
    <w:p w14:paraId="6728F3E3" w14:textId="77777777" w:rsidR="00FA0300" w:rsidRDefault="00FA0300" w:rsidP="00FA0300">
      <w:pPr>
        <w:pStyle w:val="ListParagraph"/>
        <w:numPr>
          <w:ilvl w:val="3"/>
          <w:numId w:val="3"/>
        </w:numPr>
      </w:pPr>
      <w:r>
        <w:t>What support or practical tasks can be taken to help stretch these skills?</w:t>
      </w:r>
    </w:p>
    <w:p w14:paraId="29212AED" w14:textId="77777777" w:rsidR="00FA0300" w:rsidRDefault="00FA0300" w:rsidP="00FA0300">
      <w:pPr>
        <w:rPr>
          <w:sz w:val="18"/>
        </w:rPr>
      </w:pPr>
    </w:p>
    <w:p w14:paraId="7878894E" w14:textId="77777777" w:rsidR="00FA0300" w:rsidRDefault="00FA0300" w:rsidP="00FA0300">
      <w:pPr>
        <w:rPr>
          <w:sz w:val="18"/>
        </w:rPr>
      </w:pPr>
    </w:p>
    <w:p w14:paraId="433872EA" w14:textId="77777777" w:rsidR="00B9780E" w:rsidRPr="00B9780E" w:rsidRDefault="00B9780E" w:rsidP="00B9780E">
      <w:pPr>
        <w:rPr>
          <w:sz w:val="18"/>
        </w:rPr>
      </w:pPr>
    </w:p>
    <w:p w14:paraId="679D6554" w14:textId="77777777" w:rsidR="00B9780E" w:rsidRDefault="00B9780E" w:rsidP="00B9780E">
      <w:pPr>
        <w:rPr>
          <w:sz w:val="18"/>
        </w:rPr>
      </w:pPr>
    </w:p>
    <w:p w14:paraId="1C453E0E" w14:textId="77777777" w:rsidR="00B9780E" w:rsidRDefault="00B9780E" w:rsidP="00B9780E">
      <w:pPr>
        <w:rPr>
          <w:rFonts w:ascii="Arial Black" w:hAnsi="Arial Black" w:cs="Arial"/>
          <w:bCs/>
          <w:color w:val="0082AA"/>
          <w:sz w:val="28"/>
          <w:szCs w:val="28"/>
          <w:lang w:eastAsia="en-US"/>
        </w:rPr>
      </w:pPr>
      <w:r w:rsidRPr="007D1BFE">
        <w:rPr>
          <w:rFonts w:ascii="Arial Black" w:hAnsi="Arial Black" w:cs="Arial"/>
          <w:bCs/>
          <w:color w:val="0082AA"/>
          <w:sz w:val="28"/>
          <w:szCs w:val="28"/>
          <w:lang w:eastAsia="en-US"/>
        </w:rPr>
        <w:lastRenderedPageBreak/>
        <w:t xml:space="preserve">VIP: </w:t>
      </w:r>
      <w:r w:rsidR="00E3708C">
        <w:rPr>
          <w:rFonts w:ascii="Arial Black" w:hAnsi="Arial Black" w:cs="Arial"/>
          <w:bCs/>
          <w:color w:val="0082AA"/>
          <w:sz w:val="28"/>
          <w:szCs w:val="28"/>
          <w:lang w:eastAsia="en-US"/>
        </w:rPr>
        <w:t>Engagement, Feedback and Communication</w:t>
      </w:r>
    </w:p>
    <w:p w14:paraId="276A6033" w14:textId="77777777" w:rsidR="00162359" w:rsidRDefault="00162359" w:rsidP="00B9780E">
      <w:pPr>
        <w:rPr>
          <w:rFonts w:ascii="Arial Black" w:hAnsi="Arial Black" w:cs="Arial"/>
          <w:bCs/>
          <w:color w:val="0082AA"/>
          <w:sz w:val="28"/>
          <w:szCs w:val="28"/>
          <w:lang w:eastAsia="en-US"/>
        </w:rPr>
      </w:pPr>
    </w:p>
    <w:tbl>
      <w:tblPr>
        <w:tblStyle w:val="TableGrid"/>
        <w:tblW w:w="0" w:type="auto"/>
        <w:jc w:val="center"/>
        <w:tblLook w:val="04A0" w:firstRow="1" w:lastRow="0" w:firstColumn="1" w:lastColumn="0" w:noHBand="0" w:noVBand="1"/>
      </w:tblPr>
      <w:tblGrid>
        <w:gridCol w:w="2254"/>
        <w:gridCol w:w="2254"/>
        <w:gridCol w:w="2254"/>
        <w:gridCol w:w="2254"/>
      </w:tblGrid>
      <w:tr w:rsidR="00162359" w14:paraId="15FFB54B" w14:textId="77777777" w:rsidTr="00F52C21">
        <w:trPr>
          <w:jc w:val="center"/>
        </w:trPr>
        <w:tc>
          <w:tcPr>
            <w:tcW w:w="2254" w:type="dxa"/>
            <w:vAlign w:val="center"/>
          </w:tcPr>
          <w:p w14:paraId="36F95873" w14:textId="77777777" w:rsidR="00162359" w:rsidRDefault="00EB0169" w:rsidP="002E19F8">
            <w:pPr>
              <w:jc w:val="center"/>
            </w:pPr>
            <w:r>
              <w:t xml:space="preserve">Inclusive </w:t>
            </w:r>
            <w:r w:rsidR="002E19F8">
              <w:t>/ involving</w:t>
            </w:r>
            <w:r>
              <w:t xml:space="preserve"> others</w:t>
            </w:r>
          </w:p>
        </w:tc>
        <w:tc>
          <w:tcPr>
            <w:tcW w:w="2254" w:type="dxa"/>
            <w:vAlign w:val="center"/>
          </w:tcPr>
          <w:p w14:paraId="16C2F80A" w14:textId="77777777" w:rsidR="00162359" w:rsidRDefault="00BE66C1" w:rsidP="00FA0300">
            <w:pPr>
              <w:jc w:val="center"/>
            </w:pPr>
            <w:r>
              <w:t>Recognition and praise</w:t>
            </w:r>
          </w:p>
        </w:tc>
        <w:tc>
          <w:tcPr>
            <w:tcW w:w="2254" w:type="dxa"/>
            <w:vAlign w:val="center"/>
          </w:tcPr>
          <w:p w14:paraId="50B25D51" w14:textId="77777777" w:rsidR="00162359" w:rsidRDefault="00EB0169" w:rsidP="00FA0300">
            <w:pPr>
              <w:spacing w:after="160" w:line="259" w:lineRule="auto"/>
              <w:jc w:val="center"/>
            </w:pPr>
            <w:r>
              <w:t>Approachable</w:t>
            </w:r>
          </w:p>
        </w:tc>
        <w:tc>
          <w:tcPr>
            <w:tcW w:w="2254" w:type="dxa"/>
            <w:vAlign w:val="center"/>
          </w:tcPr>
          <w:p w14:paraId="65B2C36A" w14:textId="77777777" w:rsidR="00162359" w:rsidRDefault="00BF1054" w:rsidP="00FA0300">
            <w:pPr>
              <w:jc w:val="center"/>
            </w:pPr>
            <w:r>
              <w:t>Showing Professional Respect</w:t>
            </w:r>
          </w:p>
        </w:tc>
      </w:tr>
      <w:tr w:rsidR="00162359" w14:paraId="479F1F04" w14:textId="77777777" w:rsidTr="00F52C21">
        <w:trPr>
          <w:jc w:val="center"/>
        </w:trPr>
        <w:tc>
          <w:tcPr>
            <w:tcW w:w="2254" w:type="dxa"/>
            <w:vAlign w:val="center"/>
          </w:tcPr>
          <w:p w14:paraId="0DDAB46C" w14:textId="77777777" w:rsidR="00BF1054" w:rsidRDefault="00BF1054" w:rsidP="00FA0300">
            <w:pPr>
              <w:jc w:val="center"/>
            </w:pPr>
            <w:r>
              <w:t>Motivating people</w:t>
            </w:r>
          </w:p>
        </w:tc>
        <w:tc>
          <w:tcPr>
            <w:tcW w:w="2254" w:type="dxa"/>
            <w:vAlign w:val="center"/>
          </w:tcPr>
          <w:p w14:paraId="1A48533A" w14:textId="77777777" w:rsidR="00162359" w:rsidRDefault="00021041" w:rsidP="00FA0300">
            <w:pPr>
              <w:spacing w:after="160" w:line="259" w:lineRule="auto"/>
              <w:jc w:val="center"/>
            </w:pPr>
            <w:r>
              <w:t>Trust / honesty</w:t>
            </w:r>
          </w:p>
        </w:tc>
        <w:tc>
          <w:tcPr>
            <w:tcW w:w="2254" w:type="dxa"/>
            <w:vAlign w:val="center"/>
          </w:tcPr>
          <w:p w14:paraId="63AD9031" w14:textId="77777777" w:rsidR="00162359" w:rsidRDefault="00021041" w:rsidP="00FA0300">
            <w:pPr>
              <w:spacing w:after="160" w:line="259" w:lineRule="auto"/>
              <w:jc w:val="center"/>
            </w:pPr>
            <w:r>
              <w:t>Listening and understanding</w:t>
            </w:r>
          </w:p>
        </w:tc>
        <w:tc>
          <w:tcPr>
            <w:tcW w:w="2254" w:type="dxa"/>
            <w:vAlign w:val="center"/>
          </w:tcPr>
          <w:p w14:paraId="14818384" w14:textId="77777777" w:rsidR="00EB0169" w:rsidRDefault="00021041" w:rsidP="00FA0300">
            <w:pPr>
              <w:spacing w:after="160" w:line="259" w:lineRule="auto"/>
              <w:jc w:val="center"/>
            </w:pPr>
            <w:r>
              <w:t>Building relationships</w:t>
            </w:r>
          </w:p>
        </w:tc>
      </w:tr>
      <w:tr w:rsidR="00162359" w14:paraId="7508B51F" w14:textId="77777777" w:rsidTr="00F52C21">
        <w:trPr>
          <w:trHeight w:val="758"/>
          <w:jc w:val="center"/>
        </w:trPr>
        <w:tc>
          <w:tcPr>
            <w:tcW w:w="2254" w:type="dxa"/>
            <w:vAlign w:val="center"/>
          </w:tcPr>
          <w:p w14:paraId="3E75C1E8" w14:textId="77777777" w:rsidR="00162359" w:rsidRDefault="00021041" w:rsidP="00021041">
            <w:pPr>
              <w:spacing w:after="160" w:line="259" w:lineRule="auto"/>
              <w:jc w:val="center"/>
            </w:pPr>
            <w:r>
              <w:t>Influencing</w:t>
            </w:r>
          </w:p>
        </w:tc>
        <w:tc>
          <w:tcPr>
            <w:tcW w:w="2254" w:type="dxa"/>
            <w:vAlign w:val="center"/>
          </w:tcPr>
          <w:p w14:paraId="469CB8DF" w14:textId="77777777" w:rsidR="00162359" w:rsidRDefault="00021041" w:rsidP="00FA0300">
            <w:pPr>
              <w:spacing w:after="160" w:line="259" w:lineRule="auto"/>
              <w:jc w:val="center"/>
            </w:pPr>
            <w:r>
              <w:t>Storytelling / captivating communication</w:t>
            </w:r>
          </w:p>
        </w:tc>
        <w:tc>
          <w:tcPr>
            <w:tcW w:w="2254" w:type="dxa"/>
            <w:vAlign w:val="center"/>
          </w:tcPr>
          <w:p w14:paraId="056D29D1" w14:textId="77777777" w:rsidR="00162359" w:rsidRDefault="00021041" w:rsidP="00FA0300">
            <w:pPr>
              <w:spacing w:after="160" w:line="259" w:lineRule="auto"/>
              <w:jc w:val="center"/>
            </w:pPr>
            <w:r>
              <w:t>Articulate</w:t>
            </w:r>
            <w:r w:rsidR="00FC5F25">
              <w:t xml:space="preserve"> / use of language</w:t>
            </w:r>
          </w:p>
        </w:tc>
        <w:tc>
          <w:tcPr>
            <w:tcW w:w="2254" w:type="dxa"/>
            <w:vAlign w:val="center"/>
          </w:tcPr>
          <w:p w14:paraId="47E9F27E" w14:textId="77777777" w:rsidR="00162359" w:rsidRDefault="00021041" w:rsidP="00FA0300">
            <w:pPr>
              <w:spacing w:after="160" w:line="259" w:lineRule="auto"/>
              <w:jc w:val="center"/>
            </w:pPr>
            <w:r>
              <w:t>Professional tone and style</w:t>
            </w:r>
          </w:p>
        </w:tc>
      </w:tr>
      <w:tr w:rsidR="00162359" w14:paraId="0BAEFD31" w14:textId="77777777" w:rsidTr="00F52C21">
        <w:trPr>
          <w:jc w:val="center"/>
        </w:trPr>
        <w:tc>
          <w:tcPr>
            <w:tcW w:w="2254" w:type="dxa"/>
            <w:vAlign w:val="center"/>
          </w:tcPr>
          <w:p w14:paraId="6A194EEF" w14:textId="77777777" w:rsidR="00162359" w:rsidRDefault="00021041" w:rsidP="00FA0300">
            <w:pPr>
              <w:spacing w:after="160" w:line="259" w:lineRule="auto"/>
              <w:jc w:val="center"/>
            </w:pPr>
            <w:r>
              <w:t>Positive</w:t>
            </w:r>
          </w:p>
        </w:tc>
        <w:tc>
          <w:tcPr>
            <w:tcW w:w="2254" w:type="dxa"/>
            <w:vAlign w:val="center"/>
          </w:tcPr>
          <w:p w14:paraId="67F61D95" w14:textId="77777777" w:rsidR="00162359" w:rsidRDefault="00021041" w:rsidP="00FA0300">
            <w:pPr>
              <w:spacing w:after="160" w:line="259" w:lineRule="auto"/>
              <w:jc w:val="center"/>
            </w:pPr>
            <w:r>
              <w:t>Confident</w:t>
            </w:r>
          </w:p>
        </w:tc>
        <w:tc>
          <w:tcPr>
            <w:tcW w:w="2254" w:type="dxa"/>
            <w:vAlign w:val="center"/>
          </w:tcPr>
          <w:p w14:paraId="67D9D982" w14:textId="77777777" w:rsidR="00162359" w:rsidRDefault="00021041" w:rsidP="00FA0300">
            <w:pPr>
              <w:spacing w:after="160" w:line="259" w:lineRule="auto"/>
              <w:jc w:val="center"/>
            </w:pPr>
            <w:r>
              <w:t>Assertive</w:t>
            </w:r>
          </w:p>
        </w:tc>
        <w:tc>
          <w:tcPr>
            <w:tcW w:w="2254" w:type="dxa"/>
            <w:vAlign w:val="center"/>
          </w:tcPr>
          <w:p w14:paraId="2B7A3E26" w14:textId="77777777" w:rsidR="00162359" w:rsidRDefault="002E19F8" w:rsidP="00FA0300">
            <w:pPr>
              <w:spacing w:after="160" w:line="259" w:lineRule="auto"/>
              <w:jc w:val="center"/>
            </w:pPr>
            <w:r>
              <w:t>Style: Gestures/ expressions / Body language</w:t>
            </w:r>
          </w:p>
        </w:tc>
      </w:tr>
      <w:tr w:rsidR="00021041" w14:paraId="6D7D1D4C" w14:textId="77777777" w:rsidTr="00F52C21">
        <w:trPr>
          <w:jc w:val="center"/>
        </w:trPr>
        <w:tc>
          <w:tcPr>
            <w:tcW w:w="2254" w:type="dxa"/>
            <w:vAlign w:val="center"/>
          </w:tcPr>
          <w:p w14:paraId="5333FBEB" w14:textId="77777777" w:rsidR="00021041" w:rsidRDefault="00021041" w:rsidP="00021041">
            <w:pPr>
              <w:spacing w:after="160" w:line="259" w:lineRule="auto"/>
              <w:jc w:val="center"/>
            </w:pPr>
            <w:r>
              <w:t>Coaching</w:t>
            </w:r>
            <w:r w:rsidR="00FC5F25">
              <w:t xml:space="preserve"> / mentoring / teaching</w:t>
            </w:r>
          </w:p>
        </w:tc>
        <w:tc>
          <w:tcPr>
            <w:tcW w:w="2254" w:type="dxa"/>
            <w:vAlign w:val="center"/>
          </w:tcPr>
          <w:p w14:paraId="0C544C47" w14:textId="77777777" w:rsidR="00021041" w:rsidRDefault="00021041" w:rsidP="00021041">
            <w:pPr>
              <w:spacing w:after="160" w:line="259" w:lineRule="auto"/>
              <w:jc w:val="center"/>
            </w:pPr>
            <w:r>
              <w:t>Dealing with setbacks</w:t>
            </w:r>
          </w:p>
        </w:tc>
        <w:tc>
          <w:tcPr>
            <w:tcW w:w="2254" w:type="dxa"/>
            <w:vAlign w:val="center"/>
          </w:tcPr>
          <w:p w14:paraId="18FEF478" w14:textId="77777777" w:rsidR="00021041" w:rsidRDefault="00021041" w:rsidP="00021041">
            <w:pPr>
              <w:spacing w:after="160" w:line="259" w:lineRule="auto"/>
              <w:jc w:val="center"/>
            </w:pPr>
            <w:r>
              <w:t>Providing constructive and motivating feedback</w:t>
            </w:r>
          </w:p>
        </w:tc>
        <w:tc>
          <w:tcPr>
            <w:tcW w:w="2254" w:type="dxa"/>
            <w:vAlign w:val="center"/>
          </w:tcPr>
          <w:p w14:paraId="07F56DAC" w14:textId="77777777" w:rsidR="00021041" w:rsidRDefault="00FC5F25" w:rsidP="00021041">
            <w:pPr>
              <w:spacing w:after="160" w:line="259" w:lineRule="auto"/>
              <w:jc w:val="center"/>
            </w:pPr>
            <w:r>
              <w:t>Impact awareness</w:t>
            </w:r>
          </w:p>
        </w:tc>
      </w:tr>
      <w:tr w:rsidR="00021041" w14:paraId="62ADA5B9" w14:textId="77777777" w:rsidTr="00F52C21">
        <w:trPr>
          <w:jc w:val="center"/>
        </w:trPr>
        <w:tc>
          <w:tcPr>
            <w:tcW w:w="2254" w:type="dxa"/>
            <w:vAlign w:val="center"/>
          </w:tcPr>
          <w:p w14:paraId="73D9E730" w14:textId="77777777" w:rsidR="00021041" w:rsidRDefault="00021041" w:rsidP="00021041">
            <w:pPr>
              <w:spacing w:after="160" w:line="259" w:lineRule="auto"/>
              <w:jc w:val="center"/>
            </w:pPr>
            <w:r>
              <w:t>Adapting communication styles</w:t>
            </w:r>
          </w:p>
        </w:tc>
        <w:tc>
          <w:tcPr>
            <w:tcW w:w="2254" w:type="dxa"/>
            <w:vAlign w:val="center"/>
          </w:tcPr>
          <w:p w14:paraId="098722F0" w14:textId="77777777" w:rsidR="00021041" w:rsidRDefault="00FC5F25" w:rsidP="00021041">
            <w:pPr>
              <w:spacing w:after="160" w:line="259" w:lineRule="auto"/>
              <w:jc w:val="center"/>
            </w:pPr>
            <w:r>
              <w:t>Presentation Skills</w:t>
            </w:r>
          </w:p>
        </w:tc>
        <w:tc>
          <w:tcPr>
            <w:tcW w:w="2254" w:type="dxa"/>
            <w:vAlign w:val="center"/>
          </w:tcPr>
          <w:p w14:paraId="20540677" w14:textId="77777777" w:rsidR="00021041" w:rsidRDefault="00021041" w:rsidP="00021041">
            <w:pPr>
              <w:spacing w:after="160" w:line="259" w:lineRule="auto"/>
              <w:jc w:val="center"/>
            </w:pPr>
            <w:r>
              <w:t>Report Writing / formulating proposals</w:t>
            </w:r>
          </w:p>
        </w:tc>
        <w:tc>
          <w:tcPr>
            <w:tcW w:w="2254" w:type="dxa"/>
            <w:vAlign w:val="center"/>
          </w:tcPr>
          <w:p w14:paraId="5288BC53" w14:textId="77777777" w:rsidR="00021041" w:rsidRDefault="00021041" w:rsidP="00021041">
            <w:pPr>
              <w:spacing w:after="160" w:line="259" w:lineRule="auto"/>
              <w:jc w:val="center"/>
            </w:pPr>
            <w:r>
              <w:t>Written communication</w:t>
            </w:r>
          </w:p>
        </w:tc>
      </w:tr>
      <w:tr w:rsidR="00FC5F25" w14:paraId="0615A08F" w14:textId="77777777" w:rsidTr="00B96AD5">
        <w:trPr>
          <w:jc w:val="center"/>
        </w:trPr>
        <w:tc>
          <w:tcPr>
            <w:tcW w:w="2254" w:type="dxa"/>
            <w:vAlign w:val="center"/>
          </w:tcPr>
          <w:p w14:paraId="3ABBA7CA" w14:textId="77777777" w:rsidR="00FC5F25" w:rsidRDefault="00FC5F25" w:rsidP="00021041">
            <w:pPr>
              <w:spacing w:after="160" w:line="259" w:lineRule="auto"/>
              <w:jc w:val="center"/>
            </w:pPr>
            <w:r>
              <w:t>Communication planning</w:t>
            </w:r>
          </w:p>
        </w:tc>
        <w:tc>
          <w:tcPr>
            <w:tcW w:w="2254" w:type="dxa"/>
            <w:vAlign w:val="center"/>
          </w:tcPr>
          <w:p w14:paraId="4C20B458" w14:textId="77777777" w:rsidR="00FC5F25" w:rsidRDefault="00FC5F25" w:rsidP="00FC5F25">
            <w:pPr>
              <w:jc w:val="center"/>
            </w:pPr>
            <w:r w:rsidRPr="00FC5F25">
              <w:rPr>
                <w:rFonts w:ascii="Arial Black" w:hAnsi="Arial Black" w:cs="Arial"/>
                <w:bCs/>
                <w:color w:val="0082AA"/>
                <w:sz w:val="28"/>
                <w:szCs w:val="28"/>
                <w:lang w:eastAsia="en-US"/>
              </w:rPr>
              <w:t>OTHER</w:t>
            </w:r>
            <w:r>
              <w:rPr>
                <w:rFonts w:ascii="Arial Black" w:hAnsi="Arial Black" w:cs="Arial"/>
                <w:bCs/>
                <w:color w:val="0082AA"/>
                <w:sz w:val="28"/>
                <w:szCs w:val="28"/>
                <w:lang w:eastAsia="en-US"/>
              </w:rPr>
              <w:t>:</w:t>
            </w:r>
          </w:p>
        </w:tc>
        <w:tc>
          <w:tcPr>
            <w:tcW w:w="4508" w:type="dxa"/>
            <w:gridSpan w:val="2"/>
            <w:vAlign w:val="center"/>
          </w:tcPr>
          <w:p w14:paraId="1DB36425" w14:textId="77777777" w:rsidR="00FC5F25" w:rsidRDefault="00FC5F25" w:rsidP="00021041">
            <w:pPr>
              <w:spacing w:after="160" w:line="259" w:lineRule="auto"/>
              <w:jc w:val="center"/>
            </w:pPr>
          </w:p>
        </w:tc>
      </w:tr>
    </w:tbl>
    <w:p w14:paraId="06BD3B82" w14:textId="77777777" w:rsidR="00BF1054" w:rsidRDefault="00BF1054" w:rsidP="00B9780E">
      <w:pPr>
        <w:spacing w:after="160" w:line="259" w:lineRule="auto"/>
        <w:rPr>
          <w:rFonts w:ascii="Arial Black" w:hAnsi="Arial Black" w:cs="Arial"/>
          <w:bCs/>
          <w:color w:val="0082AA"/>
          <w:sz w:val="28"/>
          <w:szCs w:val="28"/>
          <w:lang w:eastAsia="en-US"/>
        </w:rPr>
      </w:pPr>
    </w:p>
    <w:p w14:paraId="24A0AE7D" w14:textId="77777777" w:rsidR="00B9780E" w:rsidRDefault="00FA0300" w:rsidP="00B9780E">
      <w:pPr>
        <w:spacing w:after="160" w:line="259" w:lineRule="auto"/>
        <w:rPr>
          <w:rFonts w:ascii="Arial Black" w:hAnsi="Arial Black" w:cs="Arial"/>
          <w:bCs/>
          <w:color w:val="0082AA"/>
          <w:sz w:val="28"/>
          <w:szCs w:val="28"/>
          <w:lang w:eastAsia="en-US"/>
        </w:rPr>
      </w:pPr>
      <w:r>
        <w:rPr>
          <w:rFonts w:ascii="Arial Black" w:hAnsi="Arial Black" w:cs="Arial"/>
          <w:bCs/>
          <w:color w:val="0082AA"/>
          <w:sz w:val="28"/>
          <w:szCs w:val="28"/>
          <w:lang w:eastAsia="en-US"/>
        </w:rPr>
        <w:t>Development</w:t>
      </w:r>
      <w:r w:rsidR="00B9780E">
        <w:rPr>
          <w:rFonts w:ascii="Arial Black" w:hAnsi="Arial Black" w:cs="Arial"/>
          <w:bCs/>
          <w:color w:val="0082AA"/>
          <w:sz w:val="28"/>
          <w:szCs w:val="28"/>
          <w:lang w:eastAsia="en-US"/>
        </w:rPr>
        <w:t xml:space="preserve"> Goals:</w:t>
      </w:r>
    </w:p>
    <w:tbl>
      <w:tblPr>
        <w:tblStyle w:val="TableGrid"/>
        <w:tblpPr w:leftFromText="180" w:rightFromText="180" w:vertAnchor="text" w:horzAnchor="page" w:tblpX="1409" w:tblpY="168"/>
        <w:tblW w:w="9067" w:type="dxa"/>
        <w:tblLayout w:type="fixed"/>
        <w:tblLook w:val="04A0" w:firstRow="1" w:lastRow="0" w:firstColumn="1" w:lastColumn="0" w:noHBand="0" w:noVBand="1"/>
      </w:tblPr>
      <w:tblGrid>
        <w:gridCol w:w="3119"/>
        <w:gridCol w:w="3118"/>
        <w:gridCol w:w="2830"/>
      </w:tblGrid>
      <w:tr w:rsidR="00FA0300" w:rsidRPr="00A50933" w14:paraId="77500751" w14:textId="77777777" w:rsidTr="00A2519A">
        <w:trPr>
          <w:trHeight w:val="560"/>
        </w:trPr>
        <w:tc>
          <w:tcPr>
            <w:tcW w:w="3119" w:type="dxa"/>
            <w:shd w:val="clear" w:color="auto" w:fill="auto"/>
          </w:tcPr>
          <w:p w14:paraId="4352B718" w14:textId="77777777" w:rsidR="00FA0300" w:rsidRDefault="00FA0300" w:rsidP="00FA0300">
            <w:pPr>
              <w:tabs>
                <w:tab w:val="left" w:pos="7640"/>
              </w:tabs>
              <w:rPr>
                <w:b/>
                <w:sz w:val="28"/>
              </w:rPr>
            </w:pPr>
            <w:r>
              <w:rPr>
                <w:b/>
                <w:sz w:val="28"/>
              </w:rPr>
              <w:t>Skill or Style</w:t>
            </w:r>
          </w:p>
          <w:p w14:paraId="5746EAB6" w14:textId="77777777" w:rsidR="00FA0300" w:rsidRPr="00850E8A" w:rsidRDefault="00FA0300" w:rsidP="00FA0300">
            <w:pPr>
              <w:tabs>
                <w:tab w:val="left" w:pos="7640"/>
              </w:tabs>
              <w:rPr>
                <w:b/>
                <w:sz w:val="28"/>
              </w:rPr>
            </w:pPr>
            <w:r>
              <w:rPr>
                <w:b/>
                <w:sz w:val="28"/>
              </w:rPr>
              <w:t xml:space="preserve"> </w:t>
            </w:r>
          </w:p>
          <w:p w14:paraId="56A71D89" w14:textId="77777777" w:rsidR="00FA0300" w:rsidRDefault="00FA0300" w:rsidP="00FA0300">
            <w:pPr>
              <w:tabs>
                <w:tab w:val="left" w:pos="7640"/>
              </w:tabs>
            </w:pPr>
            <w:r>
              <w:t>What area do you want to focus on?</w:t>
            </w:r>
          </w:p>
          <w:p w14:paraId="6424ED4E" w14:textId="77777777" w:rsidR="00FA0300" w:rsidRPr="004B66C3" w:rsidRDefault="00FA0300" w:rsidP="00FA0300">
            <w:pPr>
              <w:tabs>
                <w:tab w:val="left" w:pos="7640"/>
              </w:tabs>
            </w:pPr>
            <w:r w:rsidRPr="00A50933">
              <w:rPr>
                <w:b/>
                <w:sz w:val="28"/>
              </w:rPr>
              <w:tab/>
            </w:r>
          </w:p>
        </w:tc>
        <w:tc>
          <w:tcPr>
            <w:tcW w:w="3118" w:type="dxa"/>
          </w:tcPr>
          <w:p w14:paraId="77B0AFAF" w14:textId="77777777" w:rsidR="00FA0300" w:rsidRDefault="00FA0300" w:rsidP="00FA0300">
            <w:pPr>
              <w:tabs>
                <w:tab w:val="left" w:pos="7640"/>
              </w:tabs>
              <w:rPr>
                <w:b/>
                <w:sz w:val="28"/>
              </w:rPr>
            </w:pPr>
            <w:r w:rsidRPr="00ED72E4">
              <w:rPr>
                <w:b/>
                <w:sz w:val="28"/>
              </w:rPr>
              <w:t>Impact</w:t>
            </w:r>
          </w:p>
          <w:p w14:paraId="5050D16C" w14:textId="77777777" w:rsidR="00FA0300" w:rsidRDefault="00FA0300" w:rsidP="00FA0300">
            <w:pPr>
              <w:tabs>
                <w:tab w:val="left" w:pos="7640"/>
              </w:tabs>
            </w:pPr>
          </w:p>
          <w:p w14:paraId="477EF805" w14:textId="77777777" w:rsidR="00FA0300" w:rsidRDefault="00FA0300" w:rsidP="00FA0300">
            <w:pPr>
              <w:tabs>
                <w:tab w:val="left" w:pos="7640"/>
              </w:tabs>
            </w:pPr>
            <w:r>
              <w:t>What impact will this have on performance?</w:t>
            </w:r>
          </w:p>
        </w:tc>
        <w:tc>
          <w:tcPr>
            <w:tcW w:w="2830" w:type="dxa"/>
            <w:shd w:val="clear" w:color="auto" w:fill="auto"/>
          </w:tcPr>
          <w:p w14:paraId="6CFDC536" w14:textId="77777777" w:rsidR="00FA0300" w:rsidRDefault="00FA0300" w:rsidP="00FA0300">
            <w:pPr>
              <w:tabs>
                <w:tab w:val="left" w:pos="7640"/>
              </w:tabs>
              <w:rPr>
                <w:b/>
                <w:sz w:val="28"/>
              </w:rPr>
            </w:pPr>
            <w:r w:rsidRPr="00ED72E4">
              <w:rPr>
                <w:b/>
                <w:sz w:val="28"/>
              </w:rPr>
              <w:t>Support</w:t>
            </w:r>
          </w:p>
          <w:p w14:paraId="5E8389F3" w14:textId="77777777" w:rsidR="00FA0300" w:rsidRPr="00A50933" w:rsidRDefault="00FA0300" w:rsidP="00FA0300">
            <w:pPr>
              <w:tabs>
                <w:tab w:val="left" w:pos="7640"/>
              </w:tabs>
            </w:pPr>
            <w:r>
              <w:t>What barriers may be faced? What tasks / actions will help to achieve success?</w:t>
            </w:r>
          </w:p>
        </w:tc>
      </w:tr>
      <w:tr w:rsidR="00B9780E" w14:paraId="7C8F751D" w14:textId="77777777" w:rsidTr="00A2519A">
        <w:trPr>
          <w:trHeight w:val="1282"/>
        </w:trPr>
        <w:tc>
          <w:tcPr>
            <w:tcW w:w="3119" w:type="dxa"/>
            <w:shd w:val="clear" w:color="auto" w:fill="auto"/>
          </w:tcPr>
          <w:p w14:paraId="543598AC" w14:textId="77777777" w:rsidR="00B9780E" w:rsidRDefault="00B9780E" w:rsidP="00A2519A">
            <w:pPr>
              <w:tabs>
                <w:tab w:val="left" w:pos="7640"/>
              </w:tabs>
              <w:rPr>
                <w:b/>
                <w:sz w:val="36"/>
              </w:rPr>
            </w:pPr>
          </w:p>
        </w:tc>
        <w:tc>
          <w:tcPr>
            <w:tcW w:w="3118" w:type="dxa"/>
          </w:tcPr>
          <w:p w14:paraId="272EEE34" w14:textId="77777777" w:rsidR="00B9780E" w:rsidRDefault="00B9780E" w:rsidP="00A2519A">
            <w:pPr>
              <w:tabs>
                <w:tab w:val="left" w:pos="7640"/>
              </w:tabs>
              <w:rPr>
                <w:b/>
                <w:sz w:val="36"/>
              </w:rPr>
            </w:pPr>
          </w:p>
        </w:tc>
        <w:tc>
          <w:tcPr>
            <w:tcW w:w="2830" w:type="dxa"/>
            <w:shd w:val="clear" w:color="auto" w:fill="auto"/>
          </w:tcPr>
          <w:p w14:paraId="4E75140F" w14:textId="77777777" w:rsidR="00B9780E" w:rsidRDefault="00B9780E" w:rsidP="00A2519A">
            <w:pPr>
              <w:tabs>
                <w:tab w:val="left" w:pos="7640"/>
              </w:tabs>
              <w:rPr>
                <w:b/>
                <w:sz w:val="36"/>
              </w:rPr>
            </w:pPr>
          </w:p>
        </w:tc>
      </w:tr>
      <w:tr w:rsidR="00B9780E" w14:paraId="79F3C574" w14:textId="77777777" w:rsidTr="00A2519A">
        <w:trPr>
          <w:trHeight w:val="1261"/>
        </w:trPr>
        <w:tc>
          <w:tcPr>
            <w:tcW w:w="3119" w:type="dxa"/>
            <w:shd w:val="clear" w:color="auto" w:fill="auto"/>
          </w:tcPr>
          <w:p w14:paraId="268CC86E" w14:textId="77777777" w:rsidR="00B9780E" w:rsidRDefault="00B9780E" w:rsidP="00A2519A">
            <w:pPr>
              <w:tabs>
                <w:tab w:val="left" w:pos="7640"/>
              </w:tabs>
              <w:rPr>
                <w:b/>
                <w:sz w:val="36"/>
              </w:rPr>
            </w:pPr>
          </w:p>
        </w:tc>
        <w:tc>
          <w:tcPr>
            <w:tcW w:w="3118" w:type="dxa"/>
          </w:tcPr>
          <w:p w14:paraId="01F1F736" w14:textId="77777777" w:rsidR="00B9780E" w:rsidRDefault="00B9780E" w:rsidP="00A2519A">
            <w:pPr>
              <w:tabs>
                <w:tab w:val="left" w:pos="7640"/>
              </w:tabs>
              <w:rPr>
                <w:b/>
                <w:sz w:val="36"/>
              </w:rPr>
            </w:pPr>
          </w:p>
        </w:tc>
        <w:tc>
          <w:tcPr>
            <w:tcW w:w="2830" w:type="dxa"/>
            <w:shd w:val="clear" w:color="auto" w:fill="auto"/>
          </w:tcPr>
          <w:p w14:paraId="3AA57E87" w14:textId="77777777" w:rsidR="00B9780E" w:rsidRDefault="00B9780E" w:rsidP="00A2519A">
            <w:pPr>
              <w:tabs>
                <w:tab w:val="left" w:pos="7640"/>
              </w:tabs>
              <w:rPr>
                <w:b/>
                <w:sz w:val="36"/>
              </w:rPr>
            </w:pPr>
          </w:p>
        </w:tc>
      </w:tr>
      <w:tr w:rsidR="00B9780E" w14:paraId="45D4EBD0" w14:textId="77777777" w:rsidTr="00A2519A">
        <w:trPr>
          <w:trHeight w:val="1259"/>
        </w:trPr>
        <w:tc>
          <w:tcPr>
            <w:tcW w:w="3119" w:type="dxa"/>
            <w:shd w:val="clear" w:color="auto" w:fill="auto"/>
          </w:tcPr>
          <w:p w14:paraId="17EADDC4" w14:textId="77777777" w:rsidR="00B9780E" w:rsidRDefault="00B9780E" w:rsidP="00A2519A">
            <w:pPr>
              <w:tabs>
                <w:tab w:val="left" w:pos="7640"/>
              </w:tabs>
              <w:rPr>
                <w:b/>
                <w:sz w:val="36"/>
              </w:rPr>
            </w:pPr>
          </w:p>
        </w:tc>
        <w:tc>
          <w:tcPr>
            <w:tcW w:w="3118" w:type="dxa"/>
          </w:tcPr>
          <w:p w14:paraId="284A6DF7" w14:textId="77777777" w:rsidR="00B9780E" w:rsidRDefault="00B9780E" w:rsidP="00A2519A">
            <w:pPr>
              <w:tabs>
                <w:tab w:val="left" w:pos="7640"/>
              </w:tabs>
              <w:rPr>
                <w:b/>
                <w:sz w:val="36"/>
              </w:rPr>
            </w:pPr>
          </w:p>
        </w:tc>
        <w:tc>
          <w:tcPr>
            <w:tcW w:w="2830" w:type="dxa"/>
            <w:shd w:val="clear" w:color="auto" w:fill="auto"/>
          </w:tcPr>
          <w:p w14:paraId="4A695454" w14:textId="77777777" w:rsidR="00B9780E" w:rsidRDefault="00B9780E" w:rsidP="00A2519A">
            <w:pPr>
              <w:tabs>
                <w:tab w:val="left" w:pos="7640"/>
              </w:tabs>
              <w:rPr>
                <w:b/>
                <w:sz w:val="36"/>
              </w:rPr>
            </w:pPr>
          </w:p>
        </w:tc>
      </w:tr>
    </w:tbl>
    <w:p w14:paraId="1467677A" w14:textId="77777777" w:rsidR="00E214A9" w:rsidRDefault="00282E34" w:rsidP="00B9780E">
      <w:pPr>
        <w:spacing w:after="160" w:line="259" w:lineRule="auto"/>
      </w:pPr>
    </w:p>
    <w:p w14:paraId="5DF96FC9" w14:textId="77777777" w:rsidR="00FA0300" w:rsidRDefault="00FA0300" w:rsidP="00B9780E">
      <w:pPr>
        <w:spacing w:after="160" w:line="259" w:lineRule="auto"/>
      </w:pPr>
    </w:p>
    <w:p w14:paraId="45426243" w14:textId="77777777" w:rsidR="00FA0300" w:rsidRPr="00A61E31" w:rsidRDefault="00FA0300" w:rsidP="00A61E31">
      <w:pPr>
        <w:spacing w:after="160" w:line="259" w:lineRule="auto"/>
        <w:rPr>
          <w:rFonts w:ascii="Arial Black" w:hAnsi="Arial Black" w:cs="Arial"/>
          <w:bCs/>
          <w:color w:val="0082AA"/>
          <w:sz w:val="28"/>
          <w:szCs w:val="28"/>
          <w:lang w:eastAsia="en-US"/>
        </w:rPr>
      </w:pPr>
      <w:r w:rsidRPr="00A61E31">
        <w:rPr>
          <w:rFonts w:ascii="Arial Black" w:hAnsi="Arial Black" w:cs="Arial"/>
          <w:bCs/>
          <w:color w:val="0082AA"/>
          <w:sz w:val="28"/>
          <w:szCs w:val="28"/>
          <w:lang w:eastAsia="en-US"/>
        </w:rPr>
        <w:lastRenderedPageBreak/>
        <w:t>Exercise Part 2</w:t>
      </w:r>
      <w:r w:rsidR="00A61E31">
        <w:rPr>
          <w:rFonts w:ascii="Arial Black" w:hAnsi="Arial Black" w:cs="Arial"/>
          <w:bCs/>
          <w:color w:val="0082AA"/>
          <w:sz w:val="28"/>
          <w:szCs w:val="28"/>
          <w:lang w:eastAsia="en-US"/>
        </w:rPr>
        <w:t xml:space="preserve"> (optional exercise)</w:t>
      </w:r>
      <w:r w:rsidRPr="00A61E31">
        <w:rPr>
          <w:rFonts w:ascii="Arial Black" w:hAnsi="Arial Black" w:cs="Arial"/>
          <w:bCs/>
          <w:color w:val="0082AA"/>
          <w:sz w:val="28"/>
          <w:szCs w:val="28"/>
          <w:lang w:eastAsia="en-US"/>
        </w:rPr>
        <w:t xml:space="preserve">: </w:t>
      </w:r>
      <w:r w:rsidR="00A61E31">
        <w:rPr>
          <w:rFonts w:ascii="Arial Black" w:hAnsi="Arial Black" w:cs="Arial"/>
          <w:bCs/>
          <w:color w:val="0082AA"/>
          <w:sz w:val="28"/>
          <w:szCs w:val="28"/>
          <w:lang w:eastAsia="en-US"/>
        </w:rPr>
        <w:t xml:space="preserve">Great and </w:t>
      </w:r>
      <w:r w:rsidRPr="00A61E31">
        <w:rPr>
          <w:rFonts w:ascii="Arial Black" w:hAnsi="Arial Black" w:cs="Arial"/>
          <w:bCs/>
          <w:color w:val="0082AA"/>
          <w:sz w:val="28"/>
          <w:szCs w:val="28"/>
          <w:lang w:eastAsia="en-US"/>
        </w:rPr>
        <w:t xml:space="preserve">Engaging Communicators </w:t>
      </w:r>
    </w:p>
    <w:p w14:paraId="1EC081ED" w14:textId="77777777" w:rsidR="00FC5F25" w:rsidRPr="00202FE3" w:rsidRDefault="00FC5F25" w:rsidP="00FC5F25">
      <w:r w:rsidRPr="00202FE3">
        <w:t>This</w:t>
      </w:r>
      <w:r>
        <w:t xml:space="preserve"> tool can be used to identify any aspirational strengths or areas the individual would like to cultivate and develop to help enhance their future performance.  </w:t>
      </w:r>
      <w:r w:rsidRPr="00202FE3">
        <w:t xml:space="preserve"> </w:t>
      </w:r>
    </w:p>
    <w:p w14:paraId="5A4535EA" w14:textId="77777777" w:rsidR="00FC5F25" w:rsidRDefault="00FC5F25" w:rsidP="00FA0300">
      <w:pPr>
        <w:rPr>
          <w:sz w:val="18"/>
        </w:rPr>
      </w:pPr>
    </w:p>
    <w:p w14:paraId="2C324387" w14:textId="77777777" w:rsidR="00FC5F25" w:rsidRDefault="00FC5F25" w:rsidP="00FC5F25">
      <w:pPr>
        <w:pStyle w:val="ListParagraph"/>
        <w:numPr>
          <w:ilvl w:val="0"/>
          <w:numId w:val="1"/>
        </w:numPr>
      </w:pPr>
      <w:r>
        <w:t xml:space="preserve">Building on part 1, the individual should think of a successful communicator and / or someone that inspires them in this area. </w:t>
      </w:r>
    </w:p>
    <w:p w14:paraId="1F554CA4" w14:textId="77777777" w:rsidR="00FC5F25" w:rsidRDefault="00FC5F25" w:rsidP="00FC5F25">
      <w:pPr>
        <w:pStyle w:val="ListParagraph"/>
        <w:numPr>
          <w:ilvl w:val="0"/>
          <w:numId w:val="1"/>
        </w:numPr>
      </w:pPr>
      <w:r>
        <w:t>Drawing upon their knowledge and / or experience of them, the individual should use the table above to circle up to 5 of the most important qualities that makes this person and engaging and strong communicator.</w:t>
      </w:r>
    </w:p>
    <w:p w14:paraId="2669E4B4" w14:textId="77777777" w:rsidR="00FC5F25" w:rsidRDefault="00FC5F25" w:rsidP="00FC5F25">
      <w:pPr>
        <w:pStyle w:val="ListParagraph"/>
        <w:numPr>
          <w:ilvl w:val="0"/>
          <w:numId w:val="1"/>
        </w:numPr>
      </w:pPr>
      <w:r>
        <w:t xml:space="preserve">Individuals and managers should now compare the individual’s strengths and feedback against this inspirational communicator. This will help to focus the discussion on any areas they would like to strive to develop or build on. </w:t>
      </w:r>
    </w:p>
    <w:p w14:paraId="47779EEA" w14:textId="77777777" w:rsidR="00FC5F25" w:rsidRDefault="00FC5F25" w:rsidP="00FC5F25">
      <w:pPr>
        <w:pStyle w:val="ListParagraph"/>
        <w:numPr>
          <w:ilvl w:val="1"/>
          <w:numId w:val="1"/>
        </w:numPr>
      </w:pPr>
      <w:r>
        <w:t>Are there any qualities you admire in others that you would like to build on?</w:t>
      </w:r>
    </w:p>
    <w:p w14:paraId="53184276" w14:textId="77777777" w:rsidR="00FC5F25" w:rsidRDefault="00FC5F25" w:rsidP="00FC5F25">
      <w:pPr>
        <w:pStyle w:val="ListParagraph"/>
        <w:numPr>
          <w:ilvl w:val="1"/>
          <w:numId w:val="1"/>
        </w:numPr>
      </w:pPr>
      <w:r>
        <w:t xml:space="preserve">Do these qualities work for you and your natural strengths? </w:t>
      </w:r>
    </w:p>
    <w:p w14:paraId="64BA7F55" w14:textId="77777777" w:rsidR="00FC5F25" w:rsidRDefault="00FC5F25" w:rsidP="00FC5F25">
      <w:pPr>
        <w:pStyle w:val="ListParagraph"/>
        <w:numPr>
          <w:ilvl w:val="1"/>
          <w:numId w:val="1"/>
        </w:numPr>
      </w:pPr>
      <w:r>
        <w:t>How can you develop these areas?</w:t>
      </w:r>
    </w:p>
    <w:p w14:paraId="61B3D13E" w14:textId="77777777" w:rsidR="00FC5F25" w:rsidRDefault="00FC5F25" w:rsidP="00FC5F25">
      <w:pPr>
        <w:pStyle w:val="ListParagraph"/>
        <w:numPr>
          <w:ilvl w:val="1"/>
          <w:numId w:val="1"/>
        </w:numPr>
      </w:pPr>
      <w:r>
        <w:t>What barriers might you face and how can these be overcome?</w:t>
      </w:r>
    </w:p>
    <w:p w14:paraId="4A6F30E8" w14:textId="77777777" w:rsidR="00FA0300" w:rsidRDefault="00FA0300" w:rsidP="00FC5F25"/>
    <w:sectPr w:rsidR="00FA03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E6FE8"/>
    <w:multiLevelType w:val="hybridMultilevel"/>
    <w:tmpl w:val="FCAA8E2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EC226EC"/>
    <w:multiLevelType w:val="hybridMultilevel"/>
    <w:tmpl w:val="30102D3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F681A52"/>
    <w:multiLevelType w:val="hybridMultilevel"/>
    <w:tmpl w:val="1CA0A4C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13919452">
    <w:abstractNumId w:val="2"/>
  </w:num>
  <w:num w:numId="2" w16cid:durableId="1943562712">
    <w:abstractNumId w:val="0"/>
  </w:num>
  <w:num w:numId="3" w16cid:durableId="8911123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80E"/>
    <w:rsid w:val="00021041"/>
    <w:rsid w:val="00042DD7"/>
    <w:rsid w:val="00162359"/>
    <w:rsid w:val="00282E34"/>
    <w:rsid w:val="00296D12"/>
    <w:rsid w:val="002E19F8"/>
    <w:rsid w:val="00333690"/>
    <w:rsid w:val="00370BC1"/>
    <w:rsid w:val="00542128"/>
    <w:rsid w:val="005D2BCB"/>
    <w:rsid w:val="00A61E31"/>
    <w:rsid w:val="00AB2CA3"/>
    <w:rsid w:val="00B9780E"/>
    <w:rsid w:val="00BE66C1"/>
    <w:rsid w:val="00BF1054"/>
    <w:rsid w:val="00D112EF"/>
    <w:rsid w:val="00E3708C"/>
    <w:rsid w:val="00EB0169"/>
    <w:rsid w:val="00F02C54"/>
    <w:rsid w:val="00F52C21"/>
    <w:rsid w:val="00FA0300"/>
    <w:rsid w:val="00FC5F25"/>
    <w:rsid w:val="00FF19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61092"/>
  <w15:chartTrackingRefBased/>
  <w15:docId w15:val="{2AC38508-64D7-4057-B840-318F6B693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80E"/>
    <w:pPr>
      <w:spacing w:after="0" w:line="264" w:lineRule="auto"/>
    </w:pPr>
    <w:rPr>
      <w:rFonts w:ascii="Arial" w:eastAsia="Times New Roman" w:hAnsi="Arial" w:cs="Times New Roman"/>
      <w:sz w:val="20"/>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780E"/>
    <w:pPr>
      <w:ind w:left="720"/>
      <w:contextualSpacing/>
    </w:pPr>
  </w:style>
  <w:style w:type="table" w:styleId="TableGrid">
    <w:name w:val="Table Grid"/>
    <w:basedOn w:val="TableNormal"/>
    <w:uiPriority w:val="39"/>
    <w:rsid w:val="00B97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7A899F1AE1734984B337F7EABF4870" ma:contentTypeVersion="15" ma:contentTypeDescription="Create a new document." ma:contentTypeScope="" ma:versionID="ab02f6279a1462b1841591a1ceac1189">
  <xsd:schema xmlns:xsd="http://www.w3.org/2001/XMLSchema" xmlns:xs="http://www.w3.org/2001/XMLSchema" xmlns:p="http://schemas.microsoft.com/office/2006/metadata/properties" xmlns:ns2="0c075762-5aa7-4f4c-ad35-954cbc689c14" xmlns:ns3="d825955d-c47e-4fd7-8874-018c5c37d6f9" xmlns:ns4="c2b36edf-d6b4-4d40-9417-44b51de556ab" targetNamespace="http://schemas.microsoft.com/office/2006/metadata/properties" ma:root="true" ma:fieldsID="6b371882eecf22e1011145d698480620" ns2:_="" ns3:_="" ns4:_="">
    <xsd:import namespace="0c075762-5aa7-4f4c-ad35-954cbc689c14"/>
    <xsd:import namespace="d825955d-c47e-4fd7-8874-018c5c37d6f9"/>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75762-5aa7-4f4c-ad35-954cbc689c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25955d-c47e-4fd7-8874-018c5c37d6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3d60518-9806-4d65-ae06-d9af668bfa75}" ma:internalName="TaxCatchAll" ma:showField="CatchAllData" ma:web="d825955d-c47e-4fd7-8874-018c5c37d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2b36edf-d6b4-4d40-9417-44b51de556ab" xsi:nil="true"/>
    <lcf76f155ced4ddcb4097134ff3c332f xmlns="0c075762-5aa7-4f4c-ad35-954cbc689c14">
      <Terms xmlns="http://schemas.microsoft.com/office/infopath/2007/PartnerControls"/>
    </lcf76f155ced4ddcb4097134ff3c332f>
    <SharedWithUsers xmlns="d825955d-c47e-4fd7-8874-018c5c37d6f9">
      <UserInfo>
        <DisplayName/>
        <AccountId xsi:nil="true"/>
        <AccountType/>
      </UserInfo>
    </SharedWithUsers>
  </documentManagement>
</p:properties>
</file>

<file path=customXml/itemProps1.xml><?xml version="1.0" encoding="utf-8"?>
<ds:datastoreItem xmlns:ds="http://schemas.openxmlformats.org/officeDocument/2006/customXml" ds:itemID="{F4058479-CE1A-4959-B913-CC5F20BEA77F}"/>
</file>

<file path=customXml/itemProps2.xml><?xml version="1.0" encoding="utf-8"?>
<ds:datastoreItem xmlns:ds="http://schemas.openxmlformats.org/officeDocument/2006/customXml" ds:itemID="{D4131A38-5E00-44A4-A543-2645FC0159F1}"/>
</file>

<file path=customXml/itemProps3.xml><?xml version="1.0" encoding="utf-8"?>
<ds:datastoreItem xmlns:ds="http://schemas.openxmlformats.org/officeDocument/2006/customXml" ds:itemID="{64564E64-9186-4D45-875D-A68B848A597D}"/>
</file>

<file path=docProps/app.xml><?xml version="1.0" encoding="utf-8"?>
<Properties xmlns="http://schemas.openxmlformats.org/officeDocument/2006/extended-properties" xmlns:vt="http://schemas.openxmlformats.org/officeDocument/2006/docPropsVTypes">
  <Template>Normal</Template>
  <TotalTime>0</TotalTime>
  <Pages>3</Pages>
  <Words>717</Words>
  <Characters>4088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Cumbria County Council</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Jennifer</dc:creator>
  <cp:keywords/>
  <dc:description/>
  <cp:lastModifiedBy>Druvaskalna, Madara</cp:lastModifiedBy>
  <cp:revision>2</cp:revision>
  <dcterms:created xsi:type="dcterms:W3CDTF">2023-03-09T16:31:00Z</dcterms:created>
  <dcterms:modified xsi:type="dcterms:W3CDTF">2023-03-09T16:31:00Z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0x010100547A899F1AE1734984B337F7EABF4870</vt:lpwstr>
  </property>
  <property fmtid="{D5CDD505-2E9C-101B-9397-08002B2CF9AE}" pid="3" name="Order">
    <vt:r8>220000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