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FA37" w14:textId="77777777" w:rsidR="00A365D9" w:rsidRDefault="00A365D9" w:rsidP="00A365D9">
      <w:r>
        <w:rPr>
          <w:noProof/>
        </w:rPr>
        <w:drawing>
          <wp:anchor distT="0" distB="0" distL="114300" distR="114300" simplePos="0" relativeHeight="251661824" behindDoc="1" locked="0" layoutInCell="1" allowOverlap="1" wp14:anchorId="720D1833" wp14:editId="7B665EF9">
            <wp:simplePos x="0" y="0"/>
            <wp:positionH relativeFrom="column">
              <wp:posOffset>2408950</wp:posOffset>
            </wp:positionH>
            <wp:positionV relativeFrom="paragraph">
              <wp:posOffset>53924</wp:posOffset>
            </wp:positionV>
            <wp:extent cx="3678287" cy="2562567"/>
            <wp:effectExtent l="0" t="0" r="0" b="9525"/>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506" cy="2594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EE361" w14:textId="77777777" w:rsidR="00A365D9" w:rsidRDefault="004503B0" w:rsidP="00A365D9">
      <w:r>
        <w:rPr>
          <w:rFonts w:cs="Arial"/>
          <w:bCs/>
          <w:noProof/>
          <w:sz w:val="24"/>
        </w:rPr>
        <mc:AlternateContent>
          <mc:Choice Requires="wps">
            <w:drawing>
              <wp:anchor distT="0" distB="0" distL="114300" distR="114300" simplePos="0" relativeHeight="251662848" behindDoc="0" locked="0" layoutInCell="1" allowOverlap="1" wp14:anchorId="21567FCE" wp14:editId="0E71B35E">
                <wp:simplePos x="0" y="0"/>
                <wp:positionH relativeFrom="column">
                  <wp:posOffset>2525233</wp:posOffset>
                </wp:positionH>
                <wp:positionV relativeFrom="paragraph">
                  <wp:posOffset>72978</wp:posOffset>
                </wp:positionV>
                <wp:extent cx="1627505" cy="803404"/>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80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D0DDD" w14:textId="77777777" w:rsidR="00E374BB" w:rsidRPr="00E36C2C" w:rsidRDefault="00E374BB" w:rsidP="004503B0">
                            <w:pPr>
                              <w:spacing w:line="240" w:lineRule="auto"/>
                              <w:jc w:val="center"/>
                              <w:rPr>
                                <w:color w:val="FFFFF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Guidance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76F395" id="_x0000_t202" coordsize="21600,21600" o:spt="202" path="m,l,21600r21600,l21600,xe">
                <v:stroke joinstyle="miter"/>
                <v:path gradientshapeok="t" o:connecttype="rect"/>
              </v:shapetype>
              <v:shape id="Text Box 4" o:spid="_x0000_s1026" type="#_x0000_t202" style="position:absolute;margin-left:198.85pt;margin-top:5.75pt;width:128.15pt;height:6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lW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" filled="f" stroked="f">
                <v:textbox>
                  <w:txbxContent>
                    <w:p w:rsidR="00E374BB" w:rsidRPr="00E36C2C" w:rsidRDefault="00E374BB" w:rsidP="004503B0">
                      <w:pPr>
                        <w:spacing w:line="240" w:lineRule="auto"/>
                        <w:jc w:val="center"/>
                        <w:rPr>
                          <w:color w:val="FFFFF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Guidance</w:t>
                      </w:r>
                    </w:p>
                  </w:txbxContent>
                </v:textbox>
              </v:shape>
            </w:pict>
          </mc:Fallback>
        </mc:AlternateContent>
      </w:r>
    </w:p>
    <w:p w14:paraId="3C05BA15" w14:textId="77777777" w:rsidR="00A365D9" w:rsidRDefault="00A365D9" w:rsidP="00A365D9"/>
    <w:p w14:paraId="42C09A29" w14:textId="77777777" w:rsidR="00A365D9" w:rsidRDefault="00A365D9" w:rsidP="00A365D9"/>
    <w:p w14:paraId="71E6F9A6" w14:textId="77777777" w:rsidR="00A365D9" w:rsidRDefault="00A365D9" w:rsidP="00A365D9"/>
    <w:p w14:paraId="45043E94" w14:textId="77777777" w:rsidR="00A365D9" w:rsidRDefault="004503B0" w:rsidP="00A365D9">
      <w:r>
        <w:rPr>
          <w:noProof/>
        </w:rPr>
        <mc:AlternateContent>
          <mc:Choice Requires="wps">
            <w:drawing>
              <wp:anchor distT="0" distB="0" distL="114300" distR="114300" simplePos="0" relativeHeight="251660800" behindDoc="0" locked="0" layoutInCell="1" allowOverlap="1" wp14:anchorId="3AFAD319" wp14:editId="43813787">
                <wp:simplePos x="0" y="0"/>
                <wp:positionH relativeFrom="column">
                  <wp:posOffset>3645770</wp:posOffset>
                </wp:positionH>
                <wp:positionV relativeFrom="paragraph">
                  <wp:posOffset>106908</wp:posOffset>
                </wp:positionV>
                <wp:extent cx="2031365" cy="1104169"/>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1104169"/>
                        </a:xfrm>
                        <a:prstGeom prst="rect">
                          <a:avLst/>
                        </a:prstGeom>
                        <a:noFill/>
                        <a:ln w="9525">
                          <a:noFill/>
                          <a:miter lim="800000"/>
                          <a:headEnd/>
                          <a:tailEnd/>
                        </a:ln>
                      </wps:spPr>
                      <wps:txbx>
                        <w:txbxContent>
                          <w:p w14:paraId="3952CF66" w14:textId="77777777" w:rsidR="00A0549F" w:rsidRPr="004503B0" w:rsidRDefault="00A87A04" w:rsidP="00A0549F">
                            <w:pPr>
                              <w:spacing w:line="240" w:lineRule="auto"/>
                              <w:jc w:val="center"/>
                              <w:rPr>
                                <w:sz w:val="36"/>
                                <w:szCs w:val="36"/>
                              </w:rPr>
                            </w:pPr>
                            <w:r w:rsidRPr="004503B0">
                              <w:rPr>
                                <w:rFonts w:ascii="Arial Black" w:hAnsi="Arial Black" w:cs="Arial"/>
                                <w:b/>
                                <w:color w:val="31849B"/>
                                <w:sz w:val="36"/>
                                <w:szCs w:val="36"/>
                              </w:rPr>
                              <w:t>Completing IR35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A90B5" id="Text Box 3" o:spid="_x0000_s1027" type="#_x0000_t202" style="position:absolute;margin-left:287.05pt;margin-top:8.4pt;width:159.95pt;height:8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" filled="f" stroked="f">
                <v:textbox>
                  <w:txbxContent>
                    <w:p w:rsidR="00A0549F" w:rsidRPr="004503B0" w:rsidRDefault="00A87A04" w:rsidP="00A0549F">
                      <w:pPr>
                        <w:spacing w:line="240" w:lineRule="auto"/>
                        <w:jc w:val="center"/>
                        <w:rPr>
                          <w:sz w:val="36"/>
                          <w:szCs w:val="36"/>
                        </w:rPr>
                      </w:pPr>
                      <w:r w:rsidRPr="004503B0">
                        <w:rPr>
                          <w:rFonts w:ascii="Arial Black" w:hAnsi="Arial Black" w:cs="Arial"/>
                          <w:b/>
                          <w:color w:val="31849B"/>
                          <w:sz w:val="36"/>
                          <w:szCs w:val="36"/>
                        </w:rPr>
                        <w:t>Completing IR35 assessments</w:t>
                      </w:r>
                    </w:p>
                  </w:txbxContent>
                </v:textbox>
              </v:shape>
            </w:pict>
          </mc:Fallback>
        </mc:AlternateContent>
      </w:r>
    </w:p>
    <w:p w14:paraId="4EE1958C" w14:textId="77777777" w:rsidR="00A365D9" w:rsidRDefault="00A365D9" w:rsidP="00A365D9"/>
    <w:p w14:paraId="3F32F746" w14:textId="77777777" w:rsidR="00A365D9" w:rsidRDefault="00A365D9" w:rsidP="00A365D9"/>
    <w:p w14:paraId="214502FC" w14:textId="77777777" w:rsidR="00A365D9" w:rsidRDefault="00A365D9" w:rsidP="00A365D9"/>
    <w:p w14:paraId="6F904D1E" w14:textId="77777777" w:rsidR="00A365D9" w:rsidRDefault="00A365D9" w:rsidP="00A365D9">
      <w:pPr>
        <w:pStyle w:val="SubHead"/>
        <w:rPr>
          <w:rFonts w:ascii="Arial" w:hAnsi="Arial" w:cs="Arial"/>
          <w:bCs/>
          <w:sz w:val="24"/>
        </w:rPr>
      </w:pPr>
    </w:p>
    <w:p w14:paraId="0DEB745C" w14:textId="77777777" w:rsidR="00A365D9" w:rsidRDefault="00A365D9" w:rsidP="00A365D9">
      <w:pPr>
        <w:pStyle w:val="SubHead"/>
        <w:rPr>
          <w:rFonts w:ascii="Arial" w:hAnsi="Arial" w:cs="Arial"/>
          <w:bCs/>
          <w:sz w:val="24"/>
        </w:rPr>
      </w:pPr>
    </w:p>
    <w:p w14:paraId="1CDB95A9" w14:textId="77777777" w:rsidR="00BB0D81" w:rsidRDefault="00BB0D81" w:rsidP="00A411A8">
      <w:pPr>
        <w:pStyle w:val="Heading1"/>
        <w:rPr>
          <w:b/>
        </w:rPr>
      </w:pPr>
      <w:bookmarkStart w:id="0" w:name="_Toc526419548"/>
      <w:bookmarkStart w:id="1" w:name="_Toc527555611"/>
      <w:r>
        <w:t>Int</w:t>
      </w:r>
      <w:r w:rsidRPr="00162BAB">
        <w:t>roducti</w:t>
      </w:r>
      <w:r>
        <w:t>on</w:t>
      </w:r>
      <w:bookmarkEnd w:id="0"/>
      <w:bookmarkEnd w:id="1"/>
    </w:p>
    <w:p w14:paraId="2F093CA0" w14:textId="77777777" w:rsidR="000B6454" w:rsidRDefault="000B6454" w:rsidP="007E4094">
      <w:pPr>
        <w:spacing w:line="276" w:lineRule="auto"/>
        <w:rPr>
          <w:rFonts w:ascii="Arial Black" w:hAnsi="Arial Black" w:cs="Arial"/>
          <w:bCs/>
          <w:color w:val="31849B"/>
          <w:sz w:val="28"/>
          <w:szCs w:val="28"/>
          <w:lang w:eastAsia="en-US"/>
        </w:rPr>
      </w:pPr>
    </w:p>
    <w:p w14:paraId="1067A3DD" w14:textId="77777777" w:rsidR="00F30CFB" w:rsidRDefault="000B6454" w:rsidP="000043B2">
      <w:pPr>
        <w:jc w:val="both"/>
        <w:rPr>
          <w:rFonts w:cs="Arial"/>
          <w:sz w:val="22"/>
          <w:szCs w:val="22"/>
        </w:rPr>
      </w:pPr>
      <w:r w:rsidRPr="008A1EAD">
        <w:rPr>
          <w:rFonts w:cs="Arial"/>
          <w:sz w:val="22"/>
          <w:szCs w:val="22"/>
        </w:rPr>
        <w:t xml:space="preserve">Whenever a manager engages a new Externally Provided </w:t>
      </w:r>
    </w:p>
    <w:p w14:paraId="730611AD" w14:textId="77777777" w:rsidR="00F30CFB" w:rsidRDefault="000B6454" w:rsidP="000043B2">
      <w:pPr>
        <w:jc w:val="both"/>
        <w:rPr>
          <w:rFonts w:cs="Arial"/>
          <w:sz w:val="22"/>
          <w:szCs w:val="22"/>
        </w:rPr>
      </w:pPr>
      <w:r w:rsidRPr="008A1EAD">
        <w:rPr>
          <w:rFonts w:cs="Arial"/>
          <w:sz w:val="22"/>
          <w:szCs w:val="22"/>
        </w:rPr>
        <w:t xml:space="preserve">Worker (EPW), either through an agency, self-employed or </w:t>
      </w:r>
    </w:p>
    <w:p w14:paraId="4AE1031F" w14:textId="77777777" w:rsidR="000043B2" w:rsidRPr="008A1EAD" w:rsidRDefault="000B6454" w:rsidP="000043B2">
      <w:pPr>
        <w:jc w:val="both"/>
        <w:rPr>
          <w:rFonts w:cs="Arial"/>
          <w:sz w:val="22"/>
          <w:szCs w:val="22"/>
        </w:rPr>
      </w:pPr>
      <w:r w:rsidRPr="008A1EAD">
        <w:rPr>
          <w:rFonts w:cs="Arial"/>
          <w:sz w:val="22"/>
          <w:szCs w:val="22"/>
        </w:rPr>
        <w:t>through their own limited company</w:t>
      </w:r>
      <w:r w:rsidR="00391796" w:rsidRPr="008A1EAD">
        <w:rPr>
          <w:rFonts w:cs="Arial"/>
          <w:sz w:val="22"/>
          <w:szCs w:val="22"/>
        </w:rPr>
        <w:t>,</w:t>
      </w:r>
      <w:r w:rsidRPr="008A1EAD">
        <w:rPr>
          <w:rFonts w:cs="Arial"/>
          <w:sz w:val="22"/>
          <w:szCs w:val="22"/>
        </w:rPr>
        <w:t xml:space="preserve"> then they MUST do an IR35 assessment. </w:t>
      </w:r>
    </w:p>
    <w:p w14:paraId="35419E0B" w14:textId="77777777" w:rsidR="000043B2" w:rsidRPr="008A1EAD" w:rsidRDefault="000043B2" w:rsidP="000043B2">
      <w:pPr>
        <w:jc w:val="both"/>
        <w:rPr>
          <w:rFonts w:cs="Arial"/>
          <w:sz w:val="22"/>
          <w:szCs w:val="22"/>
        </w:rPr>
      </w:pPr>
    </w:p>
    <w:p w14:paraId="3158E769" w14:textId="77777777" w:rsidR="000043B2" w:rsidRPr="008A1EAD" w:rsidRDefault="000043B2" w:rsidP="000043B2">
      <w:pPr>
        <w:jc w:val="both"/>
        <w:rPr>
          <w:rFonts w:cs="Arial"/>
          <w:sz w:val="22"/>
          <w:szCs w:val="22"/>
        </w:rPr>
      </w:pPr>
      <w:r w:rsidRPr="008A1EAD">
        <w:rPr>
          <w:rFonts w:cs="Arial"/>
          <w:sz w:val="22"/>
          <w:szCs w:val="22"/>
        </w:rPr>
        <w:t xml:space="preserve">The assessment </w:t>
      </w:r>
      <w:r w:rsidR="000B6454" w:rsidRPr="008A1EAD">
        <w:rPr>
          <w:rFonts w:cs="Arial"/>
          <w:sz w:val="22"/>
          <w:szCs w:val="22"/>
        </w:rPr>
        <w:t xml:space="preserve">determines how and when their tax and NI is deducted. </w:t>
      </w:r>
      <w:r w:rsidRPr="008A1EAD">
        <w:rPr>
          <w:rFonts w:cs="Arial"/>
          <w:sz w:val="22"/>
          <w:szCs w:val="22"/>
        </w:rPr>
        <w:t xml:space="preserve">If they are deemed to be inside the IR35 regulation then the agency that pays the individual, pays the correct tax and NI direct to HMRC in line with the tax paid by employees. This does not mean that they become an employee of the Council or accrue employment rights. If they are outside the IR35 regulations the individual pays their own company’s taxation and NI contributions direct to HMRC. The IR35 assessment process was changed to stop tax evasion.  </w:t>
      </w:r>
    </w:p>
    <w:p w14:paraId="3AB271B3" w14:textId="77777777" w:rsidR="00391796" w:rsidRPr="008A1EAD" w:rsidRDefault="00391796" w:rsidP="00A87A04">
      <w:pPr>
        <w:pStyle w:val="NormalWeb"/>
        <w:spacing w:before="0" w:beforeAutospacing="0" w:after="0" w:afterAutospacing="0"/>
        <w:rPr>
          <w:rFonts w:ascii="Arial" w:eastAsia="Times New Roman" w:hAnsi="Arial" w:cs="Arial"/>
          <w:sz w:val="22"/>
          <w:szCs w:val="22"/>
        </w:rPr>
      </w:pPr>
    </w:p>
    <w:p w14:paraId="6AC0AF99" w14:textId="77777777" w:rsidR="000B6454" w:rsidRPr="008A1EAD" w:rsidRDefault="000B6454" w:rsidP="00A87A04">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 xml:space="preserve">Failure to do </w:t>
      </w:r>
      <w:r w:rsidR="000043B2" w:rsidRPr="008A1EAD">
        <w:rPr>
          <w:rFonts w:ascii="Arial" w:eastAsia="Times New Roman" w:hAnsi="Arial" w:cs="Arial"/>
          <w:sz w:val="22"/>
          <w:szCs w:val="22"/>
        </w:rPr>
        <w:t>the assessment</w:t>
      </w:r>
      <w:r w:rsidRPr="008A1EAD">
        <w:rPr>
          <w:rFonts w:ascii="Arial" w:eastAsia="Times New Roman" w:hAnsi="Arial" w:cs="Arial"/>
          <w:sz w:val="22"/>
          <w:szCs w:val="22"/>
        </w:rPr>
        <w:t xml:space="preserve">, or failure to answer the questions correctly and honestly can result in </w:t>
      </w:r>
      <w:r w:rsidR="00D42ED7" w:rsidRPr="008A1EAD">
        <w:rPr>
          <w:rFonts w:ascii="Arial" w:eastAsia="Times New Roman" w:hAnsi="Arial" w:cs="Arial"/>
          <w:sz w:val="22"/>
          <w:szCs w:val="22"/>
        </w:rPr>
        <w:t>substanti</w:t>
      </w:r>
      <w:r w:rsidR="00FA4806" w:rsidRPr="008A1EAD">
        <w:rPr>
          <w:rFonts w:ascii="Arial" w:eastAsia="Times New Roman" w:hAnsi="Arial" w:cs="Arial"/>
          <w:sz w:val="22"/>
          <w:szCs w:val="22"/>
        </w:rPr>
        <w:t>al</w:t>
      </w:r>
      <w:r w:rsidRPr="008A1EAD">
        <w:rPr>
          <w:rFonts w:ascii="Arial" w:eastAsia="Times New Roman" w:hAnsi="Arial" w:cs="Arial"/>
          <w:sz w:val="22"/>
          <w:szCs w:val="22"/>
        </w:rPr>
        <w:t xml:space="preserve"> fines </w:t>
      </w:r>
      <w:r w:rsidR="00D42ED7" w:rsidRPr="008A1EAD">
        <w:rPr>
          <w:rFonts w:ascii="Arial" w:eastAsia="Times New Roman" w:hAnsi="Arial" w:cs="Arial"/>
          <w:sz w:val="22"/>
          <w:szCs w:val="22"/>
        </w:rPr>
        <w:t>for the County Council</w:t>
      </w:r>
      <w:r w:rsidRPr="008A1EAD">
        <w:rPr>
          <w:rFonts w:ascii="Arial" w:eastAsia="Times New Roman" w:hAnsi="Arial" w:cs="Arial"/>
          <w:sz w:val="22"/>
          <w:szCs w:val="22"/>
        </w:rPr>
        <w:t xml:space="preserve"> for each</w:t>
      </w:r>
      <w:r w:rsidR="00D42ED7" w:rsidRPr="008A1EAD">
        <w:rPr>
          <w:rFonts w:ascii="Arial" w:eastAsia="Times New Roman" w:hAnsi="Arial" w:cs="Arial"/>
          <w:sz w:val="22"/>
          <w:szCs w:val="22"/>
        </w:rPr>
        <w:t xml:space="preserve"> EPW inaccurately assessed</w:t>
      </w:r>
      <w:r w:rsidRPr="008A1EAD">
        <w:rPr>
          <w:rFonts w:ascii="Arial" w:eastAsia="Times New Roman" w:hAnsi="Arial" w:cs="Arial"/>
          <w:sz w:val="22"/>
          <w:szCs w:val="22"/>
        </w:rPr>
        <w:t xml:space="preserve"> from HMRC. </w:t>
      </w:r>
      <w:r w:rsidR="00D42ED7" w:rsidRPr="008A1EAD">
        <w:rPr>
          <w:rFonts w:ascii="Arial" w:eastAsia="Times New Roman" w:hAnsi="Arial" w:cs="Arial"/>
          <w:sz w:val="22"/>
          <w:szCs w:val="22"/>
        </w:rPr>
        <w:t>The EPW will also have to back pay the sums due for Tax and NI and may be penalised with an additional fine.</w:t>
      </w:r>
    </w:p>
    <w:p w14:paraId="7D1D7D09" w14:textId="77777777" w:rsidR="000B6454" w:rsidRPr="008A1EAD" w:rsidRDefault="000B6454" w:rsidP="00A87A04">
      <w:pPr>
        <w:pStyle w:val="NormalWeb"/>
        <w:spacing w:before="0" w:beforeAutospacing="0" w:after="0" w:afterAutospacing="0"/>
        <w:rPr>
          <w:rFonts w:ascii="Arial" w:eastAsia="Times New Roman" w:hAnsi="Arial" w:cs="Arial"/>
          <w:sz w:val="22"/>
          <w:szCs w:val="22"/>
        </w:rPr>
      </w:pPr>
    </w:p>
    <w:p w14:paraId="6F52B728" w14:textId="77777777" w:rsidR="00A87A04" w:rsidRPr="008A1EAD" w:rsidRDefault="000B6454" w:rsidP="00A87A04">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W</w:t>
      </w:r>
      <w:r w:rsidR="00A87A04" w:rsidRPr="008A1EAD">
        <w:rPr>
          <w:rFonts w:ascii="Arial" w:eastAsia="Times New Roman" w:hAnsi="Arial" w:cs="Arial"/>
          <w:sz w:val="22"/>
          <w:szCs w:val="22"/>
        </w:rPr>
        <w:t>e would normally expect that any EPW covering a normal C</w:t>
      </w:r>
      <w:r w:rsidRPr="008A1EAD">
        <w:rPr>
          <w:rFonts w:ascii="Arial" w:eastAsia="Times New Roman" w:hAnsi="Arial" w:cs="Arial"/>
          <w:sz w:val="22"/>
          <w:szCs w:val="22"/>
        </w:rPr>
        <w:t xml:space="preserve">ounty </w:t>
      </w:r>
      <w:r w:rsidR="00A87A04" w:rsidRPr="008A1EAD">
        <w:rPr>
          <w:rFonts w:ascii="Arial" w:eastAsia="Times New Roman" w:hAnsi="Arial" w:cs="Arial"/>
          <w:sz w:val="22"/>
          <w:szCs w:val="22"/>
        </w:rPr>
        <w:t>C</w:t>
      </w:r>
      <w:r w:rsidRPr="008A1EAD">
        <w:rPr>
          <w:rFonts w:ascii="Arial" w:eastAsia="Times New Roman" w:hAnsi="Arial" w:cs="Arial"/>
          <w:sz w:val="22"/>
          <w:szCs w:val="22"/>
        </w:rPr>
        <w:t>ouncil</w:t>
      </w:r>
      <w:r w:rsidR="00A87A04" w:rsidRPr="008A1EAD">
        <w:rPr>
          <w:rFonts w:ascii="Arial" w:eastAsia="Times New Roman" w:hAnsi="Arial" w:cs="Arial"/>
          <w:sz w:val="22"/>
          <w:szCs w:val="22"/>
        </w:rPr>
        <w:t xml:space="preserve"> post </w:t>
      </w:r>
      <w:r w:rsidR="00D42ED7" w:rsidRPr="008A1EAD">
        <w:rPr>
          <w:rFonts w:ascii="Arial" w:eastAsia="Times New Roman" w:hAnsi="Arial" w:cs="Arial"/>
          <w:sz w:val="22"/>
          <w:szCs w:val="22"/>
        </w:rPr>
        <w:t xml:space="preserve">will </w:t>
      </w:r>
      <w:r w:rsidR="00A87A04" w:rsidRPr="008A1EAD">
        <w:rPr>
          <w:rFonts w:ascii="Arial" w:eastAsia="Times New Roman" w:hAnsi="Arial" w:cs="Arial"/>
          <w:sz w:val="22"/>
          <w:szCs w:val="22"/>
        </w:rPr>
        <w:t>be classed as employed for tax purposes and IR35 w</w:t>
      </w:r>
      <w:r w:rsidR="00D42ED7" w:rsidRPr="008A1EAD">
        <w:rPr>
          <w:rFonts w:ascii="Arial" w:eastAsia="Times New Roman" w:hAnsi="Arial" w:cs="Arial"/>
          <w:sz w:val="22"/>
          <w:szCs w:val="22"/>
        </w:rPr>
        <w:t>ill therefore</w:t>
      </w:r>
      <w:r w:rsidR="00A87A04" w:rsidRPr="008A1EAD">
        <w:rPr>
          <w:rFonts w:ascii="Arial" w:eastAsia="Times New Roman" w:hAnsi="Arial" w:cs="Arial"/>
          <w:sz w:val="22"/>
          <w:szCs w:val="22"/>
        </w:rPr>
        <w:t xml:space="preserve"> apply.  </w:t>
      </w:r>
    </w:p>
    <w:p w14:paraId="53496128" w14:textId="77777777" w:rsidR="00A87A04" w:rsidRPr="008A1EAD" w:rsidRDefault="00A87A04" w:rsidP="00A87A04">
      <w:pPr>
        <w:pStyle w:val="NormalWeb"/>
        <w:spacing w:before="0" w:beforeAutospacing="0" w:after="0" w:afterAutospacing="0"/>
        <w:rPr>
          <w:rFonts w:ascii="Arial" w:eastAsia="Times New Roman" w:hAnsi="Arial" w:cs="Arial"/>
          <w:sz w:val="22"/>
          <w:szCs w:val="22"/>
        </w:rPr>
      </w:pPr>
    </w:p>
    <w:p w14:paraId="41211D76" w14:textId="77777777" w:rsidR="00A87A04" w:rsidRPr="008A1EAD" w:rsidRDefault="00A87A04" w:rsidP="00A87A04">
      <w:pPr>
        <w:pStyle w:val="NormalWeb"/>
        <w:spacing w:before="0" w:beforeAutospacing="0" w:after="0" w:afterAutospacing="0"/>
        <w:rPr>
          <w:rFonts w:ascii="Arial" w:eastAsia="Times New Roman" w:hAnsi="Arial" w:cs="Arial"/>
          <w:b/>
          <w:sz w:val="22"/>
          <w:szCs w:val="22"/>
        </w:rPr>
      </w:pPr>
      <w:r w:rsidRPr="008A1EAD">
        <w:rPr>
          <w:rFonts w:ascii="Arial" w:eastAsia="Times New Roman" w:hAnsi="Arial" w:cs="Arial"/>
          <w:b/>
          <w:sz w:val="22"/>
          <w:szCs w:val="22"/>
        </w:rPr>
        <w:t xml:space="preserve">If the assessment states </w:t>
      </w:r>
      <w:r w:rsidRPr="008A1EAD">
        <w:rPr>
          <w:rFonts w:ascii="Arial" w:eastAsia="Times New Roman" w:hAnsi="Arial" w:cs="Arial"/>
          <w:b/>
          <w:sz w:val="22"/>
          <w:szCs w:val="22"/>
          <w:u w:val="single"/>
        </w:rPr>
        <w:t xml:space="preserve">IR35 does not </w:t>
      </w:r>
      <w:proofErr w:type="gramStart"/>
      <w:r w:rsidRPr="008A1EAD">
        <w:rPr>
          <w:rFonts w:ascii="Arial" w:eastAsia="Times New Roman" w:hAnsi="Arial" w:cs="Arial"/>
          <w:b/>
          <w:sz w:val="22"/>
          <w:szCs w:val="22"/>
          <w:u w:val="single"/>
        </w:rPr>
        <w:t>apply</w:t>
      </w:r>
      <w:proofErr w:type="gramEnd"/>
      <w:r w:rsidRPr="008A1EAD">
        <w:rPr>
          <w:rFonts w:ascii="Arial" w:eastAsia="Times New Roman" w:hAnsi="Arial" w:cs="Arial"/>
          <w:b/>
          <w:sz w:val="22"/>
          <w:szCs w:val="22"/>
        </w:rPr>
        <w:t xml:space="preserve"> then please contact People Management</w:t>
      </w:r>
      <w:r w:rsidR="00D42ED7" w:rsidRPr="008A1EAD">
        <w:rPr>
          <w:rFonts w:ascii="Arial" w:eastAsia="Times New Roman" w:hAnsi="Arial" w:cs="Arial"/>
          <w:b/>
          <w:sz w:val="22"/>
          <w:szCs w:val="22"/>
        </w:rPr>
        <w:t xml:space="preserve"> for further guidance</w:t>
      </w:r>
      <w:r w:rsidRPr="008A1EAD">
        <w:rPr>
          <w:rFonts w:ascii="Arial" w:eastAsia="Times New Roman" w:hAnsi="Arial" w:cs="Arial"/>
          <w:b/>
          <w:sz w:val="22"/>
          <w:szCs w:val="22"/>
        </w:rPr>
        <w:t xml:space="preserve">. </w:t>
      </w:r>
    </w:p>
    <w:p w14:paraId="2E742138" w14:textId="77777777" w:rsidR="00A87A04" w:rsidRDefault="00A87A04" w:rsidP="007E4094">
      <w:pPr>
        <w:spacing w:line="276" w:lineRule="auto"/>
        <w:rPr>
          <w:rFonts w:ascii="Arial Black" w:hAnsi="Arial Black" w:cs="Arial"/>
          <w:bCs/>
          <w:color w:val="31849B"/>
          <w:sz w:val="28"/>
          <w:szCs w:val="28"/>
          <w:lang w:eastAsia="en-US"/>
        </w:rPr>
      </w:pPr>
    </w:p>
    <w:p w14:paraId="382B23A8" w14:textId="77777777" w:rsidR="00FA60B3" w:rsidRDefault="00A87A04" w:rsidP="00A411A8">
      <w:pPr>
        <w:pStyle w:val="Heading1"/>
      </w:pPr>
      <w:r>
        <w:t>Questions you will need to ask the EPW</w:t>
      </w:r>
      <w:r w:rsidR="000B6454">
        <w:t xml:space="preserve"> </w:t>
      </w:r>
      <w:r>
        <w:t xml:space="preserve"> </w:t>
      </w:r>
    </w:p>
    <w:p w14:paraId="6A03B45A" w14:textId="77777777" w:rsidR="00A87A04" w:rsidRDefault="00A87A04" w:rsidP="00A87A04">
      <w:pPr>
        <w:rPr>
          <w:lang w:eastAsia="en-US"/>
        </w:rPr>
      </w:pPr>
    </w:p>
    <w:p w14:paraId="2B2AD61C" w14:textId="77777777" w:rsidR="00A87A04" w:rsidRPr="008A1EAD" w:rsidRDefault="00A87A04" w:rsidP="00A87A04">
      <w:pPr>
        <w:rPr>
          <w:rFonts w:cs="Arial"/>
          <w:sz w:val="22"/>
          <w:szCs w:val="22"/>
        </w:rPr>
      </w:pPr>
      <w:r w:rsidRPr="008A1EAD">
        <w:rPr>
          <w:rFonts w:cs="Arial"/>
          <w:sz w:val="22"/>
          <w:szCs w:val="22"/>
        </w:rPr>
        <w:t xml:space="preserve">Prior to completing the IR35 </w:t>
      </w:r>
      <w:r w:rsidR="00391796" w:rsidRPr="008A1EAD">
        <w:rPr>
          <w:rFonts w:cs="Arial"/>
          <w:sz w:val="22"/>
          <w:szCs w:val="22"/>
        </w:rPr>
        <w:t>assessment,</w:t>
      </w:r>
      <w:r w:rsidRPr="008A1EAD">
        <w:rPr>
          <w:rFonts w:cs="Arial"/>
          <w:sz w:val="22"/>
          <w:szCs w:val="22"/>
        </w:rPr>
        <w:t xml:space="preserve"> you will need to ask the EPW </w:t>
      </w:r>
      <w:r w:rsidR="00391796" w:rsidRPr="008A1EAD">
        <w:rPr>
          <w:rFonts w:cs="Arial"/>
          <w:sz w:val="22"/>
          <w:szCs w:val="22"/>
        </w:rPr>
        <w:t xml:space="preserve">some questions (see appendix 1) to aid you when completing </w:t>
      </w:r>
      <w:r w:rsidR="00D42ED7" w:rsidRPr="008A1EAD">
        <w:rPr>
          <w:rFonts w:cs="Arial"/>
          <w:sz w:val="22"/>
          <w:szCs w:val="22"/>
        </w:rPr>
        <w:t xml:space="preserve">the online </w:t>
      </w:r>
      <w:r w:rsidR="00391796" w:rsidRPr="008A1EAD">
        <w:rPr>
          <w:rFonts w:cs="Arial"/>
          <w:sz w:val="22"/>
          <w:szCs w:val="22"/>
        </w:rPr>
        <w:t>assessment</w:t>
      </w:r>
      <w:r w:rsidRPr="008A1EAD">
        <w:rPr>
          <w:rFonts w:cs="Arial"/>
          <w:sz w:val="22"/>
          <w:szCs w:val="22"/>
        </w:rPr>
        <w:t xml:space="preserve">. </w:t>
      </w:r>
    </w:p>
    <w:p w14:paraId="2564BBDA" w14:textId="77777777" w:rsidR="00391796" w:rsidRPr="008A1EAD" w:rsidRDefault="00391796" w:rsidP="00A87A04">
      <w:pPr>
        <w:rPr>
          <w:rFonts w:cs="Arial"/>
          <w:sz w:val="22"/>
          <w:szCs w:val="22"/>
        </w:rPr>
      </w:pPr>
    </w:p>
    <w:p w14:paraId="24875F35" w14:textId="77777777" w:rsidR="00A87A04" w:rsidRPr="008A1EAD" w:rsidRDefault="00D42ED7" w:rsidP="00A87A04">
      <w:pPr>
        <w:rPr>
          <w:rFonts w:cs="Arial"/>
          <w:sz w:val="22"/>
          <w:szCs w:val="22"/>
        </w:rPr>
      </w:pPr>
      <w:r w:rsidRPr="008A1EAD">
        <w:rPr>
          <w:rFonts w:cs="Arial"/>
          <w:sz w:val="22"/>
          <w:szCs w:val="22"/>
        </w:rPr>
        <w:t>I</w:t>
      </w:r>
      <w:r w:rsidR="00A87A04" w:rsidRPr="008A1EAD">
        <w:rPr>
          <w:rFonts w:cs="Arial"/>
          <w:sz w:val="22"/>
          <w:szCs w:val="22"/>
        </w:rPr>
        <w:t xml:space="preserve">t is the </w:t>
      </w:r>
      <w:r w:rsidRPr="008A1EAD">
        <w:rPr>
          <w:rFonts w:cs="Arial"/>
          <w:sz w:val="22"/>
          <w:szCs w:val="22"/>
        </w:rPr>
        <w:t>manager’s</w:t>
      </w:r>
      <w:r w:rsidR="00A87A04" w:rsidRPr="008A1EAD">
        <w:rPr>
          <w:rFonts w:cs="Arial"/>
          <w:sz w:val="22"/>
          <w:szCs w:val="22"/>
        </w:rPr>
        <w:t xml:space="preserve"> responsibility as the person hiring the individual to complete the IR35 assessment.</w:t>
      </w:r>
      <w:r w:rsidR="00EB3DD4" w:rsidRPr="008A1EAD">
        <w:rPr>
          <w:rFonts w:cs="Arial"/>
          <w:sz w:val="22"/>
          <w:szCs w:val="22"/>
        </w:rPr>
        <w:t xml:space="preserve"> The manager should not accept an </w:t>
      </w:r>
      <w:r w:rsidR="000B6454" w:rsidRPr="008A1EAD">
        <w:rPr>
          <w:rFonts w:cs="Arial"/>
          <w:sz w:val="22"/>
          <w:szCs w:val="22"/>
        </w:rPr>
        <w:t xml:space="preserve">IR35 </w:t>
      </w:r>
      <w:r w:rsidR="00EB3DD4" w:rsidRPr="008A1EAD">
        <w:rPr>
          <w:rFonts w:cs="Arial"/>
          <w:sz w:val="22"/>
          <w:szCs w:val="22"/>
        </w:rPr>
        <w:t>a</w:t>
      </w:r>
      <w:r w:rsidR="000B6454" w:rsidRPr="008A1EAD">
        <w:rPr>
          <w:rFonts w:cs="Arial"/>
          <w:sz w:val="22"/>
          <w:szCs w:val="22"/>
        </w:rPr>
        <w:t>ssessment</w:t>
      </w:r>
      <w:r w:rsidR="00EB3DD4" w:rsidRPr="008A1EAD">
        <w:rPr>
          <w:rFonts w:cs="Arial"/>
          <w:sz w:val="22"/>
          <w:szCs w:val="22"/>
        </w:rPr>
        <w:t xml:space="preserve"> completed by the EPW as accurate.</w:t>
      </w:r>
    </w:p>
    <w:p w14:paraId="785C32E4" w14:textId="77777777" w:rsidR="00FA60B3" w:rsidRDefault="00FA60B3" w:rsidP="007E4094">
      <w:pPr>
        <w:pStyle w:val="SubHead"/>
        <w:spacing w:line="276" w:lineRule="auto"/>
        <w:rPr>
          <w:rFonts w:ascii="Arial" w:hAnsi="Arial" w:cs="Arial"/>
          <w:b w:val="0"/>
          <w:sz w:val="24"/>
          <w:szCs w:val="24"/>
          <w:lang w:eastAsia="en-GB"/>
        </w:rPr>
      </w:pPr>
    </w:p>
    <w:p w14:paraId="04194F57" w14:textId="77777777" w:rsidR="00391796" w:rsidRPr="00AB3B66" w:rsidRDefault="00AB3B66" w:rsidP="007E4094">
      <w:pPr>
        <w:pStyle w:val="SubHead"/>
        <w:spacing w:line="276" w:lineRule="auto"/>
        <w:rPr>
          <w:rFonts w:ascii="Arial Black" w:hAnsi="Arial Black" w:cs="Arial"/>
          <w:b w:val="0"/>
          <w:bCs/>
          <w:color w:val="31849B"/>
          <w:szCs w:val="28"/>
        </w:rPr>
      </w:pPr>
      <w:r w:rsidRPr="00AB3B66">
        <w:rPr>
          <w:rFonts w:ascii="Arial Black" w:hAnsi="Arial Black" w:cs="Arial"/>
          <w:b w:val="0"/>
          <w:bCs/>
          <w:color w:val="31849B"/>
          <w:szCs w:val="28"/>
        </w:rPr>
        <w:t>Completing the assessment</w:t>
      </w:r>
    </w:p>
    <w:p w14:paraId="5A056F7B" w14:textId="77777777" w:rsidR="00391796" w:rsidRDefault="00391796" w:rsidP="007E4094">
      <w:pPr>
        <w:pStyle w:val="SubHead"/>
        <w:spacing w:line="276" w:lineRule="auto"/>
        <w:rPr>
          <w:rFonts w:ascii="Arial" w:hAnsi="Arial" w:cs="Arial"/>
          <w:b w:val="0"/>
          <w:sz w:val="24"/>
          <w:szCs w:val="24"/>
          <w:lang w:eastAsia="en-GB"/>
        </w:rPr>
      </w:pPr>
    </w:p>
    <w:p w14:paraId="1D92A856" w14:textId="77777777" w:rsidR="00391796" w:rsidRDefault="00391796" w:rsidP="007E4094">
      <w:pPr>
        <w:pStyle w:val="SubHead"/>
        <w:spacing w:line="276" w:lineRule="auto"/>
        <w:rPr>
          <w:rFonts w:ascii="Arial" w:hAnsi="Arial" w:cs="Arial"/>
          <w:b w:val="0"/>
          <w:sz w:val="22"/>
          <w:szCs w:val="22"/>
          <w:lang w:eastAsia="en-GB"/>
        </w:rPr>
      </w:pPr>
      <w:r w:rsidRPr="008A1EAD">
        <w:rPr>
          <w:rFonts w:ascii="Arial" w:hAnsi="Arial" w:cs="Arial"/>
          <w:b w:val="0"/>
          <w:sz w:val="22"/>
          <w:szCs w:val="22"/>
          <w:lang w:eastAsia="en-GB"/>
        </w:rPr>
        <w:t xml:space="preserve">The link to the </w:t>
      </w:r>
      <w:r w:rsidR="00AB3B66" w:rsidRPr="008A1EAD">
        <w:rPr>
          <w:rFonts w:ascii="Arial" w:hAnsi="Arial" w:cs="Arial"/>
          <w:b w:val="0"/>
          <w:sz w:val="22"/>
          <w:szCs w:val="22"/>
          <w:lang w:eastAsia="en-GB"/>
        </w:rPr>
        <w:t>HMRC tool is below:</w:t>
      </w:r>
    </w:p>
    <w:p w14:paraId="1E50BF3D" w14:textId="77777777" w:rsidR="00F30CFB" w:rsidRPr="008A1EAD" w:rsidRDefault="00F30CFB" w:rsidP="007E4094">
      <w:pPr>
        <w:pStyle w:val="SubHead"/>
        <w:spacing w:line="276" w:lineRule="auto"/>
        <w:rPr>
          <w:rFonts w:ascii="Arial" w:hAnsi="Arial" w:cs="Arial"/>
          <w:b w:val="0"/>
          <w:sz w:val="22"/>
          <w:szCs w:val="22"/>
          <w:lang w:eastAsia="en-GB"/>
        </w:rPr>
      </w:pPr>
    </w:p>
    <w:p w14:paraId="1AC55264" w14:textId="77777777" w:rsidR="00A87A04" w:rsidRDefault="00322884" w:rsidP="00A87A04">
      <w:pPr>
        <w:rPr>
          <w:rFonts w:cs="Arial"/>
          <w:color w:val="2F5496"/>
          <w:sz w:val="32"/>
          <w:szCs w:val="32"/>
        </w:rPr>
      </w:pPr>
      <w:hyperlink r:id="rId9" w:history="1">
        <w:r w:rsidR="00A87A04" w:rsidRPr="00DF267F">
          <w:rPr>
            <w:rStyle w:val="Hyperlink"/>
            <w:rFonts w:cs="Arial"/>
            <w:sz w:val="32"/>
            <w:szCs w:val="32"/>
          </w:rPr>
          <w:t>https://www.tax.service.gov.uk/check-employment-status-for-tax/disclaimer</w:t>
        </w:r>
      </w:hyperlink>
      <w:r w:rsidR="00A87A04" w:rsidRPr="00DF267F">
        <w:rPr>
          <w:rFonts w:cs="Arial"/>
          <w:color w:val="2F5496"/>
          <w:sz w:val="32"/>
          <w:szCs w:val="32"/>
        </w:rPr>
        <w:t xml:space="preserve"> </w:t>
      </w:r>
    </w:p>
    <w:p w14:paraId="1EF687E5" w14:textId="77777777" w:rsidR="00F30CFB" w:rsidRPr="00DF267F" w:rsidRDefault="00F30CFB" w:rsidP="00A87A04">
      <w:pPr>
        <w:rPr>
          <w:rFonts w:cs="Arial"/>
          <w:color w:val="2F5496"/>
          <w:sz w:val="32"/>
          <w:szCs w:val="32"/>
        </w:rPr>
      </w:pPr>
    </w:p>
    <w:p w14:paraId="72C80D31" w14:textId="77777777" w:rsidR="00AB3B66" w:rsidRPr="008A1EAD" w:rsidRDefault="00AB3B66" w:rsidP="007E4094">
      <w:pPr>
        <w:pStyle w:val="SubHead"/>
        <w:spacing w:line="276" w:lineRule="auto"/>
        <w:rPr>
          <w:rFonts w:ascii="Arial" w:hAnsi="Arial" w:cs="Arial"/>
          <w:b w:val="0"/>
          <w:sz w:val="22"/>
          <w:szCs w:val="22"/>
          <w:lang w:eastAsia="en-GB"/>
        </w:rPr>
      </w:pPr>
      <w:r w:rsidRPr="008A1EAD">
        <w:rPr>
          <w:rFonts w:ascii="Arial" w:hAnsi="Arial" w:cs="Arial"/>
          <w:b w:val="0"/>
          <w:sz w:val="22"/>
          <w:szCs w:val="22"/>
          <w:lang w:eastAsia="en-GB"/>
        </w:rPr>
        <w:lastRenderedPageBreak/>
        <w:t xml:space="preserve">If there are any questions you are unsure of please contact People Management. </w:t>
      </w:r>
    </w:p>
    <w:p w14:paraId="7FAF090F" w14:textId="77777777" w:rsidR="00AB3B66" w:rsidRPr="008A1EAD" w:rsidRDefault="00AB3B66" w:rsidP="007E4094">
      <w:pPr>
        <w:pStyle w:val="SubHead"/>
        <w:spacing w:line="276" w:lineRule="auto"/>
        <w:rPr>
          <w:rFonts w:ascii="Arial" w:hAnsi="Arial" w:cs="Arial"/>
          <w:b w:val="0"/>
          <w:sz w:val="22"/>
          <w:szCs w:val="22"/>
          <w:lang w:eastAsia="en-GB"/>
        </w:rPr>
      </w:pPr>
      <w:r w:rsidRPr="008A1EAD">
        <w:rPr>
          <w:rFonts w:ascii="Arial" w:hAnsi="Arial" w:cs="Arial"/>
          <w:b w:val="0"/>
          <w:sz w:val="22"/>
          <w:szCs w:val="22"/>
          <w:lang w:eastAsia="en-GB"/>
        </w:rPr>
        <w:t>The tool is basically an algorithm, so how you answer each question determines the next question.</w:t>
      </w:r>
    </w:p>
    <w:p w14:paraId="78FB72D1" w14:textId="77777777" w:rsidR="000043B2" w:rsidRPr="008A1EAD" w:rsidRDefault="000043B2" w:rsidP="007E4094">
      <w:pPr>
        <w:pStyle w:val="SubHead"/>
        <w:spacing w:line="276" w:lineRule="auto"/>
        <w:rPr>
          <w:rFonts w:ascii="Arial" w:hAnsi="Arial" w:cs="Arial"/>
          <w:b w:val="0"/>
          <w:sz w:val="22"/>
          <w:szCs w:val="22"/>
          <w:lang w:eastAsia="en-GB"/>
        </w:rPr>
      </w:pPr>
    </w:p>
    <w:p w14:paraId="6170AB31" w14:textId="77777777" w:rsidR="00AB3B66" w:rsidRPr="008A1EAD" w:rsidRDefault="00AB3B66" w:rsidP="007E4094">
      <w:pPr>
        <w:pStyle w:val="SubHead"/>
        <w:spacing w:line="276" w:lineRule="auto"/>
        <w:rPr>
          <w:rFonts w:ascii="Arial" w:hAnsi="Arial" w:cs="Arial"/>
          <w:b w:val="0"/>
          <w:sz w:val="22"/>
          <w:szCs w:val="22"/>
          <w:lang w:eastAsia="en-GB"/>
        </w:rPr>
      </w:pPr>
      <w:r w:rsidRPr="008A1EAD">
        <w:rPr>
          <w:rFonts w:ascii="Arial" w:hAnsi="Arial" w:cs="Arial"/>
          <w:b w:val="0"/>
          <w:sz w:val="22"/>
          <w:szCs w:val="22"/>
          <w:lang w:eastAsia="en-GB"/>
        </w:rPr>
        <w:t>Once you have completed the tool then please save your assessment.</w:t>
      </w:r>
      <w:r w:rsidR="0062797A" w:rsidRPr="008A1EAD">
        <w:rPr>
          <w:rFonts w:ascii="Arial" w:hAnsi="Arial" w:cs="Arial"/>
          <w:b w:val="0"/>
          <w:sz w:val="22"/>
          <w:szCs w:val="22"/>
          <w:lang w:eastAsia="en-GB"/>
        </w:rPr>
        <w:t xml:space="preserve"> You need to add in details of who the assessment </w:t>
      </w:r>
      <w:r w:rsidR="00201D28" w:rsidRPr="008A1EAD">
        <w:rPr>
          <w:rFonts w:ascii="Arial" w:hAnsi="Arial" w:cs="Arial"/>
          <w:b w:val="0"/>
          <w:sz w:val="22"/>
          <w:szCs w:val="22"/>
          <w:lang w:eastAsia="en-GB"/>
        </w:rPr>
        <w:t>relates to</w:t>
      </w:r>
      <w:r w:rsidR="0062797A" w:rsidRPr="008A1EAD">
        <w:rPr>
          <w:rFonts w:ascii="Arial" w:hAnsi="Arial" w:cs="Arial"/>
          <w:b w:val="0"/>
          <w:sz w:val="22"/>
          <w:szCs w:val="22"/>
          <w:lang w:eastAsia="en-GB"/>
        </w:rPr>
        <w:t xml:space="preserve">. </w:t>
      </w:r>
      <w:r w:rsidRPr="008A1EAD">
        <w:rPr>
          <w:rFonts w:ascii="Arial" w:hAnsi="Arial" w:cs="Arial"/>
          <w:b w:val="0"/>
          <w:sz w:val="22"/>
          <w:szCs w:val="22"/>
          <w:lang w:eastAsia="en-GB"/>
        </w:rPr>
        <w:t>The assessment should then be attached to the service centre portal</w:t>
      </w:r>
      <w:r w:rsidR="000043B2" w:rsidRPr="008A1EAD">
        <w:rPr>
          <w:rFonts w:ascii="Arial" w:hAnsi="Arial" w:cs="Arial"/>
          <w:b w:val="0"/>
          <w:sz w:val="22"/>
          <w:szCs w:val="22"/>
          <w:lang w:eastAsia="en-GB"/>
        </w:rPr>
        <w:t xml:space="preserve"> ticket which you need to complete to engage the EPW</w:t>
      </w:r>
      <w:r w:rsidRPr="008A1EAD">
        <w:rPr>
          <w:rFonts w:ascii="Arial" w:hAnsi="Arial" w:cs="Arial"/>
          <w:b w:val="0"/>
          <w:sz w:val="22"/>
          <w:szCs w:val="22"/>
          <w:lang w:eastAsia="en-GB"/>
        </w:rPr>
        <w:t xml:space="preserve">. You will need to advise both the EPW and </w:t>
      </w:r>
      <w:r w:rsidR="00201D28" w:rsidRPr="008A1EAD">
        <w:rPr>
          <w:rFonts w:ascii="Arial" w:hAnsi="Arial" w:cs="Arial"/>
          <w:b w:val="0"/>
          <w:sz w:val="22"/>
          <w:szCs w:val="22"/>
          <w:lang w:eastAsia="en-GB"/>
        </w:rPr>
        <w:t xml:space="preserve">any </w:t>
      </w:r>
      <w:r w:rsidRPr="008A1EAD">
        <w:rPr>
          <w:rFonts w:ascii="Arial" w:hAnsi="Arial" w:cs="Arial"/>
          <w:b w:val="0"/>
          <w:sz w:val="22"/>
          <w:szCs w:val="22"/>
          <w:lang w:eastAsia="en-GB"/>
        </w:rPr>
        <w:t xml:space="preserve">agency of the result. </w:t>
      </w:r>
    </w:p>
    <w:p w14:paraId="3A646CF7" w14:textId="77777777" w:rsidR="00AB3B66" w:rsidRPr="008A1EAD" w:rsidRDefault="00AB3B66" w:rsidP="007E4094">
      <w:pPr>
        <w:pStyle w:val="SubHead"/>
        <w:spacing w:line="276" w:lineRule="auto"/>
        <w:rPr>
          <w:rFonts w:ascii="Arial" w:hAnsi="Arial" w:cs="Arial"/>
          <w:b w:val="0"/>
          <w:sz w:val="22"/>
          <w:szCs w:val="22"/>
          <w:lang w:eastAsia="en-GB"/>
        </w:rPr>
      </w:pPr>
    </w:p>
    <w:p w14:paraId="39B5045E" w14:textId="77777777" w:rsidR="00AB3B66" w:rsidRPr="008A1EAD" w:rsidRDefault="00AB3B66" w:rsidP="007E4094">
      <w:pPr>
        <w:pStyle w:val="SubHead"/>
        <w:spacing w:line="276" w:lineRule="auto"/>
        <w:rPr>
          <w:rFonts w:ascii="Arial" w:hAnsi="Arial" w:cs="Arial"/>
          <w:b w:val="0"/>
          <w:sz w:val="22"/>
          <w:szCs w:val="22"/>
          <w:lang w:eastAsia="en-GB"/>
        </w:rPr>
      </w:pPr>
      <w:r w:rsidRPr="008A1EAD">
        <w:rPr>
          <w:rFonts w:ascii="Arial" w:hAnsi="Arial" w:cs="Arial"/>
          <w:b w:val="0"/>
          <w:sz w:val="22"/>
          <w:szCs w:val="22"/>
          <w:lang w:eastAsia="en-GB"/>
        </w:rPr>
        <w:t xml:space="preserve">Please note a new assessment MUST be completed for each new </w:t>
      </w:r>
      <w:r w:rsidR="00201D28" w:rsidRPr="008A1EAD">
        <w:rPr>
          <w:rFonts w:ascii="Arial" w:hAnsi="Arial" w:cs="Arial"/>
          <w:b w:val="0"/>
          <w:sz w:val="22"/>
          <w:szCs w:val="22"/>
          <w:lang w:eastAsia="en-GB"/>
        </w:rPr>
        <w:t xml:space="preserve">engagement </w:t>
      </w:r>
      <w:r w:rsidRPr="008A1EAD">
        <w:rPr>
          <w:rFonts w:ascii="Arial" w:hAnsi="Arial" w:cs="Arial"/>
          <w:b w:val="0"/>
          <w:sz w:val="22"/>
          <w:szCs w:val="22"/>
          <w:lang w:eastAsia="en-GB"/>
        </w:rPr>
        <w:t xml:space="preserve">or extension to </w:t>
      </w:r>
      <w:r w:rsidR="00201D28" w:rsidRPr="008A1EAD">
        <w:rPr>
          <w:rFonts w:ascii="Arial" w:hAnsi="Arial" w:cs="Arial"/>
          <w:b w:val="0"/>
          <w:sz w:val="22"/>
          <w:szCs w:val="22"/>
          <w:lang w:eastAsia="en-GB"/>
        </w:rPr>
        <w:t xml:space="preserve">an </w:t>
      </w:r>
      <w:r w:rsidRPr="008A1EAD">
        <w:rPr>
          <w:rFonts w:ascii="Arial" w:hAnsi="Arial" w:cs="Arial"/>
          <w:b w:val="0"/>
          <w:sz w:val="22"/>
          <w:szCs w:val="22"/>
          <w:lang w:eastAsia="en-GB"/>
        </w:rPr>
        <w:t xml:space="preserve">engagement. </w:t>
      </w:r>
    </w:p>
    <w:p w14:paraId="70754C4F" w14:textId="77777777" w:rsidR="00A87A04" w:rsidRDefault="00A87A04" w:rsidP="007E4094">
      <w:pPr>
        <w:pStyle w:val="SubHead"/>
        <w:spacing w:line="276" w:lineRule="auto"/>
        <w:rPr>
          <w:rFonts w:ascii="Arial" w:hAnsi="Arial" w:cs="Arial"/>
          <w:b w:val="0"/>
          <w:sz w:val="24"/>
          <w:szCs w:val="24"/>
          <w:lang w:eastAsia="en-GB"/>
        </w:rPr>
      </w:pPr>
    </w:p>
    <w:p w14:paraId="5EFD5B73" w14:textId="77777777" w:rsidR="00A87A04" w:rsidRPr="00A87A04" w:rsidRDefault="00A87A04" w:rsidP="007E4094">
      <w:pPr>
        <w:pStyle w:val="SubHead"/>
        <w:spacing w:line="276" w:lineRule="auto"/>
        <w:rPr>
          <w:rFonts w:ascii="Arial Black" w:hAnsi="Arial Black" w:cs="Arial"/>
          <w:b w:val="0"/>
          <w:bCs/>
          <w:color w:val="31849B"/>
          <w:szCs w:val="28"/>
        </w:rPr>
      </w:pPr>
      <w:r w:rsidRPr="00A87A04">
        <w:rPr>
          <w:rFonts w:ascii="Arial Black" w:hAnsi="Arial Black" w:cs="Arial"/>
          <w:b w:val="0"/>
          <w:bCs/>
          <w:color w:val="31849B"/>
          <w:szCs w:val="28"/>
        </w:rPr>
        <w:t>Outcomes</w:t>
      </w:r>
    </w:p>
    <w:p w14:paraId="38AA2238" w14:textId="77777777" w:rsidR="00A87A04" w:rsidRDefault="00A87A04" w:rsidP="00A87A04">
      <w:pPr>
        <w:pStyle w:val="Heading1"/>
        <w:rPr>
          <w:rFonts w:ascii="Arial" w:hAnsi="Arial"/>
          <w:b/>
          <w:sz w:val="24"/>
          <w:szCs w:val="24"/>
          <w:lang w:eastAsia="en-GB"/>
        </w:rPr>
      </w:pPr>
    </w:p>
    <w:p w14:paraId="71EF9735" w14:textId="77777777" w:rsidR="00AB3B66" w:rsidRPr="008A1EAD" w:rsidRDefault="00A87A04" w:rsidP="00A87A04">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 xml:space="preserve">If the result </w:t>
      </w:r>
      <w:r w:rsidR="00AB3B66" w:rsidRPr="008A1EAD">
        <w:rPr>
          <w:rFonts w:ascii="Arial" w:eastAsia="Times New Roman" w:hAnsi="Arial" w:cs="Arial"/>
          <w:sz w:val="22"/>
          <w:szCs w:val="22"/>
        </w:rPr>
        <w:t xml:space="preserve">states:- </w:t>
      </w:r>
    </w:p>
    <w:p w14:paraId="0F88B66E" w14:textId="77777777" w:rsidR="00201D28" w:rsidRPr="008A1EAD" w:rsidRDefault="00201D28" w:rsidP="00A87A04">
      <w:pPr>
        <w:pStyle w:val="NormalWeb"/>
        <w:spacing w:before="0" w:beforeAutospacing="0" w:after="0" w:afterAutospacing="0"/>
        <w:rPr>
          <w:rFonts w:ascii="Arial" w:eastAsia="Times New Roman" w:hAnsi="Arial" w:cs="Arial"/>
          <w:sz w:val="22"/>
          <w:szCs w:val="22"/>
        </w:rPr>
      </w:pPr>
    </w:p>
    <w:p w14:paraId="0ACB5C47" w14:textId="77777777" w:rsidR="00AB3B66" w:rsidRPr="008A1EAD" w:rsidRDefault="00A87A04" w:rsidP="00AB3B66">
      <w:pPr>
        <w:pStyle w:val="NormalWeb"/>
        <w:numPr>
          <w:ilvl w:val="0"/>
          <w:numId w:val="28"/>
        </w:numPr>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w:t>
      </w:r>
      <w:r w:rsidR="0062797A" w:rsidRPr="008A1EAD">
        <w:rPr>
          <w:rFonts w:ascii="Arial" w:eastAsia="Times New Roman" w:hAnsi="Arial" w:cs="Arial"/>
          <w:sz w:val="22"/>
          <w:szCs w:val="22"/>
        </w:rPr>
        <w:t>E</w:t>
      </w:r>
      <w:r w:rsidRPr="008A1EAD">
        <w:rPr>
          <w:rFonts w:ascii="Arial" w:eastAsia="Times New Roman" w:hAnsi="Arial" w:cs="Arial"/>
          <w:sz w:val="22"/>
          <w:szCs w:val="22"/>
        </w:rPr>
        <w:t>mployed for tax purposes</w:t>
      </w:r>
      <w:r w:rsidR="0062797A" w:rsidRPr="008A1EAD">
        <w:rPr>
          <w:rFonts w:ascii="Arial" w:eastAsia="Times New Roman" w:hAnsi="Arial" w:cs="Arial"/>
          <w:sz w:val="22"/>
          <w:szCs w:val="22"/>
        </w:rPr>
        <w:t xml:space="preserve"> for this work</w:t>
      </w:r>
      <w:r w:rsidR="00AB3B66" w:rsidRPr="008A1EAD">
        <w:rPr>
          <w:rFonts w:ascii="Arial" w:eastAsia="Times New Roman" w:hAnsi="Arial" w:cs="Arial"/>
          <w:sz w:val="22"/>
          <w:szCs w:val="22"/>
        </w:rPr>
        <w:t>”</w:t>
      </w:r>
      <w:r w:rsidRPr="008A1EAD">
        <w:rPr>
          <w:rFonts w:ascii="Arial" w:eastAsia="Times New Roman" w:hAnsi="Arial" w:cs="Arial"/>
          <w:sz w:val="22"/>
          <w:szCs w:val="22"/>
        </w:rPr>
        <w:t xml:space="preserve"> or </w:t>
      </w:r>
    </w:p>
    <w:p w14:paraId="369FB9C1" w14:textId="77777777" w:rsidR="00AB3B66" w:rsidRPr="008A1EAD" w:rsidRDefault="00AB3B66" w:rsidP="00AB3B66">
      <w:pPr>
        <w:pStyle w:val="NormalWeb"/>
        <w:numPr>
          <w:ilvl w:val="0"/>
          <w:numId w:val="28"/>
        </w:numPr>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w:t>
      </w:r>
      <w:r w:rsidR="00A87A04" w:rsidRPr="008A1EAD">
        <w:rPr>
          <w:rFonts w:ascii="Arial" w:eastAsia="Times New Roman" w:hAnsi="Arial" w:cs="Arial"/>
          <w:sz w:val="22"/>
          <w:szCs w:val="22"/>
        </w:rPr>
        <w:t xml:space="preserve">Off-Payroll working rules (IR35) apply" </w:t>
      </w:r>
    </w:p>
    <w:p w14:paraId="28A5F02A" w14:textId="77777777" w:rsidR="00AB3B66" w:rsidRPr="008A1EAD" w:rsidRDefault="00AB3B66" w:rsidP="00A87A04">
      <w:pPr>
        <w:pStyle w:val="NormalWeb"/>
        <w:spacing w:before="0" w:beforeAutospacing="0" w:after="0" w:afterAutospacing="0"/>
        <w:rPr>
          <w:rFonts w:ascii="Arial" w:eastAsia="Times New Roman" w:hAnsi="Arial" w:cs="Arial"/>
          <w:sz w:val="22"/>
          <w:szCs w:val="22"/>
        </w:rPr>
      </w:pPr>
    </w:p>
    <w:p w14:paraId="00FB46F1" w14:textId="77777777" w:rsidR="00A87A04" w:rsidRPr="008A1EAD" w:rsidRDefault="00A87A04" w:rsidP="00A87A04">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 xml:space="preserve">Then it means in both cases that IR35 </w:t>
      </w:r>
      <w:proofErr w:type="gramStart"/>
      <w:r w:rsidRPr="008A1EAD">
        <w:rPr>
          <w:rFonts w:ascii="Arial" w:eastAsia="Times New Roman" w:hAnsi="Arial" w:cs="Arial"/>
          <w:sz w:val="22"/>
          <w:szCs w:val="22"/>
        </w:rPr>
        <w:t>applies</w:t>
      </w:r>
      <w:proofErr w:type="gramEnd"/>
      <w:r w:rsidRPr="008A1EAD">
        <w:rPr>
          <w:rFonts w:ascii="Arial" w:eastAsia="Times New Roman" w:hAnsi="Arial" w:cs="Arial"/>
          <w:sz w:val="22"/>
          <w:szCs w:val="22"/>
        </w:rPr>
        <w:t xml:space="preserve"> and the tax and NI needs to be sent direct to the tax office by the C</w:t>
      </w:r>
      <w:r w:rsidR="00201D28" w:rsidRPr="008A1EAD">
        <w:rPr>
          <w:rFonts w:ascii="Arial" w:eastAsia="Times New Roman" w:hAnsi="Arial" w:cs="Arial"/>
          <w:sz w:val="22"/>
          <w:szCs w:val="22"/>
        </w:rPr>
        <w:t>ounty Council</w:t>
      </w:r>
      <w:r w:rsidRPr="008A1EAD">
        <w:rPr>
          <w:rFonts w:ascii="Arial" w:eastAsia="Times New Roman" w:hAnsi="Arial" w:cs="Arial"/>
          <w:sz w:val="22"/>
          <w:szCs w:val="22"/>
        </w:rPr>
        <w:t xml:space="preserve"> or the agency before the payment is </w:t>
      </w:r>
      <w:r w:rsidR="00201D28" w:rsidRPr="008A1EAD">
        <w:rPr>
          <w:rFonts w:ascii="Arial" w:eastAsia="Times New Roman" w:hAnsi="Arial" w:cs="Arial"/>
          <w:sz w:val="22"/>
          <w:szCs w:val="22"/>
        </w:rPr>
        <w:t>made</w:t>
      </w:r>
      <w:r w:rsidRPr="008A1EAD">
        <w:rPr>
          <w:rFonts w:ascii="Arial" w:eastAsia="Times New Roman" w:hAnsi="Arial" w:cs="Arial"/>
          <w:sz w:val="22"/>
          <w:szCs w:val="22"/>
        </w:rPr>
        <w:t xml:space="preserve"> to the individual.</w:t>
      </w:r>
    </w:p>
    <w:p w14:paraId="42DD2A32" w14:textId="77777777" w:rsidR="000043B2" w:rsidRPr="008A1EAD" w:rsidRDefault="000043B2" w:rsidP="00A87A04">
      <w:pPr>
        <w:pStyle w:val="NormalWeb"/>
        <w:spacing w:before="0" w:beforeAutospacing="0" w:after="0" w:afterAutospacing="0"/>
        <w:rPr>
          <w:rFonts w:ascii="Arial" w:eastAsia="Times New Roman" w:hAnsi="Arial" w:cs="Arial"/>
          <w:sz w:val="22"/>
          <w:szCs w:val="22"/>
        </w:rPr>
      </w:pPr>
    </w:p>
    <w:p w14:paraId="39A8A52B" w14:textId="77777777" w:rsidR="000043B2" w:rsidRPr="008A1EAD" w:rsidRDefault="000043B2" w:rsidP="000043B2">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 xml:space="preserve">If the tool result is </w:t>
      </w:r>
      <w:r w:rsidRPr="008A1EAD">
        <w:rPr>
          <w:rFonts w:ascii="Arial" w:eastAsia="Times New Roman" w:hAnsi="Arial" w:cs="Arial"/>
          <w:sz w:val="22"/>
          <w:szCs w:val="22"/>
          <w:u w:val="single"/>
        </w:rPr>
        <w:t>“Off-payroll working rules (IR35) cannot apply”</w:t>
      </w:r>
      <w:r w:rsidRPr="008A1EAD">
        <w:rPr>
          <w:rFonts w:ascii="Arial" w:eastAsia="Times New Roman" w:hAnsi="Arial" w:cs="Arial"/>
          <w:sz w:val="22"/>
          <w:szCs w:val="22"/>
        </w:rPr>
        <w:t xml:space="preserve"> then you should restart the tool and choose the “If some work is classed as employment or self-employment for tax purposes” option. </w:t>
      </w:r>
    </w:p>
    <w:p w14:paraId="15D5423C" w14:textId="77777777" w:rsidR="0062797A" w:rsidRPr="008A1EAD" w:rsidRDefault="0062797A" w:rsidP="00A87A04">
      <w:pPr>
        <w:pStyle w:val="NormalWeb"/>
        <w:spacing w:before="0" w:beforeAutospacing="0" w:after="0" w:afterAutospacing="0"/>
        <w:rPr>
          <w:rFonts w:ascii="Arial" w:eastAsia="Times New Roman" w:hAnsi="Arial" w:cs="Arial"/>
          <w:sz w:val="22"/>
          <w:szCs w:val="22"/>
        </w:rPr>
      </w:pPr>
    </w:p>
    <w:p w14:paraId="315AA295" w14:textId="77777777" w:rsidR="0062797A" w:rsidRPr="008A1EAD" w:rsidRDefault="0062797A" w:rsidP="00A87A04">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If the result states:-</w:t>
      </w:r>
    </w:p>
    <w:p w14:paraId="7D1BFD1A" w14:textId="77777777" w:rsidR="00201D28" w:rsidRPr="008A1EAD" w:rsidRDefault="00201D28" w:rsidP="00A87A04">
      <w:pPr>
        <w:pStyle w:val="NormalWeb"/>
        <w:spacing w:before="0" w:beforeAutospacing="0" w:after="0" w:afterAutospacing="0"/>
        <w:rPr>
          <w:rFonts w:ascii="Arial" w:eastAsia="Times New Roman" w:hAnsi="Arial" w:cs="Arial"/>
          <w:sz w:val="22"/>
          <w:szCs w:val="22"/>
        </w:rPr>
      </w:pPr>
    </w:p>
    <w:p w14:paraId="35C9B985" w14:textId="77777777" w:rsidR="0062797A" w:rsidRPr="008A1EAD" w:rsidRDefault="00880850" w:rsidP="0062797A">
      <w:pPr>
        <w:pStyle w:val="NormalWeb"/>
        <w:numPr>
          <w:ilvl w:val="0"/>
          <w:numId w:val="29"/>
        </w:numPr>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w:t>
      </w:r>
      <w:proofErr w:type="spellStart"/>
      <w:r w:rsidR="0062797A" w:rsidRPr="008A1EAD">
        <w:rPr>
          <w:rFonts w:ascii="Arial" w:eastAsia="Times New Roman" w:hAnsi="Arial" w:cs="Arial"/>
          <w:sz w:val="22"/>
          <w:szCs w:val="22"/>
        </w:rPr>
        <w:t>Self employed</w:t>
      </w:r>
      <w:proofErr w:type="spellEnd"/>
      <w:r w:rsidR="0062797A" w:rsidRPr="008A1EAD">
        <w:rPr>
          <w:rFonts w:ascii="Arial" w:eastAsia="Times New Roman" w:hAnsi="Arial" w:cs="Arial"/>
          <w:sz w:val="22"/>
          <w:szCs w:val="22"/>
        </w:rPr>
        <w:t xml:space="preserve"> for tax purposes for this work</w:t>
      </w:r>
      <w:r w:rsidRPr="008A1EAD">
        <w:rPr>
          <w:rFonts w:ascii="Arial" w:eastAsia="Times New Roman" w:hAnsi="Arial" w:cs="Arial"/>
          <w:sz w:val="22"/>
          <w:szCs w:val="22"/>
        </w:rPr>
        <w:t>”</w:t>
      </w:r>
    </w:p>
    <w:p w14:paraId="16DEEC86" w14:textId="77777777" w:rsidR="0062797A" w:rsidRPr="008A1EAD" w:rsidRDefault="00880850" w:rsidP="0062797A">
      <w:pPr>
        <w:pStyle w:val="NormalWeb"/>
        <w:numPr>
          <w:ilvl w:val="0"/>
          <w:numId w:val="29"/>
        </w:numPr>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“Off-payroll working rules (IR35) does not apply”</w:t>
      </w:r>
    </w:p>
    <w:p w14:paraId="012495EB" w14:textId="77777777" w:rsidR="00880850" w:rsidRPr="008A1EAD" w:rsidRDefault="00880850" w:rsidP="00880850">
      <w:pPr>
        <w:pStyle w:val="NormalWeb"/>
        <w:spacing w:before="0" w:beforeAutospacing="0" w:after="0" w:afterAutospacing="0"/>
        <w:rPr>
          <w:rFonts w:ascii="Arial" w:eastAsia="Times New Roman" w:hAnsi="Arial" w:cs="Arial"/>
          <w:sz w:val="22"/>
          <w:szCs w:val="22"/>
        </w:rPr>
      </w:pPr>
    </w:p>
    <w:p w14:paraId="7398058D" w14:textId="77777777" w:rsidR="000043B2" w:rsidRPr="008A1EAD" w:rsidRDefault="00880850" w:rsidP="00880850">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 xml:space="preserve">This means that IR35 does not apply. However, </w:t>
      </w:r>
      <w:r w:rsidR="00201D28" w:rsidRPr="008A1EAD">
        <w:rPr>
          <w:rFonts w:ascii="Arial" w:eastAsia="Times New Roman" w:hAnsi="Arial" w:cs="Arial"/>
          <w:sz w:val="22"/>
          <w:szCs w:val="22"/>
        </w:rPr>
        <w:t xml:space="preserve">as mentioned above </w:t>
      </w:r>
      <w:r w:rsidRPr="008A1EAD">
        <w:rPr>
          <w:rFonts w:ascii="Arial" w:eastAsia="Times New Roman" w:hAnsi="Arial" w:cs="Arial"/>
          <w:sz w:val="22"/>
          <w:szCs w:val="22"/>
        </w:rPr>
        <w:t>please contact People Management on 01228 221231 to go through the questionnaire</w:t>
      </w:r>
      <w:r w:rsidR="00201D28" w:rsidRPr="008A1EAD">
        <w:rPr>
          <w:rFonts w:ascii="Arial" w:eastAsia="Times New Roman" w:hAnsi="Arial" w:cs="Arial"/>
          <w:sz w:val="22"/>
          <w:szCs w:val="22"/>
        </w:rPr>
        <w:t>.</w:t>
      </w:r>
      <w:r w:rsidRPr="008A1EAD">
        <w:rPr>
          <w:rFonts w:ascii="Arial" w:eastAsia="Times New Roman" w:hAnsi="Arial" w:cs="Arial"/>
          <w:sz w:val="22"/>
          <w:szCs w:val="22"/>
        </w:rPr>
        <w:t xml:space="preserve"> </w:t>
      </w:r>
    </w:p>
    <w:p w14:paraId="2A19E05F" w14:textId="77777777" w:rsidR="00201D28" w:rsidRPr="008A1EAD" w:rsidRDefault="00201D28" w:rsidP="00880850">
      <w:pPr>
        <w:pStyle w:val="NormalWeb"/>
        <w:spacing w:before="0" w:beforeAutospacing="0" w:after="0" w:afterAutospacing="0"/>
        <w:rPr>
          <w:rFonts w:ascii="Arial" w:eastAsia="Times New Roman" w:hAnsi="Arial" w:cs="Arial"/>
          <w:sz w:val="22"/>
          <w:szCs w:val="22"/>
        </w:rPr>
      </w:pPr>
    </w:p>
    <w:p w14:paraId="3DC15BFA" w14:textId="77777777" w:rsidR="008A1EAD" w:rsidRPr="008A1EAD" w:rsidRDefault="00201D28" w:rsidP="00880850">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I</w:t>
      </w:r>
      <w:r w:rsidR="00880850" w:rsidRPr="008A1EAD">
        <w:rPr>
          <w:rFonts w:ascii="Arial" w:eastAsia="Times New Roman" w:hAnsi="Arial" w:cs="Arial"/>
          <w:sz w:val="22"/>
          <w:szCs w:val="22"/>
        </w:rPr>
        <w:t xml:space="preserve">f </w:t>
      </w:r>
      <w:r w:rsidR="008A1EAD" w:rsidRPr="008A1EAD">
        <w:rPr>
          <w:rFonts w:ascii="Arial" w:eastAsia="Times New Roman" w:hAnsi="Arial" w:cs="Arial"/>
          <w:sz w:val="22"/>
          <w:szCs w:val="22"/>
        </w:rPr>
        <w:t>People Management agree that thi</w:t>
      </w:r>
      <w:r w:rsidR="00880850" w:rsidRPr="008A1EAD">
        <w:rPr>
          <w:rFonts w:ascii="Arial" w:eastAsia="Times New Roman" w:hAnsi="Arial" w:cs="Arial"/>
          <w:sz w:val="22"/>
          <w:szCs w:val="22"/>
        </w:rPr>
        <w:t>s is the correct result</w:t>
      </w:r>
      <w:r w:rsidR="008A1EAD" w:rsidRPr="008A1EAD">
        <w:rPr>
          <w:rFonts w:ascii="Arial" w:eastAsia="Times New Roman" w:hAnsi="Arial" w:cs="Arial"/>
          <w:sz w:val="22"/>
          <w:szCs w:val="22"/>
        </w:rPr>
        <w:t>,</w:t>
      </w:r>
      <w:r w:rsidR="00880850" w:rsidRPr="008A1EAD">
        <w:rPr>
          <w:rFonts w:ascii="Arial" w:eastAsia="Times New Roman" w:hAnsi="Arial" w:cs="Arial"/>
          <w:sz w:val="22"/>
          <w:szCs w:val="22"/>
        </w:rPr>
        <w:t xml:space="preserve"> then the EPW is responsible for paying their own tax and NI. You still need to inform the EPW and the agency if necessary</w:t>
      </w:r>
      <w:r w:rsidRPr="008A1EAD">
        <w:rPr>
          <w:rFonts w:ascii="Arial" w:eastAsia="Times New Roman" w:hAnsi="Arial" w:cs="Arial"/>
          <w:sz w:val="22"/>
          <w:szCs w:val="22"/>
        </w:rPr>
        <w:t xml:space="preserve"> and make sure the assessment is retained should HMRC query the position</w:t>
      </w:r>
      <w:r w:rsidR="00880850" w:rsidRPr="008A1EAD">
        <w:rPr>
          <w:rFonts w:ascii="Arial" w:eastAsia="Times New Roman" w:hAnsi="Arial" w:cs="Arial"/>
          <w:sz w:val="22"/>
          <w:szCs w:val="22"/>
        </w:rPr>
        <w:t xml:space="preserve">. </w:t>
      </w:r>
    </w:p>
    <w:p w14:paraId="3DF259E4" w14:textId="77777777" w:rsidR="008A1EAD" w:rsidRPr="008A1EAD" w:rsidRDefault="008A1EAD" w:rsidP="00880850">
      <w:pPr>
        <w:pStyle w:val="NormalWeb"/>
        <w:spacing w:before="0" w:beforeAutospacing="0" w:after="0" w:afterAutospacing="0"/>
        <w:rPr>
          <w:rFonts w:ascii="Arial" w:eastAsia="Times New Roman" w:hAnsi="Arial" w:cs="Arial"/>
          <w:sz w:val="22"/>
          <w:szCs w:val="22"/>
        </w:rPr>
      </w:pPr>
    </w:p>
    <w:p w14:paraId="156F5207" w14:textId="77777777" w:rsidR="00880850" w:rsidRPr="008A1EAD" w:rsidRDefault="008A1EAD" w:rsidP="00880850">
      <w:pPr>
        <w:pStyle w:val="NormalWeb"/>
        <w:spacing w:before="0" w:beforeAutospacing="0" w:after="0" w:afterAutospacing="0"/>
        <w:rPr>
          <w:rFonts w:ascii="Arial" w:eastAsia="Times New Roman" w:hAnsi="Arial" w:cs="Arial"/>
          <w:sz w:val="22"/>
          <w:szCs w:val="22"/>
        </w:rPr>
      </w:pPr>
      <w:r w:rsidRPr="008A1EAD">
        <w:rPr>
          <w:rFonts w:ascii="Arial" w:eastAsia="Times New Roman" w:hAnsi="Arial" w:cs="Arial"/>
          <w:sz w:val="22"/>
          <w:szCs w:val="22"/>
        </w:rPr>
        <w:t xml:space="preserve">You should then complete a Service Centre ticket so that the EPW can be recorded on </w:t>
      </w:r>
      <w:proofErr w:type="spellStart"/>
      <w:proofErr w:type="gramStart"/>
      <w:r w:rsidRPr="008A1EAD">
        <w:rPr>
          <w:rFonts w:ascii="Arial" w:eastAsia="Times New Roman" w:hAnsi="Arial" w:cs="Arial"/>
          <w:sz w:val="22"/>
          <w:szCs w:val="22"/>
        </w:rPr>
        <w:t>iTrent</w:t>
      </w:r>
      <w:proofErr w:type="spellEnd"/>
      <w:proofErr w:type="gramEnd"/>
      <w:r w:rsidRPr="008A1EAD">
        <w:rPr>
          <w:rFonts w:ascii="Arial" w:eastAsia="Times New Roman" w:hAnsi="Arial" w:cs="Arial"/>
          <w:sz w:val="22"/>
          <w:szCs w:val="22"/>
        </w:rPr>
        <w:t xml:space="preserve"> and their ICT equipment ordered. You should attach the completed IR35 assessment to the ticket. </w:t>
      </w:r>
    </w:p>
    <w:p w14:paraId="6AAA93FB" w14:textId="77777777" w:rsidR="00AB3B66" w:rsidRPr="008A1EAD" w:rsidRDefault="00AB3B66" w:rsidP="00A87A04">
      <w:pPr>
        <w:pStyle w:val="NormalWeb"/>
        <w:spacing w:before="0" w:beforeAutospacing="0" w:after="0" w:afterAutospacing="0"/>
        <w:rPr>
          <w:rFonts w:ascii="Arial" w:eastAsia="Times New Roman" w:hAnsi="Arial" w:cs="Arial"/>
          <w:sz w:val="22"/>
          <w:szCs w:val="22"/>
        </w:rPr>
      </w:pPr>
    </w:p>
    <w:p w14:paraId="2CFC024A" w14:textId="77777777" w:rsidR="00AB3B66" w:rsidRPr="008A1EAD" w:rsidRDefault="00AB3B66" w:rsidP="00A87A04">
      <w:pPr>
        <w:pStyle w:val="NormalWeb"/>
        <w:spacing w:before="0" w:beforeAutospacing="0" w:after="0" w:afterAutospacing="0"/>
        <w:rPr>
          <w:rFonts w:ascii="Arial" w:eastAsia="Times New Roman" w:hAnsi="Arial" w:cs="Arial"/>
          <w:sz w:val="22"/>
          <w:szCs w:val="22"/>
        </w:rPr>
      </w:pPr>
    </w:p>
    <w:p w14:paraId="5AF09F42" w14:textId="77777777" w:rsidR="00A87A04" w:rsidRPr="008A1EAD" w:rsidRDefault="00A87A04" w:rsidP="007E4094">
      <w:pPr>
        <w:pStyle w:val="SubHead"/>
        <w:spacing w:line="276" w:lineRule="auto"/>
        <w:rPr>
          <w:rFonts w:ascii="Arial" w:hAnsi="Arial" w:cs="Arial"/>
          <w:b w:val="0"/>
          <w:sz w:val="22"/>
          <w:szCs w:val="22"/>
          <w:lang w:eastAsia="en-GB"/>
        </w:rPr>
      </w:pPr>
    </w:p>
    <w:p w14:paraId="5C1A80AA" w14:textId="77777777" w:rsidR="000B6454" w:rsidRPr="008A1EAD" w:rsidRDefault="00DF267F" w:rsidP="007E4094">
      <w:pPr>
        <w:pStyle w:val="SubHead"/>
        <w:spacing w:line="276" w:lineRule="auto"/>
        <w:rPr>
          <w:rFonts w:ascii="Arial" w:hAnsi="Arial" w:cs="Arial"/>
          <w:sz w:val="22"/>
          <w:szCs w:val="22"/>
        </w:rPr>
      </w:pPr>
      <w:r w:rsidRPr="008A1EAD">
        <w:rPr>
          <w:rFonts w:ascii="Arial" w:hAnsi="Arial" w:cs="Arial"/>
          <w:sz w:val="22"/>
          <w:szCs w:val="22"/>
        </w:rPr>
        <w:t>If you have any queries please contact People Management on 01228 221231.</w:t>
      </w:r>
    </w:p>
    <w:p w14:paraId="7FC6E3DA" w14:textId="77777777" w:rsidR="00201D28" w:rsidRPr="008A1EAD" w:rsidRDefault="00201D28" w:rsidP="007E4094">
      <w:pPr>
        <w:pStyle w:val="SubHead"/>
        <w:spacing w:line="276" w:lineRule="auto"/>
        <w:rPr>
          <w:rFonts w:ascii="Arial" w:hAnsi="Arial" w:cs="Arial"/>
          <w:sz w:val="22"/>
          <w:szCs w:val="22"/>
        </w:rPr>
      </w:pPr>
    </w:p>
    <w:p w14:paraId="0C202A32" w14:textId="77777777" w:rsidR="00201D28" w:rsidRDefault="00201D28" w:rsidP="007E4094">
      <w:pPr>
        <w:pStyle w:val="SubHead"/>
        <w:spacing w:line="276" w:lineRule="auto"/>
        <w:rPr>
          <w:rFonts w:ascii="Arial" w:hAnsi="Arial" w:cs="Arial"/>
          <w:b w:val="0"/>
          <w:sz w:val="24"/>
          <w:szCs w:val="24"/>
          <w:lang w:eastAsia="en-GB"/>
        </w:rPr>
        <w:sectPr w:rsidR="00201D28" w:rsidSect="004503B0">
          <w:headerReference w:type="default" r:id="rId10"/>
          <w:footerReference w:type="default" r:id="rId11"/>
          <w:headerReference w:type="first" r:id="rId12"/>
          <w:pgSz w:w="11906" w:h="16838" w:code="9"/>
          <w:pgMar w:top="1276" w:right="851" w:bottom="709" w:left="851" w:header="57" w:footer="454" w:gutter="0"/>
          <w:pgNumType w:start="1"/>
          <w:cols w:space="708"/>
          <w:titlePg/>
          <w:docGrid w:linePitch="360"/>
        </w:sectPr>
      </w:pPr>
      <w:r w:rsidRPr="008A1EAD">
        <w:rPr>
          <w:rFonts w:ascii="Arial" w:hAnsi="Arial" w:cs="Arial"/>
          <w:sz w:val="22"/>
          <w:szCs w:val="22"/>
        </w:rPr>
        <w:t>Dated</w:t>
      </w:r>
      <w:r w:rsidR="004503B0">
        <w:rPr>
          <w:rFonts w:ascii="Arial" w:hAnsi="Arial" w:cs="Arial"/>
          <w:sz w:val="22"/>
          <w:szCs w:val="22"/>
        </w:rPr>
        <w:t>:</w:t>
      </w:r>
      <w:r w:rsidRPr="008A1EAD">
        <w:rPr>
          <w:rFonts w:ascii="Arial" w:hAnsi="Arial" w:cs="Arial"/>
          <w:sz w:val="22"/>
          <w:szCs w:val="22"/>
        </w:rPr>
        <w:t xml:space="preserve"> </w:t>
      </w:r>
      <w:r w:rsidR="00FA4806" w:rsidRPr="008A1EAD">
        <w:rPr>
          <w:rFonts w:ascii="Arial" w:hAnsi="Arial" w:cs="Arial"/>
          <w:sz w:val="22"/>
          <w:szCs w:val="22"/>
        </w:rPr>
        <w:t>December</w:t>
      </w:r>
      <w:r w:rsidR="004503B0">
        <w:rPr>
          <w:rFonts w:ascii="Arial" w:hAnsi="Arial" w:cs="Arial"/>
          <w:sz w:val="22"/>
          <w:szCs w:val="22"/>
        </w:rPr>
        <w:t xml:space="preserve"> </w:t>
      </w:r>
      <w:r w:rsidRPr="008A1EAD">
        <w:rPr>
          <w:rFonts w:ascii="Arial" w:hAnsi="Arial" w:cs="Arial"/>
          <w:sz w:val="22"/>
          <w:szCs w:val="22"/>
        </w:rPr>
        <w:t>2019</w:t>
      </w:r>
    </w:p>
    <w:p w14:paraId="48FF675A" w14:textId="77777777" w:rsidR="000B6454" w:rsidRDefault="000B6454" w:rsidP="000B6454">
      <w:pPr>
        <w:pStyle w:val="SubHead"/>
        <w:spacing w:line="276" w:lineRule="auto"/>
        <w:jc w:val="right"/>
        <w:rPr>
          <w:rFonts w:ascii="Arial" w:hAnsi="Arial" w:cs="Arial"/>
          <w:b w:val="0"/>
          <w:sz w:val="24"/>
          <w:szCs w:val="24"/>
          <w:lang w:eastAsia="en-GB"/>
        </w:rPr>
      </w:pPr>
      <w:r>
        <w:rPr>
          <w:rFonts w:ascii="Arial" w:hAnsi="Arial" w:cs="Arial"/>
          <w:b w:val="0"/>
          <w:sz w:val="24"/>
          <w:szCs w:val="24"/>
          <w:lang w:eastAsia="en-GB"/>
        </w:rPr>
        <w:lastRenderedPageBreak/>
        <w:t>Appendix 1</w:t>
      </w:r>
    </w:p>
    <w:p w14:paraId="092CC177" w14:textId="77777777" w:rsidR="000B6454" w:rsidRDefault="000B6454" w:rsidP="000B6454">
      <w:pPr>
        <w:pStyle w:val="SubHead"/>
        <w:spacing w:line="276" w:lineRule="auto"/>
        <w:jc w:val="right"/>
        <w:rPr>
          <w:rFonts w:ascii="Arial" w:hAnsi="Arial" w:cs="Arial"/>
          <w:b w:val="0"/>
          <w:sz w:val="24"/>
          <w:szCs w:val="24"/>
          <w:lang w:eastAsia="en-GB"/>
        </w:rPr>
      </w:pPr>
    </w:p>
    <w:tbl>
      <w:tblPr>
        <w:tblStyle w:val="TableGrid"/>
        <w:tblW w:w="0" w:type="auto"/>
        <w:tblLook w:val="04A0" w:firstRow="1" w:lastRow="0" w:firstColumn="1" w:lastColumn="0" w:noHBand="0" w:noVBand="1"/>
      </w:tblPr>
      <w:tblGrid>
        <w:gridCol w:w="5807"/>
        <w:gridCol w:w="4387"/>
      </w:tblGrid>
      <w:tr w:rsidR="000B6454" w14:paraId="67DEBB12" w14:textId="77777777" w:rsidTr="00090745">
        <w:tc>
          <w:tcPr>
            <w:tcW w:w="5807" w:type="dxa"/>
            <w:shd w:val="clear" w:color="auto" w:fill="DBE5F1" w:themeFill="accent1" w:themeFillTint="33"/>
          </w:tcPr>
          <w:p w14:paraId="15069693" w14:textId="77777777" w:rsidR="000B6454" w:rsidRPr="00DF267F" w:rsidRDefault="000B6454" w:rsidP="007E4094">
            <w:pPr>
              <w:pStyle w:val="SubHead"/>
              <w:spacing w:line="276" w:lineRule="auto"/>
              <w:rPr>
                <w:rFonts w:ascii="Arial" w:hAnsi="Arial" w:cs="Arial"/>
                <w:b w:val="0"/>
                <w:sz w:val="22"/>
                <w:szCs w:val="22"/>
                <w:lang w:eastAsia="en-GB"/>
              </w:rPr>
            </w:pPr>
            <w:r w:rsidRPr="00DF267F">
              <w:rPr>
                <w:rFonts w:ascii="Arial" w:hAnsi="Arial" w:cs="Arial"/>
                <w:b w:val="0"/>
                <w:sz w:val="22"/>
                <w:szCs w:val="22"/>
                <w:lang w:eastAsia="en-GB"/>
              </w:rPr>
              <w:t>EPW’s Name</w:t>
            </w:r>
          </w:p>
        </w:tc>
        <w:tc>
          <w:tcPr>
            <w:tcW w:w="4387" w:type="dxa"/>
          </w:tcPr>
          <w:p w14:paraId="38CB3C8D" w14:textId="77777777" w:rsidR="000B6454" w:rsidRDefault="000B6454" w:rsidP="007E4094">
            <w:pPr>
              <w:pStyle w:val="SubHead"/>
              <w:spacing w:line="276" w:lineRule="auto"/>
              <w:rPr>
                <w:rFonts w:ascii="Arial" w:hAnsi="Arial" w:cs="Arial"/>
                <w:b w:val="0"/>
                <w:sz w:val="24"/>
                <w:szCs w:val="24"/>
                <w:lang w:eastAsia="en-GB"/>
              </w:rPr>
            </w:pPr>
          </w:p>
        </w:tc>
      </w:tr>
      <w:tr w:rsidR="000B6454" w14:paraId="2B897E79" w14:textId="77777777" w:rsidTr="00090745">
        <w:tc>
          <w:tcPr>
            <w:tcW w:w="5807" w:type="dxa"/>
            <w:shd w:val="clear" w:color="auto" w:fill="DBE5F1" w:themeFill="accent1" w:themeFillTint="33"/>
          </w:tcPr>
          <w:p w14:paraId="66BB972D" w14:textId="77777777" w:rsidR="000B6454" w:rsidRPr="00DF267F" w:rsidRDefault="000B6454" w:rsidP="007E4094">
            <w:pPr>
              <w:pStyle w:val="SubHead"/>
              <w:spacing w:line="276" w:lineRule="auto"/>
              <w:rPr>
                <w:rFonts w:ascii="Arial" w:hAnsi="Arial" w:cs="Arial"/>
                <w:b w:val="0"/>
                <w:sz w:val="22"/>
                <w:szCs w:val="22"/>
                <w:lang w:eastAsia="en-GB"/>
              </w:rPr>
            </w:pPr>
            <w:r w:rsidRPr="00DF267F">
              <w:rPr>
                <w:rFonts w:ascii="Arial" w:hAnsi="Arial" w:cs="Arial"/>
                <w:b w:val="0"/>
                <w:sz w:val="22"/>
                <w:szCs w:val="22"/>
                <w:lang w:eastAsia="en-GB"/>
              </w:rPr>
              <w:t>Manager’s Name</w:t>
            </w:r>
          </w:p>
        </w:tc>
        <w:tc>
          <w:tcPr>
            <w:tcW w:w="4387" w:type="dxa"/>
          </w:tcPr>
          <w:p w14:paraId="45A379EE" w14:textId="77777777" w:rsidR="000B6454" w:rsidRDefault="000B6454" w:rsidP="007E4094">
            <w:pPr>
              <w:pStyle w:val="SubHead"/>
              <w:spacing w:line="276" w:lineRule="auto"/>
              <w:rPr>
                <w:rFonts w:ascii="Arial" w:hAnsi="Arial" w:cs="Arial"/>
                <w:b w:val="0"/>
                <w:sz w:val="24"/>
                <w:szCs w:val="24"/>
                <w:lang w:eastAsia="en-GB"/>
              </w:rPr>
            </w:pPr>
          </w:p>
        </w:tc>
      </w:tr>
      <w:tr w:rsidR="000B6454" w14:paraId="10A96019" w14:textId="77777777" w:rsidTr="00090745">
        <w:tc>
          <w:tcPr>
            <w:tcW w:w="5807" w:type="dxa"/>
            <w:shd w:val="clear" w:color="auto" w:fill="DBE5F1" w:themeFill="accent1" w:themeFillTint="33"/>
          </w:tcPr>
          <w:p w14:paraId="54C5A7B8" w14:textId="77777777" w:rsidR="000B6454" w:rsidRPr="00DF267F" w:rsidRDefault="00090745" w:rsidP="007E4094">
            <w:pPr>
              <w:pStyle w:val="SubHead"/>
              <w:spacing w:line="276" w:lineRule="auto"/>
              <w:rPr>
                <w:rFonts w:ascii="Arial" w:hAnsi="Arial" w:cs="Arial"/>
                <w:b w:val="0"/>
                <w:sz w:val="22"/>
                <w:szCs w:val="22"/>
                <w:lang w:eastAsia="en-GB"/>
              </w:rPr>
            </w:pPr>
            <w:r w:rsidRPr="00DF267F">
              <w:rPr>
                <w:rFonts w:ascii="Arial" w:hAnsi="Arial" w:cs="Arial"/>
                <w:b w:val="0"/>
                <w:sz w:val="22"/>
                <w:szCs w:val="22"/>
                <w:lang w:eastAsia="en-GB"/>
              </w:rPr>
              <w:t>Engagement Start date</w:t>
            </w:r>
          </w:p>
        </w:tc>
        <w:tc>
          <w:tcPr>
            <w:tcW w:w="4387" w:type="dxa"/>
          </w:tcPr>
          <w:p w14:paraId="3DC02DC9" w14:textId="77777777" w:rsidR="000B6454" w:rsidRDefault="000B6454" w:rsidP="007E4094">
            <w:pPr>
              <w:pStyle w:val="SubHead"/>
              <w:spacing w:line="276" w:lineRule="auto"/>
              <w:rPr>
                <w:rFonts w:ascii="Arial" w:hAnsi="Arial" w:cs="Arial"/>
                <w:b w:val="0"/>
                <w:sz w:val="24"/>
                <w:szCs w:val="24"/>
                <w:lang w:eastAsia="en-GB"/>
              </w:rPr>
            </w:pPr>
          </w:p>
        </w:tc>
      </w:tr>
      <w:tr w:rsidR="000B6454" w14:paraId="2C673B6D" w14:textId="77777777" w:rsidTr="00090745">
        <w:tc>
          <w:tcPr>
            <w:tcW w:w="5807" w:type="dxa"/>
            <w:shd w:val="clear" w:color="auto" w:fill="DBE5F1" w:themeFill="accent1" w:themeFillTint="33"/>
          </w:tcPr>
          <w:p w14:paraId="4CD85E05" w14:textId="77777777" w:rsidR="000B6454" w:rsidRPr="00DF267F" w:rsidRDefault="00090745" w:rsidP="007E4094">
            <w:pPr>
              <w:pStyle w:val="SubHead"/>
              <w:spacing w:line="276" w:lineRule="auto"/>
              <w:rPr>
                <w:rFonts w:ascii="Arial" w:hAnsi="Arial" w:cs="Arial"/>
                <w:b w:val="0"/>
                <w:sz w:val="22"/>
                <w:szCs w:val="22"/>
                <w:lang w:eastAsia="en-GB"/>
              </w:rPr>
            </w:pPr>
            <w:r w:rsidRPr="00DF267F">
              <w:rPr>
                <w:rFonts w:ascii="Arial" w:hAnsi="Arial" w:cs="Arial"/>
                <w:b w:val="0"/>
                <w:sz w:val="22"/>
                <w:szCs w:val="22"/>
                <w:lang w:eastAsia="en-GB"/>
              </w:rPr>
              <w:t>Engagement End date</w:t>
            </w:r>
          </w:p>
        </w:tc>
        <w:tc>
          <w:tcPr>
            <w:tcW w:w="4387" w:type="dxa"/>
          </w:tcPr>
          <w:p w14:paraId="239BD5D6" w14:textId="77777777" w:rsidR="000B6454" w:rsidRDefault="000B6454" w:rsidP="007E4094">
            <w:pPr>
              <w:pStyle w:val="SubHead"/>
              <w:spacing w:line="276" w:lineRule="auto"/>
              <w:rPr>
                <w:rFonts w:ascii="Arial" w:hAnsi="Arial" w:cs="Arial"/>
                <w:b w:val="0"/>
                <w:sz w:val="24"/>
                <w:szCs w:val="24"/>
                <w:lang w:eastAsia="en-GB"/>
              </w:rPr>
            </w:pPr>
          </w:p>
        </w:tc>
      </w:tr>
      <w:tr w:rsidR="00090745" w14:paraId="0F916414" w14:textId="77777777" w:rsidTr="00090745">
        <w:tc>
          <w:tcPr>
            <w:tcW w:w="5807" w:type="dxa"/>
            <w:shd w:val="clear" w:color="auto" w:fill="DBE5F1" w:themeFill="accent1" w:themeFillTint="33"/>
          </w:tcPr>
          <w:p w14:paraId="0F5F7F6B" w14:textId="77777777" w:rsidR="00090745" w:rsidRPr="00DF267F" w:rsidRDefault="00090745" w:rsidP="007E4094">
            <w:pPr>
              <w:pStyle w:val="SubHead"/>
              <w:spacing w:line="276" w:lineRule="auto"/>
              <w:rPr>
                <w:rFonts w:ascii="Arial" w:hAnsi="Arial" w:cs="Arial"/>
                <w:b w:val="0"/>
                <w:sz w:val="22"/>
                <w:szCs w:val="22"/>
                <w:lang w:eastAsia="en-GB"/>
              </w:rPr>
            </w:pPr>
            <w:r w:rsidRPr="00DF267F">
              <w:rPr>
                <w:rFonts w:ascii="Arial" w:hAnsi="Arial" w:cs="Arial"/>
                <w:b w:val="0"/>
                <w:sz w:val="22"/>
                <w:szCs w:val="22"/>
                <w:lang w:eastAsia="en-GB"/>
              </w:rPr>
              <w:t>Date of IR 35 assessment</w:t>
            </w:r>
          </w:p>
        </w:tc>
        <w:tc>
          <w:tcPr>
            <w:tcW w:w="4387" w:type="dxa"/>
          </w:tcPr>
          <w:p w14:paraId="5DA7F5E6" w14:textId="77777777" w:rsidR="00090745" w:rsidRDefault="00090745" w:rsidP="007E4094">
            <w:pPr>
              <w:pStyle w:val="SubHead"/>
              <w:spacing w:line="276" w:lineRule="auto"/>
              <w:rPr>
                <w:rFonts w:ascii="Arial" w:hAnsi="Arial" w:cs="Arial"/>
                <w:b w:val="0"/>
                <w:sz w:val="24"/>
                <w:szCs w:val="24"/>
                <w:lang w:eastAsia="en-GB"/>
              </w:rPr>
            </w:pPr>
          </w:p>
        </w:tc>
      </w:tr>
    </w:tbl>
    <w:p w14:paraId="57B91FD7" w14:textId="77777777" w:rsidR="000B6454" w:rsidRDefault="000B6454" w:rsidP="007E4094">
      <w:pPr>
        <w:pStyle w:val="SubHead"/>
        <w:spacing w:line="276" w:lineRule="auto"/>
        <w:rPr>
          <w:rFonts w:ascii="Arial" w:hAnsi="Arial" w:cs="Arial"/>
          <w:b w:val="0"/>
          <w:sz w:val="24"/>
          <w:szCs w:val="24"/>
          <w:lang w:eastAsia="en-GB"/>
        </w:rPr>
      </w:pPr>
    </w:p>
    <w:tbl>
      <w:tblPr>
        <w:tblStyle w:val="TableGrid"/>
        <w:tblW w:w="0" w:type="auto"/>
        <w:tblLook w:val="04A0" w:firstRow="1" w:lastRow="0" w:firstColumn="1" w:lastColumn="0" w:noHBand="0" w:noVBand="1"/>
      </w:tblPr>
      <w:tblGrid>
        <w:gridCol w:w="5807"/>
        <w:gridCol w:w="4387"/>
      </w:tblGrid>
      <w:tr w:rsidR="00090745" w14:paraId="5BFBAF6D" w14:textId="77777777" w:rsidTr="003B5B3E">
        <w:tc>
          <w:tcPr>
            <w:tcW w:w="10194" w:type="dxa"/>
            <w:gridSpan w:val="2"/>
            <w:shd w:val="clear" w:color="auto" w:fill="DBE5F1" w:themeFill="accent1" w:themeFillTint="33"/>
          </w:tcPr>
          <w:p w14:paraId="74076D5E" w14:textId="77777777" w:rsidR="00090745" w:rsidRPr="00090745" w:rsidRDefault="00090745" w:rsidP="007E4094">
            <w:pPr>
              <w:pStyle w:val="SubHead"/>
              <w:spacing w:line="276" w:lineRule="auto"/>
              <w:rPr>
                <w:rFonts w:ascii="Arial" w:hAnsi="Arial" w:cs="Arial"/>
                <w:sz w:val="24"/>
                <w:szCs w:val="24"/>
                <w:lang w:eastAsia="en-GB"/>
              </w:rPr>
            </w:pPr>
            <w:r w:rsidRPr="00090745">
              <w:rPr>
                <w:rFonts w:ascii="Arial" w:hAnsi="Arial" w:cs="Arial"/>
                <w:sz w:val="24"/>
                <w:szCs w:val="24"/>
                <w:lang w:eastAsia="en-GB"/>
              </w:rPr>
              <w:t>Questions for the EPW</w:t>
            </w:r>
          </w:p>
        </w:tc>
      </w:tr>
      <w:tr w:rsidR="000B6454" w14:paraId="05904891" w14:textId="77777777" w:rsidTr="00090745">
        <w:tc>
          <w:tcPr>
            <w:tcW w:w="5807" w:type="dxa"/>
            <w:shd w:val="clear" w:color="auto" w:fill="DBE5F1" w:themeFill="accent1" w:themeFillTint="33"/>
          </w:tcPr>
          <w:p w14:paraId="6185C13C" w14:textId="77777777" w:rsidR="000B6454" w:rsidRPr="00090745" w:rsidRDefault="00090745" w:rsidP="007E4094">
            <w:pPr>
              <w:pStyle w:val="SubHead"/>
              <w:spacing w:line="276" w:lineRule="auto"/>
              <w:rPr>
                <w:rFonts w:ascii="Arial" w:hAnsi="Arial" w:cs="Arial"/>
                <w:sz w:val="24"/>
                <w:szCs w:val="24"/>
                <w:lang w:eastAsia="en-GB"/>
              </w:rPr>
            </w:pPr>
            <w:r w:rsidRPr="00090745">
              <w:rPr>
                <w:rFonts w:ascii="Arial" w:hAnsi="Arial" w:cs="Arial"/>
                <w:sz w:val="24"/>
                <w:szCs w:val="24"/>
                <w:lang w:eastAsia="en-GB"/>
              </w:rPr>
              <w:t xml:space="preserve">Questions </w:t>
            </w:r>
          </w:p>
        </w:tc>
        <w:tc>
          <w:tcPr>
            <w:tcW w:w="4387" w:type="dxa"/>
            <w:shd w:val="clear" w:color="auto" w:fill="DBE5F1" w:themeFill="accent1" w:themeFillTint="33"/>
          </w:tcPr>
          <w:p w14:paraId="6353166D" w14:textId="77777777" w:rsidR="000B6454" w:rsidRPr="00090745" w:rsidRDefault="000B6454" w:rsidP="007E4094">
            <w:pPr>
              <w:pStyle w:val="SubHead"/>
              <w:spacing w:line="276" w:lineRule="auto"/>
              <w:rPr>
                <w:rFonts w:ascii="Arial" w:hAnsi="Arial" w:cs="Arial"/>
                <w:sz w:val="24"/>
                <w:szCs w:val="24"/>
                <w:lang w:eastAsia="en-GB"/>
              </w:rPr>
            </w:pPr>
            <w:r w:rsidRPr="00090745">
              <w:rPr>
                <w:rFonts w:ascii="Arial" w:hAnsi="Arial" w:cs="Arial"/>
                <w:sz w:val="24"/>
                <w:szCs w:val="24"/>
                <w:lang w:eastAsia="en-GB"/>
              </w:rPr>
              <w:t>Answer</w:t>
            </w:r>
          </w:p>
        </w:tc>
      </w:tr>
      <w:tr w:rsidR="000B6454" w14:paraId="72C202B5" w14:textId="77777777" w:rsidTr="00090745">
        <w:tc>
          <w:tcPr>
            <w:tcW w:w="5807" w:type="dxa"/>
            <w:shd w:val="clear" w:color="auto" w:fill="DBE5F1" w:themeFill="accent1" w:themeFillTint="33"/>
          </w:tcPr>
          <w:p w14:paraId="0B3C848C" w14:textId="77777777" w:rsidR="000B6454" w:rsidRPr="00DF267F" w:rsidRDefault="000B6454" w:rsidP="000B6454">
            <w:pPr>
              <w:pStyle w:val="NormalWeb"/>
              <w:spacing w:before="0" w:beforeAutospacing="0" w:after="0" w:afterAutospacing="0"/>
              <w:rPr>
                <w:rFonts w:ascii="Arial" w:eastAsia="Times New Roman" w:hAnsi="Arial" w:cs="Arial"/>
                <w:sz w:val="22"/>
                <w:szCs w:val="22"/>
              </w:rPr>
            </w:pPr>
            <w:r w:rsidRPr="00DF267F">
              <w:rPr>
                <w:rFonts w:ascii="Arial" w:eastAsia="Times New Roman" w:hAnsi="Arial" w:cs="Arial"/>
                <w:sz w:val="22"/>
                <w:szCs w:val="22"/>
              </w:rPr>
              <w:t>Is the person self-employed or a sole trader?</w:t>
            </w:r>
          </w:p>
          <w:p w14:paraId="2BB5A63C" w14:textId="77777777" w:rsidR="000B6454" w:rsidRPr="00DF267F" w:rsidRDefault="000B6454" w:rsidP="007E4094">
            <w:pPr>
              <w:pStyle w:val="SubHead"/>
              <w:spacing w:line="276" w:lineRule="auto"/>
              <w:rPr>
                <w:rFonts w:ascii="Arial" w:hAnsi="Arial" w:cs="Arial"/>
                <w:b w:val="0"/>
                <w:sz w:val="22"/>
                <w:szCs w:val="22"/>
                <w:lang w:eastAsia="en-GB"/>
              </w:rPr>
            </w:pPr>
          </w:p>
        </w:tc>
        <w:tc>
          <w:tcPr>
            <w:tcW w:w="4387" w:type="dxa"/>
          </w:tcPr>
          <w:p w14:paraId="72B70830" w14:textId="77777777" w:rsidR="000B6454" w:rsidRDefault="000B6454" w:rsidP="007E4094">
            <w:pPr>
              <w:pStyle w:val="SubHead"/>
              <w:spacing w:line="276" w:lineRule="auto"/>
              <w:rPr>
                <w:rFonts w:ascii="Arial" w:hAnsi="Arial" w:cs="Arial"/>
                <w:b w:val="0"/>
                <w:sz w:val="24"/>
                <w:szCs w:val="24"/>
                <w:lang w:eastAsia="en-GB"/>
              </w:rPr>
            </w:pPr>
          </w:p>
        </w:tc>
      </w:tr>
      <w:tr w:rsidR="000B6454" w14:paraId="54ED84C5" w14:textId="77777777" w:rsidTr="00090745">
        <w:tc>
          <w:tcPr>
            <w:tcW w:w="5807" w:type="dxa"/>
            <w:shd w:val="clear" w:color="auto" w:fill="DBE5F1" w:themeFill="accent1" w:themeFillTint="33"/>
          </w:tcPr>
          <w:p w14:paraId="17EEE1E7" w14:textId="77777777" w:rsidR="000B6454" w:rsidRPr="00DF267F" w:rsidRDefault="000B6454" w:rsidP="000B6454">
            <w:pPr>
              <w:pStyle w:val="NormalWeb"/>
              <w:spacing w:before="0" w:beforeAutospacing="0" w:after="0" w:afterAutospacing="0"/>
              <w:rPr>
                <w:rFonts w:ascii="Arial" w:eastAsia="Times New Roman" w:hAnsi="Arial" w:cs="Arial"/>
                <w:sz w:val="22"/>
                <w:szCs w:val="22"/>
              </w:rPr>
            </w:pPr>
            <w:r w:rsidRPr="00DF267F">
              <w:rPr>
                <w:rFonts w:ascii="Arial" w:eastAsia="Times New Roman" w:hAnsi="Arial" w:cs="Arial"/>
                <w:sz w:val="22"/>
                <w:szCs w:val="22"/>
              </w:rPr>
              <w:t>Does the person have their own limited company?</w:t>
            </w:r>
          </w:p>
          <w:p w14:paraId="425D100B" w14:textId="77777777" w:rsidR="000B6454" w:rsidRPr="00DF267F" w:rsidRDefault="000B6454" w:rsidP="007E4094">
            <w:pPr>
              <w:pStyle w:val="SubHead"/>
              <w:spacing w:line="276" w:lineRule="auto"/>
              <w:rPr>
                <w:rFonts w:ascii="Arial" w:hAnsi="Arial" w:cs="Arial"/>
                <w:b w:val="0"/>
                <w:sz w:val="22"/>
                <w:szCs w:val="22"/>
                <w:lang w:eastAsia="en-GB"/>
              </w:rPr>
            </w:pPr>
          </w:p>
        </w:tc>
        <w:tc>
          <w:tcPr>
            <w:tcW w:w="4387" w:type="dxa"/>
          </w:tcPr>
          <w:p w14:paraId="073D4786" w14:textId="77777777" w:rsidR="000B6454" w:rsidRDefault="000B6454" w:rsidP="007E4094">
            <w:pPr>
              <w:pStyle w:val="SubHead"/>
              <w:spacing w:line="276" w:lineRule="auto"/>
              <w:rPr>
                <w:rFonts w:ascii="Arial" w:hAnsi="Arial" w:cs="Arial"/>
                <w:b w:val="0"/>
                <w:sz w:val="24"/>
                <w:szCs w:val="24"/>
                <w:lang w:eastAsia="en-GB"/>
              </w:rPr>
            </w:pPr>
          </w:p>
        </w:tc>
      </w:tr>
      <w:tr w:rsidR="000B6454" w14:paraId="4A843473" w14:textId="77777777" w:rsidTr="00090745">
        <w:tc>
          <w:tcPr>
            <w:tcW w:w="5807" w:type="dxa"/>
            <w:shd w:val="clear" w:color="auto" w:fill="DBE5F1" w:themeFill="accent1" w:themeFillTint="33"/>
          </w:tcPr>
          <w:p w14:paraId="370B5009" w14:textId="77777777" w:rsidR="000B6454" w:rsidRPr="00DF267F" w:rsidRDefault="000B6454" w:rsidP="007E4094">
            <w:pPr>
              <w:pStyle w:val="SubHead"/>
              <w:spacing w:line="276" w:lineRule="auto"/>
              <w:rPr>
                <w:rFonts w:ascii="Arial" w:hAnsi="Arial" w:cs="Arial"/>
                <w:b w:val="0"/>
                <w:sz w:val="22"/>
                <w:szCs w:val="22"/>
                <w:lang w:eastAsia="en-GB"/>
              </w:rPr>
            </w:pPr>
            <w:r w:rsidRPr="00DF267F">
              <w:rPr>
                <w:rFonts w:ascii="Arial" w:hAnsi="Arial" w:cs="Arial"/>
                <w:b w:val="0"/>
                <w:sz w:val="22"/>
                <w:szCs w:val="22"/>
                <w:lang w:eastAsia="en-GB"/>
              </w:rPr>
              <w:t>Are they being hired through an agency?</w:t>
            </w:r>
          </w:p>
        </w:tc>
        <w:tc>
          <w:tcPr>
            <w:tcW w:w="4387" w:type="dxa"/>
          </w:tcPr>
          <w:p w14:paraId="480A3446" w14:textId="77777777" w:rsidR="000B6454" w:rsidRDefault="000B6454" w:rsidP="007E4094">
            <w:pPr>
              <w:pStyle w:val="SubHead"/>
              <w:spacing w:line="276" w:lineRule="auto"/>
              <w:rPr>
                <w:rFonts w:ascii="Arial" w:hAnsi="Arial" w:cs="Arial"/>
                <w:b w:val="0"/>
                <w:sz w:val="24"/>
                <w:szCs w:val="24"/>
                <w:lang w:eastAsia="en-GB"/>
              </w:rPr>
            </w:pPr>
          </w:p>
        </w:tc>
      </w:tr>
      <w:tr w:rsidR="000B6454" w14:paraId="5214E673" w14:textId="77777777" w:rsidTr="00090745">
        <w:tc>
          <w:tcPr>
            <w:tcW w:w="5807" w:type="dxa"/>
            <w:shd w:val="clear" w:color="auto" w:fill="DBE5F1" w:themeFill="accent1" w:themeFillTint="33"/>
          </w:tcPr>
          <w:p w14:paraId="4CDD0382" w14:textId="77777777" w:rsidR="000B6454" w:rsidRPr="00DF267F" w:rsidRDefault="000B6454" w:rsidP="000B6454">
            <w:pPr>
              <w:pStyle w:val="NormalWeb"/>
              <w:spacing w:before="0" w:beforeAutospacing="0" w:after="0" w:afterAutospacing="0"/>
              <w:rPr>
                <w:rFonts w:ascii="Arial" w:eastAsia="Times New Roman" w:hAnsi="Arial" w:cs="Arial"/>
                <w:sz w:val="22"/>
                <w:szCs w:val="22"/>
              </w:rPr>
            </w:pPr>
            <w:r w:rsidRPr="00DF267F">
              <w:rPr>
                <w:rFonts w:ascii="Arial" w:eastAsia="Times New Roman" w:hAnsi="Arial" w:cs="Arial"/>
                <w:sz w:val="22"/>
                <w:szCs w:val="22"/>
              </w:rPr>
              <w:t xml:space="preserve">Has the worker had a previous contract with CCC? </w:t>
            </w:r>
          </w:p>
          <w:p w14:paraId="55DC6300" w14:textId="77777777" w:rsidR="000B6454" w:rsidRPr="00DF267F" w:rsidRDefault="000B6454" w:rsidP="000B6454">
            <w:pPr>
              <w:pStyle w:val="NormalWeb"/>
              <w:spacing w:before="0" w:beforeAutospacing="0" w:after="0" w:afterAutospacing="0"/>
              <w:rPr>
                <w:rFonts w:ascii="Arial" w:eastAsia="Times New Roman" w:hAnsi="Arial" w:cs="Arial"/>
                <w:sz w:val="22"/>
                <w:szCs w:val="22"/>
              </w:rPr>
            </w:pPr>
          </w:p>
        </w:tc>
        <w:tc>
          <w:tcPr>
            <w:tcW w:w="4387" w:type="dxa"/>
          </w:tcPr>
          <w:p w14:paraId="02CEC980" w14:textId="77777777" w:rsidR="000B6454" w:rsidRDefault="000B6454" w:rsidP="007E4094">
            <w:pPr>
              <w:pStyle w:val="SubHead"/>
              <w:spacing w:line="276" w:lineRule="auto"/>
              <w:rPr>
                <w:rFonts w:ascii="Arial" w:hAnsi="Arial" w:cs="Arial"/>
                <w:b w:val="0"/>
                <w:sz w:val="24"/>
                <w:szCs w:val="24"/>
                <w:lang w:eastAsia="en-GB"/>
              </w:rPr>
            </w:pPr>
          </w:p>
        </w:tc>
      </w:tr>
      <w:tr w:rsidR="000B6454" w14:paraId="689E8FA6" w14:textId="77777777" w:rsidTr="00090745">
        <w:tc>
          <w:tcPr>
            <w:tcW w:w="5807" w:type="dxa"/>
            <w:shd w:val="clear" w:color="auto" w:fill="DBE5F1" w:themeFill="accent1" w:themeFillTint="33"/>
          </w:tcPr>
          <w:p w14:paraId="06D9B767" w14:textId="77777777" w:rsidR="000B6454" w:rsidRPr="00DF267F" w:rsidRDefault="000B6454" w:rsidP="000B6454">
            <w:pPr>
              <w:pStyle w:val="NormalWeb"/>
              <w:spacing w:before="0" w:beforeAutospacing="0" w:after="0" w:afterAutospacing="0"/>
              <w:rPr>
                <w:rFonts w:ascii="Arial" w:eastAsia="Times New Roman" w:hAnsi="Arial" w:cs="Arial"/>
                <w:sz w:val="22"/>
                <w:szCs w:val="22"/>
              </w:rPr>
            </w:pPr>
            <w:r w:rsidRPr="00DF267F">
              <w:rPr>
                <w:rFonts w:ascii="Arial" w:eastAsia="Times New Roman" w:hAnsi="Arial" w:cs="Arial"/>
                <w:sz w:val="22"/>
                <w:szCs w:val="22"/>
              </w:rPr>
              <w:t>Will the work take up the majority of the worker’s available working time?</w:t>
            </w:r>
          </w:p>
          <w:p w14:paraId="695DAAEE" w14:textId="77777777" w:rsidR="000B6454" w:rsidRPr="00DF267F" w:rsidRDefault="000B6454" w:rsidP="000B6454">
            <w:pPr>
              <w:pStyle w:val="NormalWeb"/>
              <w:spacing w:before="0" w:beforeAutospacing="0" w:after="0" w:afterAutospacing="0"/>
              <w:rPr>
                <w:rFonts w:ascii="Arial" w:eastAsia="Times New Roman" w:hAnsi="Arial" w:cs="Arial"/>
                <w:sz w:val="22"/>
                <w:szCs w:val="22"/>
              </w:rPr>
            </w:pPr>
          </w:p>
        </w:tc>
        <w:tc>
          <w:tcPr>
            <w:tcW w:w="4387" w:type="dxa"/>
          </w:tcPr>
          <w:p w14:paraId="4973555C" w14:textId="77777777" w:rsidR="000B6454" w:rsidRDefault="000B6454" w:rsidP="007E4094">
            <w:pPr>
              <w:pStyle w:val="SubHead"/>
              <w:spacing w:line="276" w:lineRule="auto"/>
              <w:rPr>
                <w:rFonts w:ascii="Arial" w:hAnsi="Arial" w:cs="Arial"/>
                <w:b w:val="0"/>
                <w:sz w:val="24"/>
                <w:szCs w:val="24"/>
                <w:lang w:eastAsia="en-GB"/>
              </w:rPr>
            </w:pPr>
          </w:p>
        </w:tc>
      </w:tr>
      <w:tr w:rsidR="000B6454" w14:paraId="32551E7C" w14:textId="77777777" w:rsidTr="00090745">
        <w:tc>
          <w:tcPr>
            <w:tcW w:w="5807" w:type="dxa"/>
            <w:shd w:val="clear" w:color="auto" w:fill="DBE5F1" w:themeFill="accent1" w:themeFillTint="33"/>
          </w:tcPr>
          <w:p w14:paraId="25F9BC5B" w14:textId="77777777" w:rsidR="000B6454" w:rsidRPr="00DF267F" w:rsidRDefault="000B6454" w:rsidP="000B6454">
            <w:pPr>
              <w:pStyle w:val="NormalWeb"/>
              <w:spacing w:before="0" w:beforeAutospacing="0" w:after="0" w:afterAutospacing="0"/>
              <w:rPr>
                <w:rFonts w:ascii="Arial" w:eastAsia="Times New Roman" w:hAnsi="Arial" w:cs="Arial"/>
                <w:sz w:val="22"/>
                <w:szCs w:val="22"/>
              </w:rPr>
            </w:pPr>
            <w:r w:rsidRPr="00DF267F">
              <w:rPr>
                <w:rFonts w:ascii="Arial" w:eastAsia="Times New Roman" w:hAnsi="Arial" w:cs="Arial"/>
                <w:sz w:val="22"/>
                <w:szCs w:val="22"/>
              </w:rPr>
              <w:t>Has the worker done any self-employed work of a similar nature for other clients in the last 12 months?</w:t>
            </w:r>
          </w:p>
          <w:p w14:paraId="78BBBBDB" w14:textId="77777777" w:rsidR="000B6454" w:rsidRPr="00DF267F" w:rsidRDefault="000B6454" w:rsidP="000B6454">
            <w:pPr>
              <w:pStyle w:val="NormalWeb"/>
              <w:spacing w:before="0" w:beforeAutospacing="0" w:after="0" w:afterAutospacing="0"/>
              <w:rPr>
                <w:rFonts w:ascii="Arial" w:eastAsia="Times New Roman" w:hAnsi="Arial" w:cs="Arial"/>
                <w:sz w:val="22"/>
                <w:szCs w:val="22"/>
              </w:rPr>
            </w:pPr>
          </w:p>
        </w:tc>
        <w:tc>
          <w:tcPr>
            <w:tcW w:w="4387" w:type="dxa"/>
          </w:tcPr>
          <w:p w14:paraId="5522C7BA" w14:textId="77777777" w:rsidR="000B6454" w:rsidRDefault="000B6454" w:rsidP="007E4094">
            <w:pPr>
              <w:pStyle w:val="SubHead"/>
              <w:spacing w:line="276" w:lineRule="auto"/>
              <w:rPr>
                <w:rFonts w:ascii="Arial" w:hAnsi="Arial" w:cs="Arial"/>
                <w:b w:val="0"/>
                <w:sz w:val="24"/>
                <w:szCs w:val="24"/>
                <w:lang w:eastAsia="en-GB"/>
              </w:rPr>
            </w:pPr>
          </w:p>
        </w:tc>
      </w:tr>
    </w:tbl>
    <w:p w14:paraId="067F54D1" w14:textId="77777777" w:rsidR="000B6454" w:rsidRDefault="000B6454" w:rsidP="007E4094">
      <w:pPr>
        <w:pStyle w:val="SubHead"/>
        <w:spacing w:line="276" w:lineRule="auto"/>
        <w:rPr>
          <w:rFonts w:ascii="Arial" w:hAnsi="Arial" w:cs="Arial"/>
          <w:b w:val="0"/>
          <w:sz w:val="24"/>
          <w:szCs w:val="24"/>
          <w:lang w:eastAsia="en-GB"/>
        </w:rPr>
      </w:pPr>
    </w:p>
    <w:p w14:paraId="5DE57A44" w14:textId="77777777" w:rsidR="00090745" w:rsidRDefault="00090745" w:rsidP="007E4094">
      <w:pPr>
        <w:pStyle w:val="SubHead"/>
        <w:spacing w:line="276" w:lineRule="auto"/>
        <w:rPr>
          <w:rFonts w:ascii="Arial" w:hAnsi="Arial" w:cs="Arial"/>
          <w:b w:val="0"/>
          <w:sz w:val="24"/>
          <w:szCs w:val="24"/>
          <w:lang w:eastAsia="en-GB"/>
        </w:rPr>
      </w:pPr>
    </w:p>
    <w:tbl>
      <w:tblPr>
        <w:tblStyle w:val="TableGrid"/>
        <w:tblW w:w="0" w:type="auto"/>
        <w:tblLook w:val="04A0" w:firstRow="1" w:lastRow="0" w:firstColumn="1" w:lastColumn="0" w:noHBand="0" w:noVBand="1"/>
      </w:tblPr>
      <w:tblGrid>
        <w:gridCol w:w="5807"/>
        <w:gridCol w:w="4387"/>
      </w:tblGrid>
      <w:tr w:rsidR="00090745" w:rsidRPr="00090745" w14:paraId="08C7EBD6" w14:textId="77777777" w:rsidTr="007D2694">
        <w:tc>
          <w:tcPr>
            <w:tcW w:w="10194" w:type="dxa"/>
            <w:gridSpan w:val="2"/>
            <w:shd w:val="clear" w:color="auto" w:fill="DBE5F1" w:themeFill="accent1" w:themeFillTint="33"/>
          </w:tcPr>
          <w:p w14:paraId="47906037" w14:textId="77777777" w:rsidR="00090745" w:rsidRPr="00090745" w:rsidRDefault="00090745" w:rsidP="007D2694">
            <w:pPr>
              <w:pStyle w:val="SubHead"/>
              <w:spacing w:line="276" w:lineRule="auto"/>
              <w:rPr>
                <w:rFonts w:ascii="Arial" w:hAnsi="Arial" w:cs="Arial"/>
                <w:sz w:val="24"/>
                <w:szCs w:val="24"/>
                <w:lang w:eastAsia="en-GB"/>
              </w:rPr>
            </w:pPr>
            <w:r w:rsidRPr="00090745">
              <w:rPr>
                <w:rFonts w:ascii="Arial" w:hAnsi="Arial" w:cs="Arial"/>
                <w:sz w:val="24"/>
                <w:szCs w:val="24"/>
                <w:lang w:eastAsia="en-GB"/>
              </w:rPr>
              <w:t>Questions for the</w:t>
            </w:r>
            <w:r>
              <w:rPr>
                <w:rFonts w:ascii="Arial" w:hAnsi="Arial" w:cs="Arial"/>
                <w:sz w:val="24"/>
                <w:szCs w:val="24"/>
                <w:lang w:eastAsia="en-GB"/>
              </w:rPr>
              <w:t xml:space="preserve"> Manager to consider</w:t>
            </w:r>
          </w:p>
        </w:tc>
      </w:tr>
      <w:tr w:rsidR="00090745" w:rsidRPr="00090745" w14:paraId="46150255" w14:textId="77777777" w:rsidTr="007D2694">
        <w:tc>
          <w:tcPr>
            <w:tcW w:w="5807" w:type="dxa"/>
            <w:shd w:val="clear" w:color="auto" w:fill="DBE5F1" w:themeFill="accent1" w:themeFillTint="33"/>
          </w:tcPr>
          <w:p w14:paraId="78AF19A6" w14:textId="77777777" w:rsidR="00090745" w:rsidRPr="00090745" w:rsidRDefault="00090745" w:rsidP="007D2694">
            <w:pPr>
              <w:pStyle w:val="SubHead"/>
              <w:spacing w:line="276" w:lineRule="auto"/>
              <w:rPr>
                <w:rFonts w:ascii="Arial" w:hAnsi="Arial" w:cs="Arial"/>
                <w:sz w:val="24"/>
                <w:szCs w:val="24"/>
                <w:lang w:eastAsia="en-GB"/>
              </w:rPr>
            </w:pPr>
            <w:r w:rsidRPr="00090745">
              <w:rPr>
                <w:rFonts w:ascii="Arial" w:hAnsi="Arial" w:cs="Arial"/>
                <w:sz w:val="24"/>
                <w:szCs w:val="24"/>
                <w:lang w:eastAsia="en-GB"/>
              </w:rPr>
              <w:t xml:space="preserve">Questions </w:t>
            </w:r>
          </w:p>
        </w:tc>
        <w:tc>
          <w:tcPr>
            <w:tcW w:w="4387" w:type="dxa"/>
            <w:shd w:val="clear" w:color="auto" w:fill="DBE5F1" w:themeFill="accent1" w:themeFillTint="33"/>
          </w:tcPr>
          <w:p w14:paraId="7077FC3F" w14:textId="77777777" w:rsidR="00090745" w:rsidRPr="00090745" w:rsidRDefault="00090745" w:rsidP="007D2694">
            <w:pPr>
              <w:pStyle w:val="SubHead"/>
              <w:spacing w:line="276" w:lineRule="auto"/>
              <w:rPr>
                <w:rFonts w:ascii="Arial" w:hAnsi="Arial" w:cs="Arial"/>
                <w:sz w:val="24"/>
                <w:szCs w:val="24"/>
                <w:lang w:eastAsia="en-GB"/>
              </w:rPr>
            </w:pPr>
            <w:r w:rsidRPr="00090745">
              <w:rPr>
                <w:rFonts w:ascii="Arial" w:hAnsi="Arial" w:cs="Arial"/>
                <w:sz w:val="24"/>
                <w:szCs w:val="24"/>
                <w:lang w:eastAsia="en-GB"/>
              </w:rPr>
              <w:t>Answer</w:t>
            </w:r>
          </w:p>
        </w:tc>
      </w:tr>
      <w:tr w:rsidR="00090745" w14:paraId="1D697D23" w14:textId="77777777" w:rsidTr="00090745">
        <w:tc>
          <w:tcPr>
            <w:tcW w:w="5807" w:type="dxa"/>
            <w:shd w:val="clear" w:color="auto" w:fill="DBE5F1" w:themeFill="accent1" w:themeFillTint="33"/>
          </w:tcPr>
          <w:p w14:paraId="2F07640D" w14:textId="77777777" w:rsidR="00090745" w:rsidRPr="00DF267F" w:rsidRDefault="00090745" w:rsidP="00880850">
            <w:pPr>
              <w:pStyle w:val="NormalWeb"/>
              <w:spacing w:before="0" w:beforeAutospacing="0" w:after="0" w:afterAutospacing="0"/>
              <w:rPr>
                <w:rFonts w:ascii="Arial" w:hAnsi="Arial" w:cs="Arial"/>
                <w:b/>
                <w:sz w:val="22"/>
                <w:szCs w:val="22"/>
              </w:rPr>
            </w:pPr>
            <w:r w:rsidRPr="00DF267F">
              <w:rPr>
                <w:rFonts w:ascii="Arial" w:eastAsia="Times New Roman" w:hAnsi="Arial" w:cs="Arial"/>
                <w:sz w:val="22"/>
                <w:szCs w:val="22"/>
              </w:rPr>
              <w:t>Will the EPW need to provide any of their own equipment (Not laptops, tablets or phones) or materials (not stationary)? If yes, what exactly?</w:t>
            </w:r>
          </w:p>
        </w:tc>
        <w:tc>
          <w:tcPr>
            <w:tcW w:w="4387" w:type="dxa"/>
          </w:tcPr>
          <w:p w14:paraId="49961326" w14:textId="77777777" w:rsidR="00090745" w:rsidRDefault="00090745" w:rsidP="007E4094">
            <w:pPr>
              <w:pStyle w:val="SubHead"/>
              <w:spacing w:line="276" w:lineRule="auto"/>
              <w:rPr>
                <w:rFonts w:ascii="Arial" w:hAnsi="Arial" w:cs="Arial"/>
                <w:b w:val="0"/>
                <w:sz w:val="24"/>
                <w:szCs w:val="24"/>
                <w:lang w:eastAsia="en-GB"/>
              </w:rPr>
            </w:pPr>
          </w:p>
        </w:tc>
      </w:tr>
      <w:tr w:rsidR="00090745" w14:paraId="52883D49" w14:textId="77777777" w:rsidTr="00090745">
        <w:tc>
          <w:tcPr>
            <w:tcW w:w="5807" w:type="dxa"/>
            <w:shd w:val="clear" w:color="auto" w:fill="DBE5F1" w:themeFill="accent1" w:themeFillTint="33"/>
          </w:tcPr>
          <w:p w14:paraId="72F26381" w14:textId="77777777" w:rsidR="00090745" w:rsidRPr="00DF267F" w:rsidRDefault="00090745" w:rsidP="00880850">
            <w:pPr>
              <w:pStyle w:val="NormalWeb"/>
              <w:spacing w:before="0" w:beforeAutospacing="0" w:after="0" w:afterAutospacing="0"/>
              <w:rPr>
                <w:rFonts w:ascii="Arial" w:hAnsi="Arial" w:cs="Arial"/>
                <w:b/>
                <w:sz w:val="22"/>
                <w:szCs w:val="22"/>
              </w:rPr>
            </w:pPr>
            <w:r w:rsidRPr="00DF267F">
              <w:rPr>
                <w:rFonts w:ascii="Arial" w:eastAsia="Times New Roman" w:hAnsi="Arial" w:cs="Arial"/>
                <w:sz w:val="22"/>
                <w:szCs w:val="22"/>
              </w:rPr>
              <w:t>Does the contract with us stop the worker doing similar work for other organisations?</w:t>
            </w:r>
          </w:p>
        </w:tc>
        <w:tc>
          <w:tcPr>
            <w:tcW w:w="4387" w:type="dxa"/>
          </w:tcPr>
          <w:p w14:paraId="57E04A1E" w14:textId="77777777" w:rsidR="00090745" w:rsidRDefault="00090745" w:rsidP="00090745">
            <w:pPr>
              <w:pStyle w:val="SubHead"/>
              <w:spacing w:line="276" w:lineRule="auto"/>
              <w:rPr>
                <w:rFonts w:ascii="Arial" w:hAnsi="Arial" w:cs="Arial"/>
                <w:b w:val="0"/>
                <w:sz w:val="24"/>
                <w:szCs w:val="24"/>
                <w:lang w:eastAsia="en-GB"/>
              </w:rPr>
            </w:pPr>
          </w:p>
        </w:tc>
      </w:tr>
      <w:tr w:rsidR="00090745" w14:paraId="16A3B030" w14:textId="77777777" w:rsidTr="00090745">
        <w:tc>
          <w:tcPr>
            <w:tcW w:w="5807" w:type="dxa"/>
            <w:shd w:val="clear" w:color="auto" w:fill="DBE5F1" w:themeFill="accent1" w:themeFillTint="33"/>
          </w:tcPr>
          <w:p w14:paraId="4FA3F1EF" w14:textId="77777777" w:rsidR="00090745" w:rsidRPr="00DF267F" w:rsidRDefault="00090745" w:rsidP="00880850">
            <w:pPr>
              <w:pStyle w:val="NormalWeb"/>
              <w:spacing w:before="0" w:beforeAutospacing="0" w:after="0" w:afterAutospacing="0"/>
              <w:rPr>
                <w:rFonts w:ascii="Arial" w:hAnsi="Arial" w:cs="Arial"/>
                <w:b/>
                <w:sz w:val="22"/>
                <w:szCs w:val="22"/>
              </w:rPr>
            </w:pPr>
            <w:r w:rsidRPr="00DF267F">
              <w:rPr>
                <w:rFonts w:ascii="Arial" w:eastAsia="Times New Roman" w:hAnsi="Arial" w:cs="Arial"/>
                <w:sz w:val="22"/>
                <w:szCs w:val="22"/>
              </w:rPr>
              <w:t>Is the worker required to ask for permission to work for other organisations?</w:t>
            </w:r>
          </w:p>
        </w:tc>
        <w:tc>
          <w:tcPr>
            <w:tcW w:w="4387" w:type="dxa"/>
          </w:tcPr>
          <w:p w14:paraId="5F85448D" w14:textId="77777777" w:rsidR="00090745" w:rsidRDefault="00090745" w:rsidP="00090745">
            <w:pPr>
              <w:pStyle w:val="SubHead"/>
              <w:spacing w:line="276" w:lineRule="auto"/>
              <w:rPr>
                <w:rFonts w:ascii="Arial" w:hAnsi="Arial" w:cs="Arial"/>
                <w:b w:val="0"/>
                <w:sz w:val="24"/>
                <w:szCs w:val="24"/>
                <w:lang w:eastAsia="en-GB"/>
              </w:rPr>
            </w:pPr>
          </w:p>
        </w:tc>
      </w:tr>
      <w:tr w:rsidR="00090745" w14:paraId="44D2494C" w14:textId="77777777" w:rsidTr="00090745">
        <w:tc>
          <w:tcPr>
            <w:tcW w:w="5807" w:type="dxa"/>
            <w:shd w:val="clear" w:color="auto" w:fill="DBE5F1" w:themeFill="accent1" w:themeFillTint="33"/>
          </w:tcPr>
          <w:p w14:paraId="20AAE88C" w14:textId="77777777" w:rsidR="00880850" w:rsidRPr="00DF267F" w:rsidRDefault="00090745" w:rsidP="00880850">
            <w:pPr>
              <w:pStyle w:val="NormalWeb"/>
              <w:spacing w:before="0" w:beforeAutospacing="0" w:after="0" w:afterAutospacing="0"/>
              <w:rPr>
                <w:rFonts w:ascii="Arial" w:eastAsia="Times New Roman" w:hAnsi="Arial" w:cs="Arial"/>
                <w:sz w:val="22"/>
                <w:szCs w:val="22"/>
              </w:rPr>
            </w:pPr>
            <w:r w:rsidRPr="00DF267F">
              <w:rPr>
                <w:rFonts w:ascii="Arial" w:eastAsia="Times New Roman" w:hAnsi="Arial" w:cs="Arial"/>
                <w:sz w:val="22"/>
                <w:szCs w:val="22"/>
              </w:rPr>
              <w:t xml:space="preserve">Are there any ownership rights relating to this contract? </w:t>
            </w:r>
          </w:p>
          <w:p w14:paraId="57A804CC" w14:textId="77777777" w:rsidR="00090745" w:rsidRPr="00DF267F" w:rsidRDefault="00090745" w:rsidP="00880850">
            <w:pPr>
              <w:pStyle w:val="NormalWeb"/>
              <w:spacing w:before="0" w:beforeAutospacing="0" w:after="0" w:afterAutospacing="0"/>
              <w:rPr>
                <w:rFonts w:ascii="Arial" w:eastAsia="Times New Roman" w:hAnsi="Arial" w:cs="Arial"/>
                <w:sz w:val="22"/>
                <w:szCs w:val="22"/>
              </w:rPr>
            </w:pPr>
            <w:r w:rsidRPr="00DF267F">
              <w:rPr>
                <w:rFonts w:ascii="Arial" w:eastAsia="Times New Roman" w:hAnsi="Arial" w:cs="Arial"/>
                <w:sz w:val="22"/>
                <w:szCs w:val="22"/>
              </w:rPr>
              <w:t>e.g. Media, arts, intellectual property rights, co</w:t>
            </w:r>
            <w:r w:rsidR="00880850" w:rsidRPr="00DF267F">
              <w:rPr>
                <w:rFonts w:ascii="Arial" w:eastAsia="Times New Roman" w:hAnsi="Arial" w:cs="Arial"/>
                <w:sz w:val="22"/>
                <w:szCs w:val="22"/>
              </w:rPr>
              <w:t>pyright, trademarks etc</w:t>
            </w:r>
          </w:p>
        </w:tc>
        <w:tc>
          <w:tcPr>
            <w:tcW w:w="4387" w:type="dxa"/>
          </w:tcPr>
          <w:p w14:paraId="63CCD9F4" w14:textId="77777777" w:rsidR="00090745" w:rsidRDefault="00090745" w:rsidP="00090745">
            <w:pPr>
              <w:pStyle w:val="SubHead"/>
              <w:spacing w:line="276" w:lineRule="auto"/>
              <w:rPr>
                <w:rFonts w:ascii="Arial" w:hAnsi="Arial" w:cs="Arial"/>
                <w:b w:val="0"/>
                <w:sz w:val="24"/>
                <w:szCs w:val="24"/>
                <w:lang w:eastAsia="en-GB"/>
              </w:rPr>
            </w:pPr>
          </w:p>
        </w:tc>
      </w:tr>
      <w:tr w:rsidR="00090745" w14:paraId="00B2D475" w14:textId="77777777" w:rsidTr="00090745">
        <w:tc>
          <w:tcPr>
            <w:tcW w:w="5807" w:type="dxa"/>
            <w:shd w:val="clear" w:color="auto" w:fill="DBE5F1" w:themeFill="accent1" w:themeFillTint="33"/>
          </w:tcPr>
          <w:p w14:paraId="5252B26A" w14:textId="77777777" w:rsidR="00880850" w:rsidRPr="00DF267F" w:rsidRDefault="00090745" w:rsidP="007E4094">
            <w:pPr>
              <w:pStyle w:val="SubHead"/>
              <w:spacing w:line="276" w:lineRule="auto"/>
              <w:rPr>
                <w:rFonts w:ascii="Arial" w:hAnsi="Arial" w:cs="Arial"/>
                <w:b w:val="0"/>
                <w:sz w:val="22"/>
                <w:szCs w:val="22"/>
                <w:lang w:eastAsia="en-GB"/>
              </w:rPr>
            </w:pPr>
            <w:r w:rsidRPr="00DF267F">
              <w:rPr>
                <w:rFonts w:ascii="Arial" w:hAnsi="Arial" w:cs="Arial"/>
                <w:b w:val="0"/>
                <w:sz w:val="22"/>
                <w:szCs w:val="22"/>
                <w:lang w:eastAsia="en-GB"/>
              </w:rPr>
              <w:t xml:space="preserve">Will you accept a substitute? </w:t>
            </w:r>
          </w:p>
          <w:p w14:paraId="49936320" w14:textId="77777777" w:rsidR="00090745" w:rsidRPr="00DF267F" w:rsidRDefault="00090745" w:rsidP="007E4094">
            <w:pPr>
              <w:pStyle w:val="SubHead"/>
              <w:spacing w:line="276" w:lineRule="auto"/>
              <w:rPr>
                <w:rFonts w:ascii="Arial" w:hAnsi="Arial" w:cs="Arial"/>
                <w:b w:val="0"/>
                <w:sz w:val="18"/>
                <w:szCs w:val="18"/>
                <w:lang w:eastAsia="en-GB"/>
              </w:rPr>
            </w:pPr>
            <w:r w:rsidRPr="00DF267F">
              <w:rPr>
                <w:rFonts w:ascii="Arial" w:hAnsi="Arial" w:cs="Arial"/>
                <w:b w:val="0"/>
                <w:sz w:val="18"/>
                <w:szCs w:val="18"/>
                <w:lang w:eastAsia="en-GB"/>
              </w:rPr>
              <w:t>This is must be a substitute provided by the EPW themselves not an agency providing someone</w:t>
            </w:r>
            <w:r w:rsidR="00880850" w:rsidRPr="00DF267F">
              <w:rPr>
                <w:rFonts w:ascii="Arial" w:hAnsi="Arial" w:cs="Arial"/>
                <w:b w:val="0"/>
                <w:sz w:val="18"/>
                <w:szCs w:val="18"/>
                <w:lang w:eastAsia="en-GB"/>
              </w:rPr>
              <w:t xml:space="preserve"> and you DO NOT have the right to see them first. You must be happy for an individual to turn up and work without any input from you. </w:t>
            </w:r>
          </w:p>
        </w:tc>
        <w:tc>
          <w:tcPr>
            <w:tcW w:w="4387" w:type="dxa"/>
          </w:tcPr>
          <w:p w14:paraId="364E9B91" w14:textId="77777777" w:rsidR="00090745" w:rsidRDefault="00090745" w:rsidP="007E4094">
            <w:pPr>
              <w:pStyle w:val="SubHead"/>
              <w:spacing w:line="276" w:lineRule="auto"/>
              <w:rPr>
                <w:rFonts w:ascii="Arial" w:hAnsi="Arial" w:cs="Arial"/>
                <w:b w:val="0"/>
                <w:sz w:val="24"/>
                <w:szCs w:val="24"/>
                <w:lang w:eastAsia="en-GB"/>
              </w:rPr>
            </w:pPr>
          </w:p>
        </w:tc>
      </w:tr>
      <w:tr w:rsidR="00090745" w14:paraId="1990474A" w14:textId="77777777" w:rsidTr="00090745">
        <w:tc>
          <w:tcPr>
            <w:tcW w:w="5807" w:type="dxa"/>
            <w:shd w:val="clear" w:color="auto" w:fill="DBE5F1" w:themeFill="accent1" w:themeFillTint="33"/>
          </w:tcPr>
          <w:p w14:paraId="678D4A9E" w14:textId="77777777" w:rsidR="00090745" w:rsidRPr="00DF267F" w:rsidRDefault="00880850" w:rsidP="007E4094">
            <w:pPr>
              <w:pStyle w:val="SubHead"/>
              <w:spacing w:line="276" w:lineRule="auto"/>
              <w:rPr>
                <w:rFonts w:ascii="Arial" w:hAnsi="Arial" w:cs="Arial"/>
                <w:b w:val="0"/>
                <w:sz w:val="22"/>
                <w:szCs w:val="22"/>
                <w:lang w:eastAsia="en-GB"/>
              </w:rPr>
            </w:pPr>
            <w:r w:rsidRPr="00DF267F">
              <w:rPr>
                <w:rFonts w:ascii="Arial" w:hAnsi="Arial" w:cs="Arial"/>
                <w:b w:val="0"/>
                <w:sz w:val="22"/>
                <w:szCs w:val="22"/>
                <w:lang w:eastAsia="en-GB"/>
              </w:rPr>
              <w:t>Are they an office holder?</w:t>
            </w:r>
          </w:p>
          <w:p w14:paraId="32747F7E" w14:textId="77777777" w:rsidR="00DF267F" w:rsidRPr="00DF267F" w:rsidRDefault="00DF267F" w:rsidP="007E4094">
            <w:pPr>
              <w:pStyle w:val="SubHead"/>
              <w:spacing w:line="276" w:lineRule="auto"/>
              <w:rPr>
                <w:rFonts w:ascii="Arial" w:hAnsi="Arial" w:cs="Arial"/>
                <w:b w:val="0"/>
                <w:sz w:val="18"/>
                <w:szCs w:val="18"/>
                <w:lang w:eastAsia="en-GB"/>
              </w:rPr>
            </w:pPr>
            <w:r w:rsidRPr="00DF267F">
              <w:rPr>
                <w:rFonts w:ascii="Arial" w:hAnsi="Arial" w:cs="Arial"/>
                <w:b w:val="0"/>
                <w:sz w:val="18"/>
                <w:szCs w:val="18"/>
                <w:lang w:eastAsia="en-GB"/>
              </w:rPr>
              <w:t xml:space="preserve">This is a legal appointment and can include being a board member, treasurer, trustee, company secretary or company director. They do not usually have a contract </w:t>
            </w:r>
            <w:proofErr w:type="spellStart"/>
            <w:r w:rsidRPr="00DF267F">
              <w:rPr>
                <w:rFonts w:ascii="Arial" w:hAnsi="Arial" w:cs="Arial"/>
                <w:b w:val="0"/>
                <w:sz w:val="18"/>
                <w:szCs w:val="18"/>
                <w:lang w:eastAsia="en-GB"/>
              </w:rPr>
              <w:t>tor</w:t>
            </w:r>
            <w:proofErr w:type="spellEnd"/>
            <w:r w:rsidRPr="00DF267F">
              <w:rPr>
                <w:rFonts w:ascii="Arial" w:hAnsi="Arial" w:cs="Arial"/>
                <w:b w:val="0"/>
                <w:sz w:val="18"/>
                <w:szCs w:val="18"/>
                <w:lang w:eastAsia="en-GB"/>
              </w:rPr>
              <w:t xml:space="preserve"> receive regular payments. It is unlikely that CCC has any office holders.</w:t>
            </w:r>
          </w:p>
          <w:p w14:paraId="3A4BDFE3" w14:textId="77777777" w:rsidR="00880850" w:rsidRPr="00DF267F" w:rsidRDefault="00880850" w:rsidP="007E4094">
            <w:pPr>
              <w:pStyle w:val="SubHead"/>
              <w:spacing w:line="276" w:lineRule="auto"/>
              <w:rPr>
                <w:rFonts w:ascii="Arial" w:hAnsi="Arial" w:cs="Arial"/>
                <w:b w:val="0"/>
                <w:sz w:val="22"/>
                <w:szCs w:val="22"/>
                <w:lang w:eastAsia="en-GB"/>
              </w:rPr>
            </w:pPr>
          </w:p>
        </w:tc>
        <w:tc>
          <w:tcPr>
            <w:tcW w:w="4387" w:type="dxa"/>
          </w:tcPr>
          <w:p w14:paraId="0BD8DC83" w14:textId="77777777" w:rsidR="00090745" w:rsidRDefault="00090745" w:rsidP="007E4094">
            <w:pPr>
              <w:pStyle w:val="SubHead"/>
              <w:spacing w:line="276" w:lineRule="auto"/>
              <w:rPr>
                <w:rFonts w:ascii="Arial" w:hAnsi="Arial" w:cs="Arial"/>
                <w:b w:val="0"/>
                <w:sz w:val="24"/>
                <w:szCs w:val="24"/>
                <w:lang w:eastAsia="en-GB"/>
              </w:rPr>
            </w:pPr>
          </w:p>
        </w:tc>
      </w:tr>
    </w:tbl>
    <w:p w14:paraId="4F0B901D" w14:textId="77777777" w:rsidR="00090745" w:rsidRDefault="00090745" w:rsidP="007E4094">
      <w:pPr>
        <w:pStyle w:val="SubHead"/>
        <w:spacing w:line="276" w:lineRule="auto"/>
        <w:rPr>
          <w:rFonts w:ascii="Arial" w:hAnsi="Arial" w:cs="Arial"/>
          <w:b w:val="0"/>
          <w:sz w:val="24"/>
          <w:szCs w:val="24"/>
          <w:lang w:eastAsia="en-GB"/>
        </w:rPr>
      </w:pPr>
    </w:p>
    <w:p w14:paraId="09A48526" w14:textId="77777777" w:rsidR="00090745" w:rsidRDefault="00090745" w:rsidP="007E4094">
      <w:pPr>
        <w:pStyle w:val="SubHead"/>
        <w:spacing w:line="276" w:lineRule="auto"/>
        <w:rPr>
          <w:rFonts w:ascii="Arial" w:hAnsi="Arial" w:cs="Arial"/>
          <w:b w:val="0"/>
          <w:sz w:val="24"/>
          <w:szCs w:val="24"/>
          <w:lang w:eastAsia="en-GB"/>
        </w:rPr>
      </w:pPr>
    </w:p>
    <w:p w14:paraId="0794C9C4" w14:textId="77777777" w:rsidR="00090745" w:rsidRDefault="00090745" w:rsidP="007E4094">
      <w:pPr>
        <w:pStyle w:val="SubHead"/>
        <w:spacing w:line="276" w:lineRule="auto"/>
        <w:rPr>
          <w:rFonts w:ascii="Arial" w:hAnsi="Arial" w:cs="Arial"/>
          <w:b w:val="0"/>
          <w:sz w:val="24"/>
          <w:szCs w:val="24"/>
          <w:lang w:eastAsia="en-GB"/>
        </w:rPr>
      </w:pPr>
    </w:p>
    <w:sectPr w:rsidR="00090745" w:rsidSect="009A5821">
      <w:pgSz w:w="11906" w:h="16838" w:code="9"/>
      <w:pgMar w:top="1276" w:right="851" w:bottom="709" w:left="851"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2D0A" w14:textId="77777777" w:rsidR="00361636" w:rsidRDefault="00361636">
      <w:r>
        <w:separator/>
      </w:r>
    </w:p>
  </w:endnote>
  <w:endnote w:type="continuationSeparator" w:id="0">
    <w:p w14:paraId="1FAF026C" w14:textId="77777777" w:rsidR="00361636" w:rsidRDefault="0036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79A6" w14:textId="77777777" w:rsidR="00C77B85" w:rsidRDefault="00C77B85">
    <w:pPr>
      <w:pStyle w:val="Footer"/>
    </w:pPr>
  </w:p>
  <w:p w14:paraId="05709B71" w14:textId="77777777" w:rsidR="004503B0" w:rsidRDefault="004503B0" w:rsidP="004503B0">
    <w:pPr>
      <w:rPr>
        <w:rFonts w:cs="Arial"/>
        <w:b/>
        <w:color w:val="007EA9"/>
        <w:sz w:val="19"/>
        <w:szCs w:val="19"/>
      </w:rPr>
    </w:pP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IR35 Guidance/v2/Dec 2019</w:t>
    </w:r>
  </w:p>
  <w:p w14:paraId="4C07F220" w14:textId="77777777" w:rsidR="004503B0" w:rsidRDefault="0045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20E4" w14:textId="77777777" w:rsidR="00361636" w:rsidRDefault="00361636">
      <w:r>
        <w:separator/>
      </w:r>
    </w:p>
  </w:footnote>
  <w:footnote w:type="continuationSeparator" w:id="0">
    <w:p w14:paraId="6FC4C47F" w14:textId="77777777" w:rsidR="00361636" w:rsidRDefault="0036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E0D0" w14:textId="77777777" w:rsidR="004503B0" w:rsidRDefault="004503B0" w:rsidP="004503B0">
    <w:pPr>
      <w:pBdr>
        <w:bottom w:val="single" w:sz="4" w:space="1" w:color="007EA9"/>
      </w:pBdr>
      <w:tabs>
        <w:tab w:val="left" w:pos="0"/>
      </w:tabs>
      <w:ind w:left="-851" w:right="-851"/>
      <w:rPr>
        <w:rFonts w:cs="Arial"/>
        <w:b/>
        <w:color w:val="007EA9"/>
        <w:sz w:val="19"/>
        <w:szCs w:val="19"/>
      </w:rPr>
    </w:pPr>
  </w:p>
  <w:p w14:paraId="0CFB7943" w14:textId="77777777" w:rsidR="004503B0" w:rsidRDefault="004503B0" w:rsidP="004503B0">
    <w:pPr>
      <w:pBdr>
        <w:bottom w:val="single" w:sz="4" w:space="1" w:color="007EA9"/>
      </w:pBdr>
      <w:tabs>
        <w:tab w:val="left" w:pos="0"/>
      </w:tabs>
      <w:ind w:left="-851" w:right="-851"/>
      <w:rPr>
        <w:rFonts w:cs="Arial"/>
        <w:b/>
        <w:color w:val="007EA9"/>
        <w:sz w:val="19"/>
        <w:szCs w:val="19"/>
      </w:rPr>
    </w:pPr>
  </w:p>
  <w:p w14:paraId="2667AFD2" w14:textId="77777777" w:rsidR="004503B0" w:rsidRDefault="004503B0" w:rsidP="004503B0">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14:paraId="72D0D2C5" w14:textId="77777777" w:rsidR="00C77B85" w:rsidRPr="004503B0" w:rsidRDefault="00C77B85" w:rsidP="00450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29FF" w14:textId="77777777" w:rsidR="00C77B85" w:rsidRDefault="00C77B85">
    <w:pPr>
      <w:pStyle w:val="Header"/>
    </w:pPr>
    <w:r>
      <w:rPr>
        <w:noProof/>
        <w:lang w:eastAsia="en-GB"/>
      </w:rPr>
      <w:drawing>
        <wp:inline distT="0" distB="0" distL="0" distR="0" wp14:anchorId="4A09CA3D" wp14:editId="74A04FA9">
          <wp:extent cx="6479540" cy="1051611"/>
          <wp:effectExtent l="0" t="0" r="0" b="0"/>
          <wp:docPr id="7"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516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1FF"/>
    <w:multiLevelType w:val="hybridMultilevel"/>
    <w:tmpl w:val="D4C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E48CD"/>
    <w:multiLevelType w:val="hybridMultilevel"/>
    <w:tmpl w:val="513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1DC6"/>
    <w:multiLevelType w:val="hybridMultilevel"/>
    <w:tmpl w:val="39606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90ACC"/>
    <w:multiLevelType w:val="hybridMultilevel"/>
    <w:tmpl w:val="C80E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1155A"/>
    <w:multiLevelType w:val="hybridMultilevel"/>
    <w:tmpl w:val="86EA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6626"/>
    <w:multiLevelType w:val="multilevel"/>
    <w:tmpl w:val="FFD6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B5092"/>
    <w:multiLevelType w:val="hybridMultilevel"/>
    <w:tmpl w:val="64F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318BF"/>
    <w:multiLevelType w:val="multilevel"/>
    <w:tmpl w:val="3B9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82D39"/>
    <w:multiLevelType w:val="hybridMultilevel"/>
    <w:tmpl w:val="58B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94D92"/>
    <w:multiLevelType w:val="hybridMultilevel"/>
    <w:tmpl w:val="548C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326BF"/>
    <w:multiLevelType w:val="multilevel"/>
    <w:tmpl w:val="2A9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A24DD"/>
    <w:multiLevelType w:val="hybridMultilevel"/>
    <w:tmpl w:val="8362C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446A91"/>
    <w:multiLevelType w:val="hybridMultilevel"/>
    <w:tmpl w:val="F0C09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47325"/>
    <w:multiLevelType w:val="hybridMultilevel"/>
    <w:tmpl w:val="D53C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E708F"/>
    <w:multiLevelType w:val="multilevel"/>
    <w:tmpl w:val="EDD0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6559D"/>
    <w:multiLevelType w:val="hybridMultilevel"/>
    <w:tmpl w:val="563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87213"/>
    <w:multiLevelType w:val="multilevel"/>
    <w:tmpl w:val="C812ED30"/>
    <w:lvl w:ilvl="0">
      <w:start w:val="10"/>
      <w:numFmt w:val="decimal"/>
      <w:lvlText w:val="%1"/>
      <w:lvlJc w:val="left"/>
      <w:pPr>
        <w:ind w:left="570" w:hanging="570"/>
      </w:pPr>
      <w:rPr>
        <w:rFonts w:hint="default"/>
      </w:rPr>
    </w:lvl>
    <w:lvl w:ilvl="1">
      <w:start w:val="1"/>
      <w:numFmt w:val="decimal"/>
      <w:lvlText w:val="%1.%2"/>
      <w:lvlJc w:val="left"/>
      <w:pPr>
        <w:ind w:left="862"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467E0"/>
    <w:multiLevelType w:val="hybridMultilevel"/>
    <w:tmpl w:val="7A64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F1C8F"/>
    <w:multiLevelType w:val="hybridMultilevel"/>
    <w:tmpl w:val="84D0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13F70"/>
    <w:multiLevelType w:val="multilevel"/>
    <w:tmpl w:val="F668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B3369"/>
    <w:multiLevelType w:val="multilevel"/>
    <w:tmpl w:val="E9B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25BDC"/>
    <w:multiLevelType w:val="hybridMultilevel"/>
    <w:tmpl w:val="BDAC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917E4"/>
    <w:multiLevelType w:val="hybridMultilevel"/>
    <w:tmpl w:val="F05C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97A27"/>
    <w:multiLevelType w:val="multilevel"/>
    <w:tmpl w:val="DED4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83E2A"/>
    <w:multiLevelType w:val="multilevel"/>
    <w:tmpl w:val="483A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764D97"/>
    <w:multiLevelType w:val="hybridMultilevel"/>
    <w:tmpl w:val="BCBE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345AC"/>
    <w:multiLevelType w:val="multilevel"/>
    <w:tmpl w:val="4BB4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A511F"/>
    <w:multiLevelType w:val="multilevel"/>
    <w:tmpl w:val="BCC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D740A"/>
    <w:multiLevelType w:val="hybridMultilevel"/>
    <w:tmpl w:val="DC98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022B7"/>
    <w:multiLevelType w:val="hybridMultilevel"/>
    <w:tmpl w:val="E416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6256">
    <w:abstractNumId w:val="13"/>
  </w:num>
  <w:num w:numId="2" w16cid:durableId="347946913">
    <w:abstractNumId w:val="16"/>
  </w:num>
  <w:num w:numId="3" w16cid:durableId="1704481414">
    <w:abstractNumId w:val="22"/>
  </w:num>
  <w:num w:numId="4" w16cid:durableId="1921015447">
    <w:abstractNumId w:val="11"/>
  </w:num>
  <w:num w:numId="5" w16cid:durableId="1213805523">
    <w:abstractNumId w:val="23"/>
  </w:num>
  <w:num w:numId="6" w16cid:durableId="1722629002">
    <w:abstractNumId w:val="10"/>
  </w:num>
  <w:num w:numId="7" w16cid:durableId="2074742585">
    <w:abstractNumId w:val="14"/>
  </w:num>
  <w:num w:numId="8" w16cid:durableId="1553881293">
    <w:abstractNumId w:val="19"/>
  </w:num>
  <w:num w:numId="9" w16cid:durableId="614487604">
    <w:abstractNumId w:val="21"/>
  </w:num>
  <w:num w:numId="10" w16cid:durableId="1896117112">
    <w:abstractNumId w:val="1"/>
  </w:num>
  <w:num w:numId="11" w16cid:durableId="1847091137">
    <w:abstractNumId w:val="2"/>
  </w:num>
  <w:num w:numId="12" w16cid:durableId="2058579695">
    <w:abstractNumId w:val="20"/>
  </w:num>
  <w:num w:numId="13" w16cid:durableId="516819516">
    <w:abstractNumId w:val="24"/>
  </w:num>
  <w:num w:numId="14" w16cid:durableId="1647121657">
    <w:abstractNumId w:val="26"/>
  </w:num>
  <w:num w:numId="15" w16cid:durableId="260719876">
    <w:abstractNumId w:val="5"/>
  </w:num>
  <w:num w:numId="16" w16cid:durableId="982199742">
    <w:abstractNumId w:val="28"/>
  </w:num>
  <w:num w:numId="17" w16cid:durableId="1755124153">
    <w:abstractNumId w:val="0"/>
  </w:num>
  <w:num w:numId="18" w16cid:durableId="621571216">
    <w:abstractNumId w:val="6"/>
  </w:num>
  <w:num w:numId="19" w16cid:durableId="1213930826">
    <w:abstractNumId w:val="27"/>
  </w:num>
  <w:num w:numId="20" w16cid:durableId="1369716609">
    <w:abstractNumId w:val="15"/>
  </w:num>
  <w:num w:numId="21" w16cid:durableId="1998611038">
    <w:abstractNumId w:val="29"/>
  </w:num>
  <w:num w:numId="22" w16cid:durableId="2142263854">
    <w:abstractNumId w:val="3"/>
  </w:num>
  <w:num w:numId="23" w16cid:durableId="964652968">
    <w:abstractNumId w:val="8"/>
  </w:num>
  <w:num w:numId="24" w16cid:durableId="1984191282">
    <w:abstractNumId w:val="25"/>
  </w:num>
  <w:num w:numId="25" w16cid:durableId="521209813">
    <w:abstractNumId w:val="12"/>
  </w:num>
  <w:num w:numId="26" w16cid:durableId="89469488">
    <w:abstractNumId w:val="17"/>
  </w:num>
  <w:num w:numId="27" w16cid:durableId="874388449">
    <w:abstractNumId w:val="18"/>
  </w:num>
  <w:num w:numId="28" w16cid:durableId="1129518099">
    <w:abstractNumId w:val="9"/>
  </w:num>
  <w:num w:numId="29" w16cid:durableId="35130824">
    <w:abstractNumId w:val="4"/>
  </w:num>
  <w:num w:numId="30" w16cid:durableId="147864255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0646"/>
    <w:rsid w:val="000043B2"/>
    <w:rsid w:val="00005793"/>
    <w:rsid w:val="000103E3"/>
    <w:rsid w:val="0001075D"/>
    <w:rsid w:val="00011FE6"/>
    <w:rsid w:val="00014824"/>
    <w:rsid w:val="00014C92"/>
    <w:rsid w:val="00015A79"/>
    <w:rsid w:val="000162B0"/>
    <w:rsid w:val="00020DCB"/>
    <w:rsid w:val="00021DAF"/>
    <w:rsid w:val="0002751C"/>
    <w:rsid w:val="000334B2"/>
    <w:rsid w:val="00036A39"/>
    <w:rsid w:val="00037265"/>
    <w:rsid w:val="000405E5"/>
    <w:rsid w:val="00045A0A"/>
    <w:rsid w:val="00046C82"/>
    <w:rsid w:val="00051BE9"/>
    <w:rsid w:val="00053A24"/>
    <w:rsid w:val="000540A7"/>
    <w:rsid w:val="00055692"/>
    <w:rsid w:val="00061865"/>
    <w:rsid w:val="00063FFF"/>
    <w:rsid w:val="000655C3"/>
    <w:rsid w:val="00065662"/>
    <w:rsid w:val="0006768F"/>
    <w:rsid w:val="00072127"/>
    <w:rsid w:val="000804FC"/>
    <w:rsid w:val="000811A7"/>
    <w:rsid w:val="0008394A"/>
    <w:rsid w:val="00090745"/>
    <w:rsid w:val="000950EF"/>
    <w:rsid w:val="000A2AD3"/>
    <w:rsid w:val="000B091C"/>
    <w:rsid w:val="000B38C4"/>
    <w:rsid w:val="000B6454"/>
    <w:rsid w:val="000B6949"/>
    <w:rsid w:val="000B69A7"/>
    <w:rsid w:val="000B712A"/>
    <w:rsid w:val="000C0B71"/>
    <w:rsid w:val="000C1774"/>
    <w:rsid w:val="000C34AC"/>
    <w:rsid w:val="000C5582"/>
    <w:rsid w:val="000C62F0"/>
    <w:rsid w:val="000D0DFF"/>
    <w:rsid w:val="000E2C35"/>
    <w:rsid w:val="000E32BD"/>
    <w:rsid w:val="000E36CB"/>
    <w:rsid w:val="000E3D3D"/>
    <w:rsid w:val="000E5197"/>
    <w:rsid w:val="000E549B"/>
    <w:rsid w:val="000E79FD"/>
    <w:rsid w:val="000F0209"/>
    <w:rsid w:val="000F24A8"/>
    <w:rsid w:val="000F2DD1"/>
    <w:rsid w:val="000F31FE"/>
    <w:rsid w:val="000F35C3"/>
    <w:rsid w:val="000F37D3"/>
    <w:rsid w:val="000F65D9"/>
    <w:rsid w:val="000F6F93"/>
    <w:rsid w:val="000F7878"/>
    <w:rsid w:val="00101113"/>
    <w:rsid w:val="00103B7B"/>
    <w:rsid w:val="001068B7"/>
    <w:rsid w:val="00106B9D"/>
    <w:rsid w:val="00124BE9"/>
    <w:rsid w:val="001272B8"/>
    <w:rsid w:val="00133674"/>
    <w:rsid w:val="00135432"/>
    <w:rsid w:val="00143069"/>
    <w:rsid w:val="00143102"/>
    <w:rsid w:val="00144743"/>
    <w:rsid w:val="00144E71"/>
    <w:rsid w:val="00146734"/>
    <w:rsid w:val="00146E97"/>
    <w:rsid w:val="00147D36"/>
    <w:rsid w:val="001568A1"/>
    <w:rsid w:val="00161CDF"/>
    <w:rsid w:val="00162BAB"/>
    <w:rsid w:val="001630BE"/>
    <w:rsid w:val="00163FD7"/>
    <w:rsid w:val="00164307"/>
    <w:rsid w:val="0016482C"/>
    <w:rsid w:val="001700DF"/>
    <w:rsid w:val="00170CE1"/>
    <w:rsid w:val="00183CD1"/>
    <w:rsid w:val="00184F92"/>
    <w:rsid w:val="0018535B"/>
    <w:rsid w:val="00192267"/>
    <w:rsid w:val="00192C03"/>
    <w:rsid w:val="00196EB5"/>
    <w:rsid w:val="001A0858"/>
    <w:rsid w:val="001A1D46"/>
    <w:rsid w:val="001A28C4"/>
    <w:rsid w:val="001A2B01"/>
    <w:rsid w:val="001A579D"/>
    <w:rsid w:val="001A6C88"/>
    <w:rsid w:val="001B1433"/>
    <w:rsid w:val="001B2021"/>
    <w:rsid w:val="001B625A"/>
    <w:rsid w:val="001B7220"/>
    <w:rsid w:val="001C209C"/>
    <w:rsid w:val="001C261D"/>
    <w:rsid w:val="001C3023"/>
    <w:rsid w:val="001C44F7"/>
    <w:rsid w:val="001C4A94"/>
    <w:rsid w:val="001C5064"/>
    <w:rsid w:val="001D0693"/>
    <w:rsid w:val="001D7454"/>
    <w:rsid w:val="001D76AD"/>
    <w:rsid w:val="001E02D0"/>
    <w:rsid w:val="001E127D"/>
    <w:rsid w:val="001E1A2D"/>
    <w:rsid w:val="001E1AC3"/>
    <w:rsid w:val="001E3959"/>
    <w:rsid w:val="001E5DBA"/>
    <w:rsid w:val="001F1A9B"/>
    <w:rsid w:val="001F1C3B"/>
    <w:rsid w:val="001F6702"/>
    <w:rsid w:val="001F6A43"/>
    <w:rsid w:val="0020073F"/>
    <w:rsid w:val="00201BE3"/>
    <w:rsid w:val="00201D28"/>
    <w:rsid w:val="00204386"/>
    <w:rsid w:val="00204BA2"/>
    <w:rsid w:val="00204E78"/>
    <w:rsid w:val="00205D1F"/>
    <w:rsid w:val="00210389"/>
    <w:rsid w:val="00210748"/>
    <w:rsid w:val="00217114"/>
    <w:rsid w:val="002208DF"/>
    <w:rsid w:val="00220FB8"/>
    <w:rsid w:val="00221BBB"/>
    <w:rsid w:val="00222AE6"/>
    <w:rsid w:val="00225128"/>
    <w:rsid w:val="00226EC4"/>
    <w:rsid w:val="002279EF"/>
    <w:rsid w:val="002300F9"/>
    <w:rsid w:val="0023224B"/>
    <w:rsid w:val="002322B3"/>
    <w:rsid w:val="00242986"/>
    <w:rsid w:val="00252F3F"/>
    <w:rsid w:val="00257439"/>
    <w:rsid w:val="00257BDF"/>
    <w:rsid w:val="00262990"/>
    <w:rsid w:val="002630D4"/>
    <w:rsid w:val="00265789"/>
    <w:rsid w:val="00270AD2"/>
    <w:rsid w:val="00273803"/>
    <w:rsid w:val="00275F83"/>
    <w:rsid w:val="002816C3"/>
    <w:rsid w:val="002828B4"/>
    <w:rsid w:val="002863EA"/>
    <w:rsid w:val="00287CB9"/>
    <w:rsid w:val="00291DA5"/>
    <w:rsid w:val="00294B5B"/>
    <w:rsid w:val="00296941"/>
    <w:rsid w:val="002A340D"/>
    <w:rsid w:val="002A3987"/>
    <w:rsid w:val="002A5203"/>
    <w:rsid w:val="002A52EB"/>
    <w:rsid w:val="002A767A"/>
    <w:rsid w:val="002A7844"/>
    <w:rsid w:val="002B4ED4"/>
    <w:rsid w:val="002B50B8"/>
    <w:rsid w:val="002B7B39"/>
    <w:rsid w:val="002C2198"/>
    <w:rsid w:val="002C2A04"/>
    <w:rsid w:val="002C61D0"/>
    <w:rsid w:val="002D06C5"/>
    <w:rsid w:val="002D1E19"/>
    <w:rsid w:val="002D2913"/>
    <w:rsid w:val="002D6975"/>
    <w:rsid w:val="002D6FF6"/>
    <w:rsid w:val="002E11B5"/>
    <w:rsid w:val="002E15C5"/>
    <w:rsid w:val="002E376D"/>
    <w:rsid w:val="002E3D55"/>
    <w:rsid w:val="002E528D"/>
    <w:rsid w:val="002E5A18"/>
    <w:rsid w:val="002E6BB1"/>
    <w:rsid w:val="002F18E4"/>
    <w:rsid w:val="002F6191"/>
    <w:rsid w:val="002F690D"/>
    <w:rsid w:val="003078CE"/>
    <w:rsid w:val="00310CE5"/>
    <w:rsid w:val="00312A68"/>
    <w:rsid w:val="00316988"/>
    <w:rsid w:val="00320699"/>
    <w:rsid w:val="00322023"/>
    <w:rsid w:val="00322884"/>
    <w:rsid w:val="0033666F"/>
    <w:rsid w:val="00336835"/>
    <w:rsid w:val="003379A5"/>
    <w:rsid w:val="00337BD6"/>
    <w:rsid w:val="0034154E"/>
    <w:rsid w:val="003434D9"/>
    <w:rsid w:val="00345D91"/>
    <w:rsid w:val="00345F8A"/>
    <w:rsid w:val="00352292"/>
    <w:rsid w:val="00352A21"/>
    <w:rsid w:val="00352DC9"/>
    <w:rsid w:val="00357206"/>
    <w:rsid w:val="00357B16"/>
    <w:rsid w:val="00361636"/>
    <w:rsid w:val="00361F2C"/>
    <w:rsid w:val="00366679"/>
    <w:rsid w:val="0036756C"/>
    <w:rsid w:val="00371290"/>
    <w:rsid w:val="00371D97"/>
    <w:rsid w:val="00373875"/>
    <w:rsid w:val="00373C28"/>
    <w:rsid w:val="003753CB"/>
    <w:rsid w:val="003774AE"/>
    <w:rsid w:val="00385FF9"/>
    <w:rsid w:val="00391796"/>
    <w:rsid w:val="00393B8E"/>
    <w:rsid w:val="0039559A"/>
    <w:rsid w:val="00397922"/>
    <w:rsid w:val="003A0887"/>
    <w:rsid w:val="003A162C"/>
    <w:rsid w:val="003A1DCD"/>
    <w:rsid w:val="003A23A5"/>
    <w:rsid w:val="003A3117"/>
    <w:rsid w:val="003A3E97"/>
    <w:rsid w:val="003A7FC7"/>
    <w:rsid w:val="003B0057"/>
    <w:rsid w:val="003B2690"/>
    <w:rsid w:val="003B4A07"/>
    <w:rsid w:val="003B52D5"/>
    <w:rsid w:val="003C3FBE"/>
    <w:rsid w:val="003C4F41"/>
    <w:rsid w:val="003D1230"/>
    <w:rsid w:val="003D18FB"/>
    <w:rsid w:val="003D1C0B"/>
    <w:rsid w:val="003D2E11"/>
    <w:rsid w:val="003D5EC2"/>
    <w:rsid w:val="003D6DEA"/>
    <w:rsid w:val="003D7D20"/>
    <w:rsid w:val="003E06B6"/>
    <w:rsid w:val="003E2729"/>
    <w:rsid w:val="003E2C80"/>
    <w:rsid w:val="003E4F49"/>
    <w:rsid w:val="003E55DA"/>
    <w:rsid w:val="003F1DA2"/>
    <w:rsid w:val="003F36AB"/>
    <w:rsid w:val="003F504D"/>
    <w:rsid w:val="003F6866"/>
    <w:rsid w:val="004021D3"/>
    <w:rsid w:val="004056DA"/>
    <w:rsid w:val="00405BE8"/>
    <w:rsid w:val="0040738E"/>
    <w:rsid w:val="00413E8D"/>
    <w:rsid w:val="0041612F"/>
    <w:rsid w:val="00420647"/>
    <w:rsid w:val="0042323D"/>
    <w:rsid w:val="004253EA"/>
    <w:rsid w:val="004263CF"/>
    <w:rsid w:val="00427035"/>
    <w:rsid w:val="0042776D"/>
    <w:rsid w:val="00432234"/>
    <w:rsid w:val="00433198"/>
    <w:rsid w:val="0043594C"/>
    <w:rsid w:val="004439A4"/>
    <w:rsid w:val="004444A3"/>
    <w:rsid w:val="0044466D"/>
    <w:rsid w:val="0044511D"/>
    <w:rsid w:val="004459E2"/>
    <w:rsid w:val="004503B0"/>
    <w:rsid w:val="00450B28"/>
    <w:rsid w:val="0045381C"/>
    <w:rsid w:val="004553D8"/>
    <w:rsid w:val="00455D57"/>
    <w:rsid w:val="004600CD"/>
    <w:rsid w:val="00460F79"/>
    <w:rsid w:val="00464C65"/>
    <w:rsid w:val="00470CA3"/>
    <w:rsid w:val="004740ED"/>
    <w:rsid w:val="00475C88"/>
    <w:rsid w:val="00476501"/>
    <w:rsid w:val="00477D87"/>
    <w:rsid w:val="00480F85"/>
    <w:rsid w:val="004826E8"/>
    <w:rsid w:val="004847C4"/>
    <w:rsid w:val="00487774"/>
    <w:rsid w:val="004913BD"/>
    <w:rsid w:val="00492A5D"/>
    <w:rsid w:val="00495AC5"/>
    <w:rsid w:val="00496C60"/>
    <w:rsid w:val="004A632C"/>
    <w:rsid w:val="004A7563"/>
    <w:rsid w:val="004B0EBD"/>
    <w:rsid w:val="004B1516"/>
    <w:rsid w:val="004B46C2"/>
    <w:rsid w:val="004B472C"/>
    <w:rsid w:val="004B5325"/>
    <w:rsid w:val="004B5632"/>
    <w:rsid w:val="004C09F0"/>
    <w:rsid w:val="004C0B30"/>
    <w:rsid w:val="004C0F37"/>
    <w:rsid w:val="004C4F84"/>
    <w:rsid w:val="004E1ABA"/>
    <w:rsid w:val="004E29B7"/>
    <w:rsid w:val="004E35E0"/>
    <w:rsid w:val="004E3865"/>
    <w:rsid w:val="004E39D8"/>
    <w:rsid w:val="004E3AD9"/>
    <w:rsid w:val="004E47C2"/>
    <w:rsid w:val="004E509E"/>
    <w:rsid w:val="004E77F7"/>
    <w:rsid w:val="004E7AC9"/>
    <w:rsid w:val="004F45B3"/>
    <w:rsid w:val="004F48D9"/>
    <w:rsid w:val="004F64FF"/>
    <w:rsid w:val="004F6C4B"/>
    <w:rsid w:val="00502870"/>
    <w:rsid w:val="00503A60"/>
    <w:rsid w:val="00506A2D"/>
    <w:rsid w:val="005151DE"/>
    <w:rsid w:val="00521E28"/>
    <w:rsid w:val="005220F8"/>
    <w:rsid w:val="00523C36"/>
    <w:rsid w:val="00532349"/>
    <w:rsid w:val="00537073"/>
    <w:rsid w:val="00537C95"/>
    <w:rsid w:val="00540D1D"/>
    <w:rsid w:val="00541565"/>
    <w:rsid w:val="00542073"/>
    <w:rsid w:val="00544A86"/>
    <w:rsid w:val="00544C9B"/>
    <w:rsid w:val="005464C2"/>
    <w:rsid w:val="00546F07"/>
    <w:rsid w:val="00547376"/>
    <w:rsid w:val="005536FF"/>
    <w:rsid w:val="00553A31"/>
    <w:rsid w:val="00555AB3"/>
    <w:rsid w:val="00562664"/>
    <w:rsid w:val="0056275D"/>
    <w:rsid w:val="00564030"/>
    <w:rsid w:val="00566707"/>
    <w:rsid w:val="00573C11"/>
    <w:rsid w:val="0058122A"/>
    <w:rsid w:val="005819E0"/>
    <w:rsid w:val="0058330C"/>
    <w:rsid w:val="00585552"/>
    <w:rsid w:val="00585AFE"/>
    <w:rsid w:val="0059080D"/>
    <w:rsid w:val="00592E96"/>
    <w:rsid w:val="00593EDE"/>
    <w:rsid w:val="0059628E"/>
    <w:rsid w:val="005A1240"/>
    <w:rsid w:val="005A2F69"/>
    <w:rsid w:val="005A552F"/>
    <w:rsid w:val="005B1E60"/>
    <w:rsid w:val="005B3173"/>
    <w:rsid w:val="005B37F3"/>
    <w:rsid w:val="005B5905"/>
    <w:rsid w:val="005B6C30"/>
    <w:rsid w:val="005B71F1"/>
    <w:rsid w:val="005C3A58"/>
    <w:rsid w:val="005C4447"/>
    <w:rsid w:val="005D0D28"/>
    <w:rsid w:val="005D2708"/>
    <w:rsid w:val="005D393E"/>
    <w:rsid w:val="005D3D9B"/>
    <w:rsid w:val="005D7111"/>
    <w:rsid w:val="005E0D2B"/>
    <w:rsid w:val="005E7C71"/>
    <w:rsid w:val="005F0B0B"/>
    <w:rsid w:val="005F11C8"/>
    <w:rsid w:val="005F4EF3"/>
    <w:rsid w:val="00600096"/>
    <w:rsid w:val="00602E95"/>
    <w:rsid w:val="00606757"/>
    <w:rsid w:val="006125E8"/>
    <w:rsid w:val="006134A8"/>
    <w:rsid w:val="006140C1"/>
    <w:rsid w:val="00615049"/>
    <w:rsid w:val="006213BE"/>
    <w:rsid w:val="00621E83"/>
    <w:rsid w:val="00625AC7"/>
    <w:rsid w:val="006261CE"/>
    <w:rsid w:val="0062797A"/>
    <w:rsid w:val="00630CBA"/>
    <w:rsid w:val="00630F23"/>
    <w:rsid w:val="00634DDE"/>
    <w:rsid w:val="006354A2"/>
    <w:rsid w:val="006356BE"/>
    <w:rsid w:val="006359BC"/>
    <w:rsid w:val="00637402"/>
    <w:rsid w:val="006426F8"/>
    <w:rsid w:val="0064524B"/>
    <w:rsid w:val="0064541A"/>
    <w:rsid w:val="0064749C"/>
    <w:rsid w:val="00651188"/>
    <w:rsid w:val="00661973"/>
    <w:rsid w:val="00663175"/>
    <w:rsid w:val="00664632"/>
    <w:rsid w:val="00664C24"/>
    <w:rsid w:val="00664CB7"/>
    <w:rsid w:val="006654E1"/>
    <w:rsid w:val="00665522"/>
    <w:rsid w:val="006704DE"/>
    <w:rsid w:val="00675EED"/>
    <w:rsid w:val="00677733"/>
    <w:rsid w:val="00684B8E"/>
    <w:rsid w:val="00685AA2"/>
    <w:rsid w:val="00693AE4"/>
    <w:rsid w:val="006956B7"/>
    <w:rsid w:val="00696CFA"/>
    <w:rsid w:val="00697BF5"/>
    <w:rsid w:val="006A1C11"/>
    <w:rsid w:val="006A29CB"/>
    <w:rsid w:val="006A2DCC"/>
    <w:rsid w:val="006B0978"/>
    <w:rsid w:val="006B1240"/>
    <w:rsid w:val="006B1967"/>
    <w:rsid w:val="006B26B6"/>
    <w:rsid w:val="006C26C7"/>
    <w:rsid w:val="006C2B40"/>
    <w:rsid w:val="006C37D8"/>
    <w:rsid w:val="006C61C1"/>
    <w:rsid w:val="006C6A86"/>
    <w:rsid w:val="006D26AF"/>
    <w:rsid w:val="006D5585"/>
    <w:rsid w:val="006D570F"/>
    <w:rsid w:val="006D6B4A"/>
    <w:rsid w:val="006D6EA4"/>
    <w:rsid w:val="006D7075"/>
    <w:rsid w:val="006D7502"/>
    <w:rsid w:val="006E57D9"/>
    <w:rsid w:val="006E6397"/>
    <w:rsid w:val="006E6403"/>
    <w:rsid w:val="006F0F6F"/>
    <w:rsid w:val="006F1C70"/>
    <w:rsid w:val="006F5E9E"/>
    <w:rsid w:val="006F69C8"/>
    <w:rsid w:val="007008D8"/>
    <w:rsid w:val="00705CD3"/>
    <w:rsid w:val="0070771E"/>
    <w:rsid w:val="0071194E"/>
    <w:rsid w:val="00712C50"/>
    <w:rsid w:val="00713369"/>
    <w:rsid w:val="0071359F"/>
    <w:rsid w:val="007138EE"/>
    <w:rsid w:val="00714CC1"/>
    <w:rsid w:val="00715541"/>
    <w:rsid w:val="007160BE"/>
    <w:rsid w:val="0072016A"/>
    <w:rsid w:val="00722462"/>
    <w:rsid w:val="00723F7B"/>
    <w:rsid w:val="007257C5"/>
    <w:rsid w:val="00726EF2"/>
    <w:rsid w:val="00727705"/>
    <w:rsid w:val="00736215"/>
    <w:rsid w:val="007407E0"/>
    <w:rsid w:val="007416D2"/>
    <w:rsid w:val="007446EC"/>
    <w:rsid w:val="007448DE"/>
    <w:rsid w:val="00745070"/>
    <w:rsid w:val="007450CE"/>
    <w:rsid w:val="00746022"/>
    <w:rsid w:val="00746AD7"/>
    <w:rsid w:val="00746F26"/>
    <w:rsid w:val="007478B1"/>
    <w:rsid w:val="00752EC3"/>
    <w:rsid w:val="00753C21"/>
    <w:rsid w:val="007540F1"/>
    <w:rsid w:val="00754642"/>
    <w:rsid w:val="00755FB5"/>
    <w:rsid w:val="00760636"/>
    <w:rsid w:val="00762E65"/>
    <w:rsid w:val="00763103"/>
    <w:rsid w:val="0077444F"/>
    <w:rsid w:val="00775EF4"/>
    <w:rsid w:val="007764AD"/>
    <w:rsid w:val="00781697"/>
    <w:rsid w:val="00784072"/>
    <w:rsid w:val="007845DD"/>
    <w:rsid w:val="00784778"/>
    <w:rsid w:val="00794BB4"/>
    <w:rsid w:val="00796B3E"/>
    <w:rsid w:val="007A21F3"/>
    <w:rsid w:val="007A539F"/>
    <w:rsid w:val="007A5988"/>
    <w:rsid w:val="007B221F"/>
    <w:rsid w:val="007B32FB"/>
    <w:rsid w:val="007B3AB2"/>
    <w:rsid w:val="007B45CE"/>
    <w:rsid w:val="007B5F9A"/>
    <w:rsid w:val="007C249B"/>
    <w:rsid w:val="007C4A71"/>
    <w:rsid w:val="007C51AE"/>
    <w:rsid w:val="007C6DCA"/>
    <w:rsid w:val="007D1565"/>
    <w:rsid w:val="007D250D"/>
    <w:rsid w:val="007D33BD"/>
    <w:rsid w:val="007D3499"/>
    <w:rsid w:val="007E01A9"/>
    <w:rsid w:val="007E02C2"/>
    <w:rsid w:val="007E0A27"/>
    <w:rsid w:val="007E1B40"/>
    <w:rsid w:val="007E1BBC"/>
    <w:rsid w:val="007E1BFA"/>
    <w:rsid w:val="007E2DA1"/>
    <w:rsid w:val="007E3A10"/>
    <w:rsid w:val="007E4094"/>
    <w:rsid w:val="007E5B16"/>
    <w:rsid w:val="007E6F26"/>
    <w:rsid w:val="007F0F4C"/>
    <w:rsid w:val="007F39CF"/>
    <w:rsid w:val="007F4AB3"/>
    <w:rsid w:val="007F5DAE"/>
    <w:rsid w:val="007F6EFB"/>
    <w:rsid w:val="00802D31"/>
    <w:rsid w:val="00802E9E"/>
    <w:rsid w:val="00805C24"/>
    <w:rsid w:val="00811721"/>
    <w:rsid w:val="0081346C"/>
    <w:rsid w:val="008139D7"/>
    <w:rsid w:val="00813D57"/>
    <w:rsid w:val="00814470"/>
    <w:rsid w:val="00814B70"/>
    <w:rsid w:val="00816508"/>
    <w:rsid w:val="008170FF"/>
    <w:rsid w:val="00823E85"/>
    <w:rsid w:val="008278C0"/>
    <w:rsid w:val="00832BA8"/>
    <w:rsid w:val="00833D43"/>
    <w:rsid w:val="00835AB2"/>
    <w:rsid w:val="00836C10"/>
    <w:rsid w:val="00837D51"/>
    <w:rsid w:val="008417A1"/>
    <w:rsid w:val="00843CB5"/>
    <w:rsid w:val="00844464"/>
    <w:rsid w:val="00844E2B"/>
    <w:rsid w:val="00845B53"/>
    <w:rsid w:val="0084702F"/>
    <w:rsid w:val="00847D5C"/>
    <w:rsid w:val="00851A86"/>
    <w:rsid w:val="00854B61"/>
    <w:rsid w:val="00855FA3"/>
    <w:rsid w:val="00863A2F"/>
    <w:rsid w:val="008646B5"/>
    <w:rsid w:val="00864A0C"/>
    <w:rsid w:val="008659FA"/>
    <w:rsid w:val="00867FD0"/>
    <w:rsid w:val="00875A3B"/>
    <w:rsid w:val="00880850"/>
    <w:rsid w:val="008814C2"/>
    <w:rsid w:val="008823DB"/>
    <w:rsid w:val="00882818"/>
    <w:rsid w:val="008837D5"/>
    <w:rsid w:val="008845B9"/>
    <w:rsid w:val="008858E4"/>
    <w:rsid w:val="00887102"/>
    <w:rsid w:val="008901DC"/>
    <w:rsid w:val="00890D6C"/>
    <w:rsid w:val="00891AC9"/>
    <w:rsid w:val="00891BFE"/>
    <w:rsid w:val="008964A5"/>
    <w:rsid w:val="00896801"/>
    <w:rsid w:val="008A1EAD"/>
    <w:rsid w:val="008A3799"/>
    <w:rsid w:val="008A3FA4"/>
    <w:rsid w:val="008A6A62"/>
    <w:rsid w:val="008A6E55"/>
    <w:rsid w:val="008A6ED2"/>
    <w:rsid w:val="008A7D25"/>
    <w:rsid w:val="008B211F"/>
    <w:rsid w:val="008B2E23"/>
    <w:rsid w:val="008B2F96"/>
    <w:rsid w:val="008B3D50"/>
    <w:rsid w:val="008B59FB"/>
    <w:rsid w:val="008B6861"/>
    <w:rsid w:val="008C3D45"/>
    <w:rsid w:val="008C3E2D"/>
    <w:rsid w:val="008C4E3C"/>
    <w:rsid w:val="008D1281"/>
    <w:rsid w:val="008D1740"/>
    <w:rsid w:val="008E0384"/>
    <w:rsid w:val="008E4C3C"/>
    <w:rsid w:val="008E7012"/>
    <w:rsid w:val="008F1E34"/>
    <w:rsid w:val="008F42B3"/>
    <w:rsid w:val="008F50C8"/>
    <w:rsid w:val="008F79A0"/>
    <w:rsid w:val="00900C47"/>
    <w:rsid w:val="009054E6"/>
    <w:rsid w:val="00911C61"/>
    <w:rsid w:val="009120E6"/>
    <w:rsid w:val="00913DB0"/>
    <w:rsid w:val="00914183"/>
    <w:rsid w:val="00914DCA"/>
    <w:rsid w:val="009151BE"/>
    <w:rsid w:val="00917514"/>
    <w:rsid w:val="009205E8"/>
    <w:rsid w:val="00920CD7"/>
    <w:rsid w:val="0092154A"/>
    <w:rsid w:val="00923706"/>
    <w:rsid w:val="00924082"/>
    <w:rsid w:val="00925BA5"/>
    <w:rsid w:val="00931406"/>
    <w:rsid w:val="00932144"/>
    <w:rsid w:val="0093715A"/>
    <w:rsid w:val="00940036"/>
    <w:rsid w:val="009408D8"/>
    <w:rsid w:val="009422C2"/>
    <w:rsid w:val="00942BD9"/>
    <w:rsid w:val="00944FAA"/>
    <w:rsid w:val="00944FC0"/>
    <w:rsid w:val="009479E0"/>
    <w:rsid w:val="0095010B"/>
    <w:rsid w:val="00955A27"/>
    <w:rsid w:val="00955B37"/>
    <w:rsid w:val="00957780"/>
    <w:rsid w:val="00957C3B"/>
    <w:rsid w:val="00962033"/>
    <w:rsid w:val="009631DA"/>
    <w:rsid w:val="009729A3"/>
    <w:rsid w:val="00972FA9"/>
    <w:rsid w:val="0097354F"/>
    <w:rsid w:val="00975181"/>
    <w:rsid w:val="00975ABA"/>
    <w:rsid w:val="009862F0"/>
    <w:rsid w:val="009872C5"/>
    <w:rsid w:val="009915B2"/>
    <w:rsid w:val="00991C7F"/>
    <w:rsid w:val="00993A6F"/>
    <w:rsid w:val="00997FB0"/>
    <w:rsid w:val="009A0BB4"/>
    <w:rsid w:val="009A2555"/>
    <w:rsid w:val="009A5821"/>
    <w:rsid w:val="009A5882"/>
    <w:rsid w:val="009A5E94"/>
    <w:rsid w:val="009B02C7"/>
    <w:rsid w:val="009B0344"/>
    <w:rsid w:val="009B32F2"/>
    <w:rsid w:val="009C192A"/>
    <w:rsid w:val="009C2041"/>
    <w:rsid w:val="009C455F"/>
    <w:rsid w:val="009C523D"/>
    <w:rsid w:val="009D36DF"/>
    <w:rsid w:val="009D3C16"/>
    <w:rsid w:val="009D6136"/>
    <w:rsid w:val="009E0400"/>
    <w:rsid w:val="009E12CF"/>
    <w:rsid w:val="009E3160"/>
    <w:rsid w:val="009E4BDC"/>
    <w:rsid w:val="009E7369"/>
    <w:rsid w:val="009E748B"/>
    <w:rsid w:val="009E7B47"/>
    <w:rsid w:val="009E7C9C"/>
    <w:rsid w:val="009F082E"/>
    <w:rsid w:val="009F1099"/>
    <w:rsid w:val="009F138C"/>
    <w:rsid w:val="009F2990"/>
    <w:rsid w:val="009F7B08"/>
    <w:rsid w:val="00A00097"/>
    <w:rsid w:val="00A01743"/>
    <w:rsid w:val="00A041C3"/>
    <w:rsid w:val="00A047DD"/>
    <w:rsid w:val="00A0549F"/>
    <w:rsid w:val="00A0799E"/>
    <w:rsid w:val="00A11140"/>
    <w:rsid w:val="00A1159B"/>
    <w:rsid w:val="00A121C1"/>
    <w:rsid w:val="00A13D63"/>
    <w:rsid w:val="00A15DF7"/>
    <w:rsid w:val="00A22002"/>
    <w:rsid w:val="00A24339"/>
    <w:rsid w:val="00A2477C"/>
    <w:rsid w:val="00A24AC9"/>
    <w:rsid w:val="00A2539E"/>
    <w:rsid w:val="00A31F90"/>
    <w:rsid w:val="00A330E1"/>
    <w:rsid w:val="00A34E9F"/>
    <w:rsid w:val="00A35E6C"/>
    <w:rsid w:val="00A365D9"/>
    <w:rsid w:val="00A411A8"/>
    <w:rsid w:val="00A4190C"/>
    <w:rsid w:val="00A44CEA"/>
    <w:rsid w:val="00A50995"/>
    <w:rsid w:val="00A53C0A"/>
    <w:rsid w:val="00A559E6"/>
    <w:rsid w:val="00A56C3E"/>
    <w:rsid w:val="00A56E59"/>
    <w:rsid w:val="00A57664"/>
    <w:rsid w:val="00A63315"/>
    <w:rsid w:val="00A66A76"/>
    <w:rsid w:val="00A8163E"/>
    <w:rsid w:val="00A836D2"/>
    <w:rsid w:val="00A84663"/>
    <w:rsid w:val="00A87000"/>
    <w:rsid w:val="00A87A04"/>
    <w:rsid w:val="00A93EC1"/>
    <w:rsid w:val="00AA516F"/>
    <w:rsid w:val="00AA5AF9"/>
    <w:rsid w:val="00AA6FFE"/>
    <w:rsid w:val="00AB1A54"/>
    <w:rsid w:val="00AB32BA"/>
    <w:rsid w:val="00AB3B66"/>
    <w:rsid w:val="00AC022D"/>
    <w:rsid w:val="00AC059D"/>
    <w:rsid w:val="00AC0A37"/>
    <w:rsid w:val="00AC1F36"/>
    <w:rsid w:val="00AC206F"/>
    <w:rsid w:val="00AC29B3"/>
    <w:rsid w:val="00AC45B8"/>
    <w:rsid w:val="00AC765E"/>
    <w:rsid w:val="00AD26B8"/>
    <w:rsid w:val="00AD5A2A"/>
    <w:rsid w:val="00AE1776"/>
    <w:rsid w:val="00AE3D90"/>
    <w:rsid w:val="00AE5AB8"/>
    <w:rsid w:val="00AE6647"/>
    <w:rsid w:val="00AF0865"/>
    <w:rsid w:val="00AF20FE"/>
    <w:rsid w:val="00AF3822"/>
    <w:rsid w:val="00AF7D86"/>
    <w:rsid w:val="00B0040E"/>
    <w:rsid w:val="00B02568"/>
    <w:rsid w:val="00B048F4"/>
    <w:rsid w:val="00B05000"/>
    <w:rsid w:val="00B104CE"/>
    <w:rsid w:val="00B108CC"/>
    <w:rsid w:val="00B13F31"/>
    <w:rsid w:val="00B14FAA"/>
    <w:rsid w:val="00B158AD"/>
    <w:rsid w:val="00B174A3"/>
    <w:rsid w:val="00B17B5E"/>
    <w:rsid w:val="00B20111"/>
    <w:rsid w:val="00B203A1"/>
    <w:rsid w:val="00B2128D"/>
    <w:rsid w:val="00B23E90"/>
    <w:rsid w:val="00B24994"/>
    <w:rsid w:val="00B26FAE"/>
    <w:rsid w:val="00B27317"/>
    <w:rsid w:val="00B31704"/>
    <w:rsid w:val="00B348F7"/>
    <w:rsid w:val="00B34BD3"/>
    <w:rsid w:val="00B34F57"/>
    <w:rsid w:val="00B40CE0"/>
    <w:rsid w:val="00B47F44"/>
    <w:rsid w:val="00B529F2"/>
    <w:rsid w:val="00B5373B"/>
    <w:rsid w:val="00B55433"/>
    <w:rsid w:val="00B57DFD"/>
    <w:rsid w:val="00B609B3"/>
    <w:rsid w:val="00B63D49"/>
    <w:rsid w:val="00B72886"/>
    <w:rsid w:val="00B83335"/>
    <w:rsid w:val="00B83907"/>
    <w:rsid w:val="00B90AF5"/>
    <w:rsid w:val="00B90EA1"/>
    <w:rsid w:val="00B97334"/>
    <w:rsid w:val="00B97472"/>
    <w:rsid w:val="00B977D0"/>
    <w:rsid w:val="00BA1FDA"/>
    <w:rsid w:val="00BA23B5"/>
    <w:rsid w:val="00BA28A5"/>
    <w:rsid w:val="00BA2E7E"/>
    <w:rsid w:val="00BA4EB6"/>
    <w:rsid w:val="00BB0D81"/>
    <w:rsid w:val="00BB2CE8"/>
    <w:rsid w:val="00BB49C6"/>
    <w:rsid w:val="00BB49F0"/>
    <w:rsid w:val="00BB7B19"/>
    <w:rsid w:val="00BC12AE"/>
    <w:rsid w:val="00BC153B"/>
    <w:rsid w:val="00BC2482"/>
    <w:rsid w:val="00BD078F"/>
    <w:rsid w:val="00BD20F8"/>
    <w:rsid w:val="00BD25BC"/>
    <w:rsid w:val="00BD3892"/>
    <w:rsid w:val="00BD6BE7"/>
    <w:rsid w:val="00BE419D"/>
    <w:rsid w:val="00BE4DB6"/>
    <w:rsid w:val="00BE5CE7"/>
    <w:rsid w:val="00BE71E6"/>
    <w:rsid w:val="00BF2508"/>
    <w:rsid w:val="00C00039"/>
    <w:rsid w:val="00C02E2D"/>
    <w:rsid w:val="00C03071"/>
    <w:rsid w:val="00C038D8"/>
    <w:rsid w:val="00C04261"/>
    <w:rsid w:val="00C1132D"/>
    <w:rsid w:val="00C12846"/>
    <w:rsid w:val="00C12E91"/>
    <w:rsid w:val="00C13F95"/>
    <w:rsid w:val="00C14970"/>
    <w:rsid w:val="00C16C33"/>
    <w:rsid w:val="00C17233"/>
    <w:rsid w:val="00C175AB"/>
    <w:rsid w:val="00C20FF3"/>
    <w:rsid w:val="00C2249C"/>
    <w:rsid w:val="00C22A44"/>
    <w:rsid w:val="00C239B0"/>
    <w:rsid w:val="00C264BB"/>
    <w:rsid w:val="00C30CDF"/>
    <w:rsid w:val="00C35132"/>
    <w:rsid w:val="00C36245"/>
    <w:rsid w:val="00C40B51"/>
    <w:rsid w:val="00C41671"/>
    <w:rsid w:val="00C41CA7"/>
    <w:rsid w:val="00C42A03"/>
    <w:rsid w:val="00C42CB1"/>
    <w:rsid w:val="00C65FA2"/>
    <w:rsid w:val="00C67443"/>
    <w:rsid w:val="00C677A3"/>
    <w:rsid w:val="00C708E9"/>
    <w:rsid w:val="00C72600"/>
    <w:rsid w:val="00C73FCC"/>
    <w:rsid w:val="00C7453D"/>
    <w:rsid w:val="00C74CB7"/>
    <w:rsid w:val="00C7649A"/>
    <w:rsid w:val="00C77B85"/>
    <w:rsid w:val="00C8035F"/>
    <w:rsid w:val="00C857F0"/>
    <w:rsid w:val="00C859B5"/>
    <w:rsid w:val="00C859DB"/>
    <w:rsid w:val="00C86B1D"/>
    <w:rsid w:val="00C86F5F"/>
    <w:rsid w:val="00C92829"/>
    <w:rsid w:val="00C94AEC"/>
    <w:rsid w:val="00C96BFA"/>
    <w:rsid w:val="00CA07B7"/>
    <w:rsid w:val="00CA5F84"/>
    <w:rsid w:val="00CA6247"/>
    <w:rsid w:val="00CA7DB3"/>
    <w:rsid w:val="00CB2579"/>
    <w:rsid w:val="00CB708C"/>
    <w:rsid w:val="00CC0379"/>
    <w:rsid w:val="00CC0E81"/>
    <w:rsid w:val="00CC417E"/>
    <w:rsid w:val="00CC466F"/>
    <w:rsid w:val="00CC57EF"/>
    <w:rsid w:val="00CC63A7"/>
    <w:rsid w:val="00CC68EF"/>
    <w:rsid w:val="00CC7E8A"/>
    <w:rsid w:val="00CD11BD"/>
    <w:rsid w:val="00CE05C7"/>
    <w:rsid w:val="00CE1805"/>
    <w:rsid w:val="00CE20F3"/>
    <w:rsid w:val="00CE2339"/>
    <w:rsid w:val="00CE7355"/>
    <w:rsid w:val="00CF4A87"/>
    <w:rsid w:val="00CF4C18"/>
    <w:rsid w:val="00CF5367"/>
    <w:rsid w:val="00D0026E"/>
    <w:rsid w:val="00D00319"/>
    <w:rsid w:val="00D006DB"/>
    <w:rsid w:val="00D00DA5"/>
    <w:rsid w:val="00D01C56"/>
    <w:rsid w:val="00D04552"/>
    <w:rsid w:val="00D077D9"/>
    <w:rsid w:val="00D125F0"/>
    <w:rsid w:val="00D1394C"/>
    <w:rsid w:val="00D25372"/>
    <w:rsid w:val="00D30CE4"/>
    <w:rsid w:val="00D30ED8"/>
    <w:rsid w:val="00D316DE"/>
    <w:rsid w:val="00D33DBA"/>
    <w:rsid w:val="00D3429B"/>
    <w:rsid w:val="00D37031"/>
    <w:rsid w:val="00D37237"/>
    <w:rsid w:val="00D372A0"/>
    <w:rsid w:val="00D372D6"/>
    <w:rsid w:val="00D405A1"/>
    <w:rsid w:val="00D40C79"/>
    <w:rsid w:val="00D42ED7"/>
    <w:rsid w:val="00D43099"/>
    <w:rsid w:val="00D47D31"/>
    <w:rsid w:val="00D47FC9"/>
    <w:rsid w:val="00D56F43"/>
    <w:rsid w:val="00D57D64"/>
    <w:rsid w:val="00D60555"/>
    <w:rsid w:val="00D608F2"/>
    <w:rsid w:val="00D64D06"/>
    <w:rsid w:val="00D6549A"/>
    <w:rsid w:val="00D65718"/>
    <w:rsid w:val="00D67749"/>
    <w:rsid w:val="00D71910"/>
    <w:rsid w:val="00D73723"/>
    <w:rsid w:val="00D752DB"/>
    <w:rsid w:val="00D76338"/>
    <w:rsid w:val="00D77208"/>
    <w:rsid w:val="00D77B46"/>
    <w:rsid w:val="00D77EAB"/>
    <w:rsid w:val="00D82FC9"/>
    <w:rsid w:val="00D84230"/>
    <w:rsid w:val="00D848F7"/>
    <w:rsid w:val="00D870D7"/>
    <w:rsid w:val="00D95857"/>
    <w:rsid w:val="00D96738"/>
    <w:rsid w:val="00DA2C24"/>
    <w:rsid w:val="00DA7B81"/>
    <w:rsid w:val="00DB2F15"/>
    <w:rsid w:val="00DB4F3F"/>
    <w:rsid w:val="00DB6494"/>
    <w:rsid w:val="00DC0DEA"/>
    <w:rsid w:val="00DC396A"/>
    <w:rsid w:val="00DC5348"/>
    <w:rsid w:val="00DC5ACD"/>
    <w:rsid w:val="00DD106D"/>
    <w:rsid w:val="00DD4AC9"/>
    <w:rsid w:val="00DD4E1A"/>
    <w:rsid w:val="00DD6505"/>
    <w:rsid w:val="00DD6C3F"/>
    <w:rsid w:val="00DE060E"/>
    <w:rsid w:val="00DE4543"/>
    <w:rsid w:val="00DE62A0"/>
    <w:rsid w:val="00DF010A"/>
    <w:rsid w:val="00DF1E63"/>
    <w:rsid w:val="00DF267F"/>
    <w:rsid w:val="00DF4AB0"/>
    <w:rsid w:val="00E04EB4"/>
    <w:rsid w:val="00E053AA"/>
    <w:rsid w:val="00E07E7E"/>
    <w:rsid w:val="00E11839"/>
    <w:rsid w:val="00E12B8F"/>
    <w:rsid w:val="00E1533F"/>
    <w:rsid w:val="00E16BF7"/>
    <w:rsid w:val="00E21865"/>
    <w:rsid w:val="00E22164"/>
    <w:rsid w:val="00E36C2C"/>
    <w:rsid w:val="00E374BB"/>
    <w:rsid w:val="00E42240"/>
    <w:rsid w:val="00E42D29"/>
    <w:rsid w:val="00E43BE4"/>
    <w:rsid w:val="00E51230"/>
    <w:rsid w:val="00E56122"/>
    <w:rsid w:val="00E56702"/>
    <w:rsid w:val="00E567A7"/>
    <w:rsid w:val="00E57566"/>
    <w:rsid w:val="00E610F4"/>
    <w:rsid w:val="00E6225A"/>
    <w:rsid w:val="00E62E03"/>
    <w:rsid w:val="00E65796"/>
    <w:rsid w:val="00E65945"/>
    <w:rsid w:val="00E70703"/>
    <w:rsid w:val="00E73601"/>
    <w:rsid w:val="00E73D6C"/>
    <w:rsid w:val="00E7451C"/>
    <w:rsid w:val="00E7480B"/>
    <w:rsid w:val="00E74E37"/>
    <w:rsid w:val="00E809A7"/>
    <w:rsid w:val="00E811C9"/>
    <w:rsid w:val="00E81648"/>
    <w:rsid w:val="00E82B85"/>
    <w:rsid w:val="00E84329"/>
    <w:rsid w:val="00E858DF"/>
    <w:rsid w:val="00E867A9"/>
    <w:rsid w:val="00E8794B"/>
    <w:rsid w:val="00E9053A"/>
    <w:rsid w:val="00E917A0"/>
    <w:rsid w:val="00E91D60"/>
    <w:rsid w:val="00E9652D"/>
    <w:rsid w:val="00E978FB"/>
    <w:rsid w:val="00EA0069"/>
    <w:rsid w:val="00EA406E"/>
    <w:rsid w:val="00EB16FA"/>
    <w:rsid w:val="00EB3027"/>
    <w:rsid w:val="00EB3DD4"/>
    <w:rsid w:val="00EC0376"/>
    <w:rsid w:val="00EC1F0A"/>
    <w:rsid w:val="00EC35EF"/>
    <w:rsid w:val="00EC3805"/>
    <w:rsid w:val="00EC43E0"/>
    <w:rsid w:val="00ED2D7A"/>
    <w:rsid w:val="00ED3766"/>
    <w:rsid w:val="00ED49F5"/>
    <w:rsid w:val="00EE0FE2"/>
    <w:rsid w:val="00EE10D4"/>
    <w:rsid w:val="00EE5BDE"/>
    <w:rsid w:val="00EF0A58"/>
    <w:rsid w:val="00EF3B59"/>
    <w:rsid w:val="00EF4D6E"/>
    <w:rsid w:val="00EF58A9"/>
    <w:rsid w:val="00F00A29"/>
    <w:rsid w:val="00F00CE8"/>
    <w:rsid w:val="00F016B5"/>
    <w:rsid w:val="00F01F0E"/>
    <w:rsid w:val="00F07FB6"/>
    <w:rsid w:val="00F10E85"/>
    <w:rsid w:val="00F13F30"/>
    <w:rsid w:val="00F15879"/>
    <w:rsid w:val="00F161C8"/>
    <w:rsid w:val="00F26F9F"/>
    <w:rsid w:val="00F30B0D"/>
    <w:rsid w:val="00F30CFB"/>
    <w:rsid w:val="00F34058"/>
    <w:rsid w:val="00F34B16"/>
    <w:rsid w:val="00F34C1F"/>
    <w:rsid w:val="00F41FA2"/>
    <w:rsid w:val="00F433BB"/>
    <w:rsid w:val="00F46094"/>
    <w:rsid w:val="00F463D1"/>
    <w:rsid w:val="00F54578"/>
    <w:rsid w:val="00F55C62"/>
    <w:rsid w:val="00F57EF2"/>
    <w:rsid w:val="00F616A2"/>
    <w:rsid w:val="00F62E1E"/>
    <w:rsid w:val="00F64E8A"/>
    <w:rsid w:val="00F64F39"/>
    <w:rsid w:val="00F658BD"/>
    <w:rsid w:val="00F65FCA"/>
    <w:rsid w:val="00F7212C"/>
    <w:rsid w:val="00F74F96"/>
    <w:rsid w:val="00F76EB9"/>
    <w:rsid w:val="00F809FB"/>
    <w:rsid w:val="00F81BDC"/>
    <w:rsid w:val="00F83894"/>
    <w:rsid w:val="00F83AB9"/>
    <w:rsid w:val="00F911A3"/>
    <w:rsid w:val="00F93D32"/>
    <w:rsid w:val="00F94140"/>
    <w:rsid w:val="00F9507A"/>
    <w:rsid w:val="00FA13ED"/>
    <w:rsid w:val="00FA151F"/>
    <w:rsid w:val="00FA47F8"/>
    <w:rsid w:val="00FA4806"/>
    <w:rsid w:val="00FA49EE"/>
    <w:rsid w:val="00FA5F1B"/>
    <w:rsid w:val="00FA60B3"/>
    <w:rsid w:val="00FB22F4"/>
    <w:rsid w:val="00FC0744"/>
    <w:rsid w:val="00FC08E0"/>
    <w:rsid w:val="00FC0AE2"/>
    <w:rsid w:val="00FC112E"/>
    <w:rsid w:val="00FC1863"/>
    <w:rsid w:val="00FC371B"/>
    <w:rsid w:val="00FC40A5"/>
    <w:rsid w:val="00FC6EF0"/>
    <w:rsid w:val="00FD076C"/>
    <w:rsid w:val="00FD0EA7"/>
    <w:rsid w:val="00FD441A"/>
    <w:rsid w:val="00FD6EA9"/>
    <w:rsid w:val="00FE047D"/>
    <w:rsid w:val="00FE09E4"/>
    <w:rsid w:val="00FF1D46"/>
    <w:rsid w:val="00FF45E8"/>
    <w:rsid w:val="00FF4920"/>
    <w:rsid w:val="00FF4CC1"/>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D5ECC2A"/>
  <w15:docId w15:val="{679C15D3-1A9E-421E-B9BA-0992D2C9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C24"/>
    <w:pPr>
      <w:spacing w:line="264" w:lineRule="auto"/>
    </w:pPr>
    <w:rPr>
      <w:rFonts w:ascii="Arial" w:hAnsi="Arial"/>
      <w:szCs w:val="24"/>
    </w:rPr>
  </w:style>
  <w:style w:type="paragraph" w:styleId="Heading1">
    <w:name w:val="heading 1"/>
    <w:basedOn w:val="SubHead"/>
    <w:next w:val="Normal"/>
    <w:link w:val="Heading1Char"/>
    <w:qFormat/>
    <w:rsid w:val="00162BAB"/>
    <w:pPr>
      <w:outlineLvl w:val="0"/>
    </w:pPr>
    <w:rPr>
      <w:rFonts w:ascii="Arial Black" w:hAnsi="Arial Black" w:cs="Arial"/>
      <w:b w:val="0"/>
      <w:bCs/>
      <w:color w:val="31849B"/>
      <w:szCs w:val="28"/>
    </w:rPr>
  </w:style>
  <w:style w:type="paragraph" w:styleId="Heading2">
    <w:name w:val="heading 2"/>
    <w:basedOn w:val="SubHead"/>
    <w:next w:val="Normal"/>
    <w:qFormat/>
    <w:rsid w:val="00162BAB"/>
    <w:pPr>
      <w:spacing w:line="276" w:lineRule="auto"/>
      <w:outlineLvl w:val="1"/>
    </w:pPr>
    <w:rPr>
      <w:rFonts w:ascii="Arial Black" w:hAnsi="Arial Black" w:cs="Arial"/>
      <w:b w:val="0"/>
      <w:bCs/>
      <w:color w:val="31849B"/>
      <w:sz w:val="24"/>
      <w:szCs w:val="28"/>
    </w:rPr>
  </w:style>
  <w:style w:type="paragraph" w:styleId="Heading3">
    <w:name w:val="heading 3"/>
    <w:basedOn w:val="SubHead"/>
    <w:next w:val="Normal"/>
    <w:qFormat/>
    <w:rsid w:val="00162BAB"/>
    <w:pPr>
      <w:spacing w:line="276" w:lineRule="auto"/>
      <w:outlineLvl w:val="2"/>
    </w:pPr>
    <w:rPr>
      <w:rFonts w:ascii="Arial Black" w:hAnsi="Arial Black" w:cs="Arial"/>
      <w:b w:val="0"/>
      <w:bCs/>
      <w:color w:val="31849B"/>
      <w:sz w:val="24"/>
      <w:szCs w:val="28"/>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162BAB"/>
    <w:rPr>
      <w:rFonts w:ascii="Arial Black" w:hAnsi="Arial Black" w:cs="Arial"/>
      <w:bCs/>
      <w:color w:val="31849B"/>
      <w:sz w:val="28"/>
      <w:szCs w:val="28"/>
      <w:lang w:eastAsia="en-US"/>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uiPriority w:val="22"/>
    <w:qFormat/>
    <w:rsid w:val="00914183"/>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character" w:customStyle="1" w:styleId="highlight">
    <w:name w:val="highlight"/>
    <w:basedOn w:val="DefaultParagraphFont"/>
    <w:rsid w:val="003B52D5"/>
  </w:style>
  <w:style w:type="table" w:styleId="TableGrid">
    <w:name w:val="Table Grid"/>
    <w:basedOn w:val="TableNormal"/>
    <w:rsid w:val="0045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693AE4"/>
  </w:style>
  <w:style w:type="paragraph" w:styleId="Revision">
    <w:name w:val="Revision"/>
    <w:hidden/>
    <w:uiPriority w:val="99"/>
    <w:semiHidden/>
    <w:rsid w:val="00E867A9"/>
    <w:rPr>
      <w:rFonts w:ascii="Arial" w:hAnsi="Arial"/>
      <w:szCs w:val="24"/>
    </w:rPr>
  </w:style>
  <w:style w:type="paragraph" w:styleId="NormalWeb">
    <w:name w:val="Normal (Web)"/>
    <w:basedOn w:val="Normal"/>
    <w:uiPriority w:val="99"/>
    <w:unhideWhenUsed/>
    <w:rsid w:val="00A87A04"/>
    <w:pPr>
      <w:spacing w:before="100" w:beforeAutospacing="1" w:after="100" w:afterAutospacing="1"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293">
      <w:bodyDiv w:val="1"/>
      <w:marLeft w:val="0"/>
      <w:marRight w:val="0"/>
      <w:marTop w:val="0"/>
      <w:marBottom w:val="0"/>
      <w:divBdr>
        <w:top w:val="none" w:sz="0" w:space="0" w:color="auto"/>
        <w:left w:val="none" w:sz="0" w:space="0" w:color="auto"/>
        <w:bottom w:val="none" w:sz="0" w:space="0" w:color="auto"/>
        <w:right w:val="none" w:sz="0" w:space="0" w:color="auto"/>
      </w:divBdr>
    </w:div>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166991882">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756606">
      <w:bodyDiv w:val="1"/>
      <w:marLeft w:val="0"/>
      <w:marRight w:val="0"/>
      <w:marTop w:val="0"/>
      <w:marBottom w:val="0"/>
      <w:divBdr>
        <w:top w:val="none" w:sz="0" w:space="0" w:color="auto"/>
        <w:left w:val="none" w:sz="0" w:space="0" w:color="auto"/>
        <w:bottom w:val="none" w:sz="0" w:space="0" w:color="auto"/>
        <w:right w:val="none" w:sz="0" w:space="0" w:color="auto"/>
      </w:divBdr>
    </w:div>
    <w:div w:id="522600159">
      <w:bodyDiv w:val="1"/>
      <w:marLeft w:val="0"/>
      <w:marRight w:val="0"/>
      <w:marTop w:val="0"/>
      <w:marBottom w:val="0"/>
      <w:divBdr>
        <w:top w:val="none" w:sz="0" w:space="0" w:color="auto"/>
        <w:left w:val="none" w:sz="0" w:space="0" w:color="auto"/>
        <w:bottom w:val="none" w:sz="0" w:space="0" w:color="auto"/>
        <w:right w:val="none" w:sz="0" w:space="0" w:color="auto"/>
      </w:divBdr>
      <w:divsChild>
        <w:div w:id="2122140047">
          <w:marLeft w:val="0"/>
          <w:marRight w:val="0"/>
          <w:marTop w:val="0"/>
          <w:marBottom w:val="0"/>
          <w:divBdr>
            <w:top w:val="none" w:sz="0" w:space="0" w:color="auto"/>
            <w:left w:val="none" w:sz="0" w:space="0" w:color="auto"/>
            <w:bottom w:val="none" w:sz="0" w:space="0" w:color="auto"/>
            <w:right w:val="none" w:sz="0" w:space="0" w:color="auto"/>
          </w:divBdr>
          <w:divsChild>
            <w:div w:id="1749378755">
              <w:marLeft w:val="0"/>
              <w:marRight w:val="0"/>
              <w:marTop w:val="0"/>
              <w:marBottom w:val="0"/>
              <w:divBdr>
                <w:top w:val="none" w:sz="0" w:space="0" w:color="auto"/>
                <w:left w:val="none" w:sz="0" w:space="0" w:color="auto"/>
                <w:bottom w:val="none" w:sz="0" w:space="0" w:color="auto"/>
                <w:right w:val="none" w:sz="0" w:space="0" w:color="auto"/>
              </w:divBdr>
              <w:divsChild>
                <w:div w:id="1105423871">
                  <w:marLeft w:val="0"/>
                  <w:marRight w:val="0"/>
                  <w:marTop w:val="0"/>
                  <w:marBottom w:val="0"/>
                  <w:divBdr>
                    <w:top w:val="none" w:sz="0" w:space="0" w:color="auto"/>
                    <w:left w:val="none" w:sz="0" w:space="0" w:color="auto"/>
                    <w:bottom w:val="none" w:sz="0" w:space="0" w:color="auto"/>
                    <w:right w:val="none" w:sz="0" w:space="0" w:color="auto"/>
                  </w:divBdr>
                  <w:divsChild>
                    <w:div w:id="435751164">
                      <w:marLeft w:val="0"/>
                      <w:marRight w:val="0"/>
                      <w:marTop w:val="210"/>
                      <w:marBottom w:val="0"/>
                      <w:divBdr>
                        <w:top w:val="none" w:sz="0" w:space="0" w:color="auto"/>
                        <w:left w:val="none" w:sz="0" w:space="0" w:color="auto"/>
                        <w:bottom w:val="none" w:sz="0" w:space="0" w:color="auto"/>
                        <w:right w:val="none" w:sz="0" w:space="0" w:color="auto"/>
                      </w:divBdr>
                      <w:divsChild>
                        <w:div w:id="688338758">
                          <w:marLeft w:val="0"/>
                          <w:marRight w:val="0"/>
                          <w:marTop w:val="0"/>
                          <w:marBottom w:val="0"/>
                          <w:divBdr>
                            <w:top w:val="none" w:sz="0" w:space="0" w:color="auto"/>
                            <w:left w:val="none" w:sz="0" w:space="0" w:color="auto"/>
                            <w:bottom w:val="none" w:sz="0" w:space="0" w:color="auto"/>
                            <w:right w:val="none" w:sz="0" w:space="0" w:color="auto"/>
                          </w:divBdr>
                          <w:divsChild>
                            <w:div w:id="389429943">
                              <w:marLeft w:val="0"/>
                              <w:marRight w:val="0"/>
                              <w:marTop w:val="0"/>
                              <w:marBottom w:val="0"/>
                              <w:divBdr>
                                <w:top w:val="none" w:sz="0" w:space="0" w:color="auto"/>
                                <w:left w:val="none" w:sz="0" w:space="0" w:color="auto"/>
                                <w:bottom w:val="none" w:sz="0" w:space="0" w:color="auto"/>
                                <w:right w:val="none" w:sz="0" w:space="0" w:color="auto"/>
                              </w:divBdr>
                              <w:divsChild>
                                <w:div w:id="7075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7099">
      <w:bodyDiv w:val="1"/>
      <w:marLeft w:val="0"/>
      <w:marRight w:val="0"/>
      <w:marTop w:val="0"/>
      <w:marBottom w:val="0"/>
      <w:divBdr>
        <w:top w:val="none" w:sz="0" w:space="0" w:color="auto"/>
        <w:left w:val="none" w:sz="0" w:space="0" w:color="auto"/>
        <w:bottom w:val="none" w:sz="0" w:space="0" w:color="auto"/>
        <w:right w:val="none" w:sz="0" w:space="0" w:color="auto"/>
      </w:divBdr>
      <w:divsChild>
        <w:div w:id="362826341">
          <w:marLeft w:val="0"/>
          <w:marRight w:val="0"/>
          <w:marTop w:val="0"/>
          <w:marBottom w:val="0"/>
          <w:divBdr>
            <w:top w:val="none" w:sz="0" w:space="0" w:color="auto"/>
            <w:left w:val="none" w:sz="0" w:space="0" w:color="auto"/>
            <w:bottom w:val="none" w:sz="0" w:space="0" w:color="auto"/>
            <w:right w:val="none" w:sz="0" w:space="0" w:color="auto"/>
          </w:divBdr>
          <w:divsChild>
            <w:div w:id="2779721">
              <w:marLeft w:val="0"/>
              <w:marRight w:val="0"/>
              <w:marTop w:val="0"/>
              <w:marBottom w:val="0"/>
              <w:divBdr>
                <w:top w:val="none" w:sz="0" w:space="0" w:color="auto"/>
                <w:left w:val="none" w:sz="0" w:space="0" w:color="auto"/>
                <w:bottom w:val="none" w:sz="0" w:space="0" w:color="auto"/>
                <w:right w:val="none" w:sz="0" w:space="0" w:color="auto"/>
              </w:divBdr>
              <w:divsChild>
                <w:div w:id="887423430">
                  <w:marLeft w:val="0"/>
                  <w:marRight w:val="0"/>
                  <w:marTop w:val="0"/>
                  <w:marBottom w:val="0"/>
                  <w:divBdr>
                    <w:top w:val="none" w:sz="0" w:space="0" w:color="auto"/>
                    <w:left w:val="none" w:sz="0" w:space="0" w:color="auto"/>
                    <w:bottom w:val="none" w:sz="0" w:space="0" w:color="auto"/>
                    <w:right w:val="none" w:sz="0" w:space="0" w:color="auto"/>
                  </w:divBdr>
                  <w:divsChild>
                    <w:div w:id="16363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4489">
      <w:bodyDiv w:val="1"/>
      <w:marLeft w:val="0"/>
      <w:marRight w:val="0"/>
      <w:marTop w:val="0"/>
      <w:marBottom w:val="0"/>
      <w:divBdr>
        <w:top w:val="none" w:sz="0" w:space="0" w:color="auto"/>
        <w:left w:val="none" w:sz="0" w:space="0" w:color="auto"/>
        <w:bottom w:val="none" w:sz="0" w:space="0" w:color="auto"/>
        <w:right w:val="none" w:sz="0" w:space="0" w:color="auto"/>
      </w:divBdr>
      <w:divsChild>
        <w:div w:id="1640567994">
          <w:marLeft w:val="0"/>
          <w:marRight w:val="0"/>
          <w:marTop w:val="0"/>
          <w:marBottom w:val="0"/>
          <w:divBdr>
            <w:top w:val="none" w:sz="0" w:space="0" w:color="auto"/>
            <w:left w:val="none" w:sz="0" w:space="0" w:color="auto"/>
            <w:bottom w:val="none" w:sz="0" w:space="0" w:color="auto"/>
            <w:right w:val="none" w:sz="0" w:space="0" w:color="auto"/>
          </w:divBdr>
          <w:divsChild>
            <w:div w:id="1693452688">
              <w:marLeft w:val="0"/>
              <w:marRight w:val="0"/>
              <w:marTop w:val="0"/>
              <w:marBottom w:val="0"/>
              <w:divBdr>
                <w:top w:val="none" w:sz="0" w:space="0" w:color="auto"/>
                <w:left w:val="none" w:sz="0" w:space="0" w:color="auto"/>
                <w:bottom w:val="none" w:sz="0" w:space="0" w:color="auto"/>
                <w:right w:val="none" w:sz="0" w:space="0" w:color="auto"/>
              </w:divBdr>
              <w:divsChild>
                <w:div w:id="105540785">
                  <w:marLeft w:val="0"/>
                  <w:marRight w:val="0"/>
                  <w:marTop w:val="0"/>
                  <w:marBottom w:val="0"/>
                  <w:divBdr>
                    <w:top w:val="none" w:sz="0" w:space="0" w:color="auto"/>
                    <w:left w:val="none" w:sz="0" w:space="0" w:color="auto"/>
                    <w:bottom w:val="none" w:sz="0" w:space="0" w:color="auto"/>
                    <w:right w:val="none" w:sz="0" w:space="0" w:color="auto"/>
                  </w:divBdr>
                  <w:divsChild>
                    <w:div w:id="1152408262">
                      <w:marLeft w:val="0"/>
                      <w:marRight w:val="0"/>
                      <w:marTop w:val="210"/>
                      <w:marBottom w:val="0"/>
                      <w:divBdr>
                        <w:top w:val="none" w:sz="0" w:space="0" w:color="auto"/>
                        <w:left w:val="none" w:sz="0" w:space="0" w:color="auto"/>
                        <w:bottom w:val="none" w:sz="0" w:space="0" w:color="auto"/>
                        <w:right w:val="none" w:sz="0" w:space="0" w:color="auto"/>
                      </w:divBdr>
                      <w:divsChild>
                        <w:div w:id="1053775953">
                          <w:marLeft w:val="0"/>
                          <w:marRight w:val="0"/>
                          <w:marTop w:val="0"/>
                          <w:marBottom w:val="0"/>
                          <w:divBdr>
                            <w:top w:val="none" w:sz="0" w:space="0" w:color="auto"/>
                            <w:left w:val="none" w:sz="0" w:space="0" w:color="auto"/>
                            <w:bottom w:val="none" w:sz="0" w:space="0" w:color="auto"/>
                            <w:right w:val="none" w:sz="0" w:space="0" w:color="auto"/>
                          </w:divBdr>
                          <w:divsChild>
                            <w:div w:id="1026177293">
                              <w:marLeft w:val="0"/>
                              <w:marRight w:val="0"/>
                              <w:marTop w:val="0"/>
                              <w:marBottom w:val="0"/>
                              <w:divBdr>
                                <w:top w:val="none" w:sz="0" w:space="0" w:color="auto"/>
                                <w:left w:val="none" w:sz="0" w:space="0" w:color="auto"/>
                                <w:bottom w:val="none" w:sz="0" w:space="0" w:color="auto"/>
                                <w:right w:val="none" w:sz="0" w:space="0" w:color="auto"/>
                              </w:divBdr>
                              <w:divsChild>
                                <w:div w:id="3449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99593">
      <w:bodyDiv w:val="1"/>
      <w:marLeft w:val="0"/>
      <w:marRight w:val="0"/>
      <w:marTop w:val="0"/>
      <w:marBottom w:val="0"/>
      <w:divBdr>
        <w:top w:val="none" w:sz="0" w:space="0" w:color="auto"/>
        <w:left w:val="none" w:sz="0" w:space="0" w:color="auto"/>
        <w:bottom w:val="none" w:sz="0" w:space="0" w:color="auto"/>
        <w:right w:val="none" w:sz="0" w:space="0" w:color="auto"/>
      </w:divBdr>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90953">
      <w:bodyDiv w:val="1"/>
      <w:marLeft w:val="0"/>
      <w:marRight w:val="0"/>
      <w:marTop w:val="0"/>
      <w:marBottom w:val="0"/>
      <w:divBdr>
        <w:top w:val="none" w:sz="0" w:space="0" w:color="auto"/>
        <w:left w:val="none" w:sz="0" w:space="0" w:color="auto"/>
        <w:bottom w:val="none" w:sz="0" w:space="0" w:color="auto"/>
        <w:right w:val="none" w:sz="0" w:space="0" w:color="auto"/>
      </w:divBdr>
    </w:div>
    <w:div w:id="848788614">
      <w:bodyDiv w:val="1"/>
      <w:marLeft w:val="0"/>
      <w:marRight w:val="0"/>
      <w:marTop w:val="0"/>
      <w:marBottom w:val="0"/>
      <w:divBdr>
        <w:top w:val="none" w:sz="0" w:space="0" w:color="auto"/>
        <w:left w:val="none" w:sz="0" w:space="0" w:color="auto"/>
        <w:bottom w:val="none" w:sz="0" w:space="0" w:color="auto"/>
        <w:right w:val="none" w:sz="0" w:space="0" w:color="auto"/>
      </w:divBdr>
      <w:divsChild>
        <w:div w:id="839084147">
          <w:marLeft w:val="0"/>
          <w:marRight w:val="0"/>
          <w:marTop w:val="0"/>
          <w:marBottom w:val="0"/>
          <w:divBdr>
            <w:top w:val="none" w:sz="0" w:space="0" w:color="auto"/>
            <w:left w:val="none" w:sz="0" w:space="0" w:color="auto"/>
            <w:bottom w:val="none" w:sz="0" w:space="0" w:color="auto"/>
            <w:right w:val="none" w:sz="0" w:space="0" w:color="auto"/>
          </w:divBdr>
          <w:divsChild>
            <w:div w:id="1638878985">
              <w:marLeft w:val="0"/>
              <w:marRight w:val="0"/>
              <w:marTop w:val="0"/>
              <w:marBottom w:val="0"/>
              <w:divBdr>
                <w:top w:val="none" w:sz="0" w:space="0" w:color="auto"/>
                <w:left w:val="none" w:sz="0" w:space="0" w:color="auto"/>
                <w:bottom w:val="none" w:sz="0" w:space="0" w:color="auto"/>
                <w:right w:val="none" w:sz="0" w:space="0" w:color="auto"/>
              </w:divBdr>
              <w:divsChild>
                <w:div w:id="1542286666">
                  <w:marLeft w:val="0"/>
                  <w:marRight w:val="0"/>
                  <w:marTop w:val="0"/>
                  <w:marBottom w:val="0"/>
                  <w:divBdr>
                    <w:top w:val="none" w:sz="0" w:space="0" w:color="auto"/>
                    <w:left w:val="none" w:sz="0" w:space="0" w:color="auto"/>
                    <w:bottom w:val="none" w:sz="0" w:space="0" w:color="auto"/>
                    <w:right w:val="none" w:sz="0" w:space="0" w:color="auto"/>
                  </w:divBdr>
                  <w:divsChild>
                    <w:div w:id="269316413">
                      <w:marLeft w:val="0"/>
                      <w:marRight w:val="0"/>
                      <w:marTop w:val="210"/>
                      <w:marBottom w:val="0"/>
                      <w:divBdr>
                        <w:top w:val="none" w:sz="0" w:space="0" w:color="auto"/>
                        <w:left w:val="none" w:sz="0" w:space="0" w:color="auto"/>
                        <w:bottom w:val="none" w:sz="0" w:space="0" w:color="auto"/>
                        <w:right w:val="none" w:sz="0" w:space="0" w:color="auto"/>
                      </w:divBdr>
                      <w:divsChild>
                        <w:div w:id="1063673012">
                          <w:marLeft w:val="0"/>
                          <w:marRight w:val="0"/>
                          <w:marTop w:val="0"/>
                          <w:marBottom w:val="0"/>
                          <w:divBdr>
                            <w:top w:val="none" w:sz="0" w:space="0" w:color="auto"/>
                            <w:left w:val="none" w:sz="0" w:space="0" w:color="auto"/>
                            <w:bottom w:val="none" w:sz="0" w:space="0" w:color="auto"/>
                            <w:right w:val="none" w:sz="0" w:space="0" w:color="auto"/>
                          </w:divBdr>
                          <w:divsChild>
                            <w:div w:id="1859346961">
                              <w:marLeft w:val="0"/>
                              <w:marRight w:val="0"/>
                              <w:marTop w:val="0"/>
                              <w:marBottom w:val="0"/>
                              <w:divBdr>
                                <w:top w:val="none" w:sz="0" w:space="0" w:color="auto"/>
                                <w:left w:val="none" w:sz="0" w:space="0" w:color="auto"/>
                                <w:bottom w:val="none" w:sz="0" w:space="0" w:color="auto"/>
                                <w:right w:val="none" w:sz="0" w:space="0" w:color="auto"/>
                              </w:divBdr>
                              <w:divsChild>
                                <w:div w:id="19742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973294600">
      <w:bodyDiv w:val="1"/>
      <w:marLeft w:val="0"/>
      <w:marRight w:val="0"/>
      <w:marTop w:val="0"/>
      <w:marBottom w:val="0"/>
      <w:divBdr>
        <w:top w:val="none" w:sz="0" w:space="0" w:color="auto"/>
        <w:left w:val="none" w:sz="0" w:space="0" w:color="auto"/>
        <w:bottom w:val="none" w:sz="0" w:space="0" w:color="auto"/>
        <w:right w:val="none" w:sz="0" w:space="0" w:color="auto"/>
      </w:divBdr>
    </w:div>
    <w:div w:id="977497489">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28137725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19">
          <w:marLeft w:val="0"/>
          <w:marRight w:val="0"/>
          <w:marTop w:val="0"/>
          <w:marBottom w:val="0"/>
          <w:divBdr>
            <w:top w:val="none" w:sz="0" w:space="0" w:color="auto"/>
            <w:left w:val="none" w:sz="0" w:space="0" w:color="auto"/>
            <w:bottom w:val="none" w:sz="0" w:space="0" w:color="auto"/>
            <w:right w:val="none" w:sz="0" w:space="0" w:color="auto"/>
          </w:divBdr>
          <w:divsChild>
            <w:div w:id="186527443">
              <w:marLeft w:val="0"/>
              <w:marRight w:val="0"/>
              <w:marTop w:val="0"/>
              <w:marBottom w:val="0"/>
              <w:divBdr>
                <w:top w:val="none" w:sz="0" w:space="0" w:color="auto"/>
                <w:left w:val="none" w:sz="0" w:space="0" w:color="auto"/>
                <w:bottom w:val="none" w:sz="0" w:space="0" w:color="auto"/>
                <w:right w:val="none" w:sz="0" w:space="0" w:color="auto"/>
              </w:divBdr>
              <w:divsChild>
                <w:div w:id="2021851216">
                  <w:marLeft w:val="0"/>
                  <w:marRight w:val="0"/>
                  <w:marTop w:val="0"/>
                  <w:marBottom w:val="0"/>
                  <w:divBdr>
                    <w:top w:val="none" w:sz="0" w:space="0" w:color="auto"/>
                    <w:left w:val="none" w:sz="0" w:space="0" w:color="auto"/>
                    <w:bottom w:val="none" w:sz="0" w:space="0" w:color="auto"/>
                    <w:right w:val="none" w:sz="0" w:space="0" w:color="auto"/>
                  </w:divBdr>
                  <w:divsChild>
                    <w:div w:id="3970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2891594">
      <w:bodyDiv w:val="1"/>
      <w:marLeft w:val="0"/>
      <w:marRight w:val="0"/>
      <w:marTop w:val="0"/>
      <w:marBottom w:val="0"/>
      <w:divBdr>
        <w:top w:val="none" w:sz="0" w:space="0" w:color="auto"/>
        <w:left w:val="none" w:sz="0" w:space="0" w:color="auto"/>
        <w:bottom w:val="none" w:sz="0" w:space="0" w:color="auto"/>
        <w:right w:val="none" w:sz="0" w:space="0" w:color="auto"/>
      </w:divBdr>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25649601">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636764004">
      <w:bodyDiv w:val="1"/>
      <w:marLeft w:val="0"/>
      <w:marRight w:val="0"/>
      <w:marTop w:val="0"/>
      <w:marBottom w:val="0"/>
      <w:divBdr>
        <w:top w:val="none" w:sz="0" w:space="0" w:color="auto"/>
        <w:left w:val="none" w:sz="0" w:space="0" w:color="auto"/>
        <w:bottom w:val="none" w:sz="0" w:space="0" w:color="auto"/>
        <w:right w:val="none" w:sz="0" w:space="0" w:color="auto"/>
      </w:divBdr>
    </w:div>
    <w:div w:id="1725373432">
      <w:bodyDiv w:val="1"/>
      <w:marLeft w:val="0"/>
      <w:marRight w:val="0"/>
      <w:marTop w:val="0"/>
      <w:marBottom w:val="0"/>
      <w:divBdr>
        <w:top w:val="none" w:sz="0" w:space="0" w:color="auto"/>
        <w:left w:val="none" w:sz="0" w:space="0" w:color="auto"/>
        <w:bottom w:val="none" w:sz="0" w:space="0" w:color="auto"/>
        <w:right w:val="none" w:sz="0" w:space="0" w:color="auto"/>
      </w:divBdr>
      <w:divsChild>
        <w:div w:id="682361485">
          <w:marLeft w:val="0"/>
          <w:marRight w:val="0"/>
          <w:marTop w:val="0"/>
          <w:marBottom w:val="0"/>
          <w:divBdr>
            <w:top w:val="none" w:sz="0" w:space="0" w:color="auto"/>
            <w:left w:val="none" w:sz="0" w:space="0" w:color="auto"/>
            <w:bottom w:val="none" w:sz="0" w:space="0" w:color="auto"/>
            <w:right w:val="none" w:sz="0" w:space="0" w:color="auto"/>
          </w:divBdr>
          <w:divsChild>
            <w:div w:id="838497679">
              <w:marLeft w:val="0"/>
              <w:marRight w:val="0"/>
              <w:marTop w:val="0"/>
              <w:marBottom w:val="0"/>
              <w:divBdr>
                <w:top w:val="none" w:sz="0" w:space="0" w:color="auto"/>
                <w:left w:val="none" w:sz="0" w:space="0" w:color="auto"/>
                <w:bottom w:val="none" w:sz="0" w:space="0" w:color="auto"/>
                <w:right w:val="none" w:sz="0" w:space="0" w:color="auto"/>
              </w:divBdr>
              <w:divsChild>
                <w:div w:id="282999523">
                  <w:marLeft w:val="0"/>
                  <w:marRight w:val="0"/>
                  <w:marTop w:val="0"/>
                  <w:marBottom w:val="0"/>
                  <w:divBdr>
                    <w:top w:val="none" w:sz="0" w:space="0" w:color="auto"/>
                    <w:left w:val="none" w:sz="0" w:space="0" w:color="auto"/>
                    <w:bottom w:val="none" w:sz="0" w:space="0" w:color="auto"/>
                    <w:right w:val="none" w:sz="0" w:space="0" w:color="auto"/>
                  </w:divBdr>
                  <w:divsChild>
                    <w:div w:id="1027606202">
                      <w:marLeft w:val="0"/>
                      <w:marRight w:val="0"/>
                      <w:marTop w:val="210"/>
                      <w:marBottom w:val="0"/>
                      <w:divBdr>
                        <w:top w:val="none" w:sz="0" w:space="0" w:color="auto"/>
                        <w:left w:val="none" w:sz="0" w:space="0" w:color="auto"/>
                        <w:bottom w:val="none" w:sz="0" w:space="0" w:color="auto"/>
                        <w:right w:val="none" w:sz="0" w:space="0" w:color="auto"/>
                      </w:divBdr>
                      <w:divsChild>
                        <w:div w:id="1143696677">
                          <w:marLeft w:val="0"/>
                          <w:marRight w:val="0"/>
                          <w:marTop w:val="0"/>
                          <w:marBottom w:val="0"/>
                          <w:divBdr>
                            <w:top w:val="none" w:sz="0" w:space="0" w:color="auto"/>
                            <w:left w:val="none" w:sz="0" w:space="0" w:color="auto"/>
                            <w:bottom w:val="none" w:sz="0" w:space="0" w:color="auto"/>
                            <w:right w:val="none" w:sz="0" w:space="0" w:color="auto"/>
                          </w:divBdr>
                          <w:divsChild>
                            <w:div w:id="1372724294">
                              <w:marLeft w:val="0"/>
                              <w:marRight w:val="0"/>
                              <w:marTop w:val="0"/>
                              <w:marBottom w:val="0"/>
                              <w:divBdr>
                                <w:top w:val="none" w:sz="0" w:space="0" w:color="auto"/>
                                <w:left w:val="none" w:sz="0" w:space="0" w:color="auto"/>
                                <w:bottom w:val="none" w:sz="0" w:space="0" w:color="auto"/>
                                <w:right w:val="none" w:sz="0" w:space="0" w:color="auto"/>
                              </w:divBdr>
                              <w:divsChild>
                                <w:div w:id="15794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66167541">
      <w:bodyDiv w:val="1"/>
      <w:marLeft w:val="0"/>
      <w:marRight w:val="0"/>
      <w:marTop w:val="0"/>
      <w:marBottom w:val="0"/>
      <w:divBdr>
        <w:top w:val="none" w:sz="0" w:space="0" w:color="auto"/>
        <w:left w:val="none" w:sz="0" w:space="0" w:color="auto"/>
        <w:bottom w:val="none" w:sz="0" w:space="0" w:color="auto"/>
        <w:right w:val="none" w:sz="0" w:space="0" w:color="auto"/>
      </w:divBdr>
      <w:divsChild>
        <w:div w:id="740518552">
          <w:marLeft w:val="0"/>
          <w:marRight w:val="0"/>
          <w:marTop w:val="0"/>
          <w:marBottom w:val="0"/>
          <w:divBdr>
            <w:top w:val="none" w:sz="0" w:space="0" w:color="auto"/>
            <w:left w:val="none" w:sz="0" w:space="0" w:color="auto"/>
            <w:bottom w:val="none" w:sz="0" w:space="0" w:color="auto"/>
            <w:right w:val="none" w:sz="0" w:space="0" w:color="auto"/>
          </w:divBdr>
          <w:divsChild>
            <w:div w:id="668677455">
              <w:marLeft w:val="0"/>
              <w:marRight w:val="0"/>
              <w:marTop w:val="0"/>
              <w:marBottom w:val="0"/>
              <w:divBdr>
                <w:top w:val="none" w:sz="0" w:space="0" w:color="auto"/>
                <w:left w:val="none" w:sz="0" w:space="0" w:color="auto"/>
                <w:bottom w:val="none" w:sz="0" w:space="0" w:color="auto"/>
                <w:right w:val="none" w:sz="0" w:space="0" w:color="auto"/>
              </w:divBdr>
              <w:divsChild>
                <w:div w:id="714696549">
                  <w:marLeft w:val="0"/>
                  <w:marRight w:val="0"/>
                  <w:marTop w:val="0"/>
                  <w:marBottom w:val="0"/>
                  <w:divBdr>
                    <w:top w:val="none" w:sz="0" w:space="0" w:color="auto"/>
                    <w:left w:val="none" w:sz="0" w:space="0" w:color="auto"/>
                    <w:bottom w:val="none" w:sz="0" w:space="0" w:color="auto"/>
                    <w:right w:val="none" w:sz="0" w:space="0" w:color="auto"/>
                  </w:divBdr>
                  <w:divsChild>
                    <w:div w:id="20201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1933777803">
      <w:bodyDiv w:val="1"/>
      <w:marLeft w:val="0"/>
      <w:marRight w:val="0"/>
      <w:marTop w:val="0"/>
      <w:marBottom w:val="0"/>
      <w:divBdr>
        <w:top w:val="none" w:sz="0" w:space="0" w:color="auto"/>
        <w:left w:val="none" w:sz="0" w:space="0" w:color="auto"/>
        <w:bottom w:val="none" w:sz="0" w:space="0" w:color="auto"/>
        <w:right w:val="none" w:sz="0" w:space="0" w:color="auto"/>
      </w:divBdr>
    </w:div>
    <w:div w:id="1964536693">
      <w:bodyDiv w:val="1"/>
      <w:marLeft w:val="0"/>
      <w:marRight w:val="0"/>
      <w:marTop w:val="0"/>
      <w:marBottom w:val="0"/>
      <w:divBdr>
        <w:top w:val="none" w:sz="0" w:space="0" w:color="auto"/>
        <w:left w:val="none" w:sz="0" w:space="0" w:color="auto"/>
        <w:bottom w:val="none" w:sz="0" w:space="0" w:color="auto"/>
        <w:right w:val="none" w:sz="0" w:space="0" w:color="auto"/>
      </w:divBdr>
    </w:div>
    <w:div w:id="2070806854">
      <w:bodyDiv w:val="1"/>
      <w:marLeft w:val="0"/>
      <w:marRight w:val="0"/>
      <w:marTop w:val="0"/>
      <w:marBottom w:val="0"/>
      <w:divBdr>
        <w:top w:val="none" w:sz="0" w:space="0" w:color="auto"/>
        <w:left w:val="none" w:sz="0" w:space="0" w:color="auto"/>
        <w:bottom w:val="none" w:sz="0" w:space="0" w:color="auto"/>
        <w:right w:val="none" w:sz="0" w:space="0" w:color="auto"/>
      </w:divBdr>
      <w:divsChild>
        <w:div w:id="1247691857">
          <w:marLeft w:val="0"/>
          <w:marRight w:val="0"/>
          <w:marTop w:val="0"/>
          <w:marBottom w:val="0"/>
          <w:divBdr>
            <w:top w:val="none" w:sz="0" w:space="0" w:color="auto"/>
            <w:left w:val="none" w:sz="0" w:space="0" w:color="auto"/>
            <w:bottom w:val="none" w:sz="0" w:space="0" w:color="auto"/>
            <w:right w:val="none" w:sz="0" w:space="0" w:color="auto"/>
          </w:divBdr>
          <w:divsChild>
            <w:div w:id="2011524779">
              <w:marLeft w:val="0"/>
              <w:marRight w:val="0"/>
              <w:marTop w:val="0"/>
              <w:marBottom w:val="0"/>
              <w:divBdr>
                <w:top w:val="none" w:sz="0" w:space="0" w:color="auto"/>
                <w:left w:val="none" w:sz="0" w:space="0" w:color="auto"/>
                <w:bottom w:val="none" w:sz="0" w:space="0" w:color="auto"/>
                <w:right w:val="none" w:sz="0" w:space="0" w:color="auto"/>
              </w:divBdr>
              <w:divsChild>
                <w:div w:id="1460950088">
                  <w:marLeft w:val="0"/>
                  <w:marRight w:val="0"/>
                  <w:marTop w:val="0"/>
                  <w:marBottom w:val="0"/>
                  <w:divBdr>
                    <w:top w:val="none" w:sz="0" w:space="0" w:color="auto"/>
                    <w:left w:val="none" w:sz="0" w:space="0" w:color="auto"/>
                    <w:bottom w:val="none" w:sz="0" w:space="0" w:color="auto"/>
                    <w:right w:val="none" w:sz="0" w:space="0" w:color="auto"/>
                  </w:divBdr>
                  <w:divsChild>
                    <w:div w:id="423303165">
                      <w:marLeft w:val="0"/>
                      <w:marRight w:val="0"/>
                      <w:marTop w:val="210"/>
                      <w:marBottom w:val="0"/>
                      <w:divBdr>
                        <w:top w:val="none" w:sz="0" w:space="0" w:color="auto"/>
                        <w:left w:val="none" w:sz="0" w:space="0" w:color="auto"/>
                        <w:bottom w:val="none" w:sz="0" w:space="0" w:color="auto"/>
                        <w:right w:val="none" w:sz="0" w:space="0" w:color="auto"/>
                      </w:divBdr>
                      <w:divsChild>
                        <w:div w:id="1932009441">
                          <w:marLeft w:val="0"/>
                          <w:marRight w:val="0"/>
                          <w:marTop w:val="0"/>
                          <w:marBottom w:val="0"/>
                          <w:divBdr>
                            <w:top w:val="none" w:sz="0" w:space="0" w:color="auto"/>
                            <w:left w:val="none" w:sz="0" w:space="0" w:color="auto"/>
                            <w:bottom w:val="none" w:sz="0" w:space="0" w:color="auto"/>
                            <w:right w:val="none" w:sz="0" w:space="0" w:color="auto"/>
                          </w:divBdr>
                          <w:divsChild>
                            <w:div w:id="66878232">
                              <w:marLeft w:val="0"/>
                              <w:marRight w:val="0"/>
                              <w:marTop w:val="0"/>
                              <w:marBottom w:val="0"/>
                              <w:divBdr>
                                <w:top w:val="none" w:sz="0" w:space="0" w:color="auto"/>
                                <w:left w:val="none" w:sz="0" w:space="0" w:color="auto"/>
                                <w:bottom w:val="none" w:sz="0" w:space="0" w:color="auto"/>
                                <w:right w:val="none" w:sz="0" w:space="0" w:color="auto"/>
                              </w:divBdr>
                              <w:divsChild>
                                <w:div w:id="12714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x.service.gov.uk/check-employment-status-for-tax/disclaime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7C2BF9-F979-4A6C-A47E-6185B313A761}">
  <ds:schemaRefs>
    <ds:schemaRef ds:uri="http://schemas.openxmlformats.org/officeDocument/2006/bibliography"/>
  </ds:schemaRefs>
</ds:datastoreItem>
</file>

<file path=customXml/itemProps2.xml><?xml version="1.0" encoding="utf-8"?>
<ds:datastoreItem xmlns:ds="http://schemas.openxmlformats.org/officeDocument/2006/customXml" ds:itemID="{A03AF054-5212-42E0-875F-FA8811B90624}"/>
</file>

<file path=customXml/itemProps3.xml><?xml version="1.0" encoding="utf-8"?>
<ds:datastoreItem xmlns:ds="http://schemas.openxmlformats.org/officeDocument/2006/customXml" ds:itemID="{1DA7D850-BFB4-476C-BFCA-00892135F957}"/>
</file>

<file path=customXml/itemProps4.xml><?xml version="1.0" encoding="utf-8"?>
<ds:datastoreItem xmlns:ds="http://schemas.openxmlformats.org/officeDocument/2006/customXml" ds:itemID="{1D389B67-0D69-4D45-AE81-2DF3992FBA7B}"/>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5419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2016-08-22T14:29:00Z</cp:lastPrinted>
  <dcterms:created xsi:type="dcterms:W3CDTF">2023-03-09T16:09:00Z</dcterms:created>
  <dcterms:modified xsi:type="dcterms:W3CDTF">2023-03-09T16:09:00Z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