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D80C" w14:textId="77777777" w:rsidR="000E2C35" w:rsidRDefault="00D077D9" w:rsidP="006A2DCC">
      <w:r>
        <w:rPr>
          <w:noProof/>
        </w:rPr>
        <w:drawing>
          <wp:anchor distT="0" distB="0" distL="114300" distR="114300" simplePos="0" relativeHeight="251657728" behindDoc="1" locked="0" layoutInCell="1" allowOverlap="1" wp14:anchorId="41872CBD" wp14:editId="79CC366F">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027">
        <w:t xml:space="preserve"> </w:t>
      </w:r>
    </w:p>
    <w:p w14:paraId="52111222" w14:textId="77777777" w:rsidR="000E2C35" w:rsidRDefault="000E2C35" w:rsidP="006A2DCC"/>
    <w:p w14:paraId="73F19105"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A51301E" wp14:editId="07AFC90A">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34C76" w14:textId="77777777"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6889120C"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51301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3BB34C76" w14:textId="77777777"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6889120C" w14:textId="77777777" w:rsidR="00F15879" w:rsidRPr="00E36C2C" w:rsidRDefault="00F15879" w:rsidP="00F15879">
                      <w:pPr>
                        <w:rPr>
                          <w:color w:val="FFFFFF"/>
                          <w:sz w:val="36"/>
                          <w:szCs w:val="36"/>
                        </w:rPr>
                      </w:pPr>
                    </w:p>
                  </w:txbxContent>
                </v:textbox>
              </v:shape>
            </w:pict>
          </mc:Fallback>
        </mc:AlternateContent>
      </w:r>
    </w:p>
    <w:p w14:paraId="15555186" w14:textId="77777777" w:rsidR="000E2C35" w:rsidRDefault="000E2C35" w:rsidP="006A2DCC"/>
    <w:p w14:paraId="052539F4" w14:textId="77777777" w:rsidR="000E2C35" w:rsidRDefault="000E2C35" w:rsidP="006A2DCC"/>
    <w:p w14:paraId="002D08EE" w14:textId="77777777" w:rsidR="000E2C35" w:rsidRDefault="000E2C35" w:rsidP="006A2DCC"/>
    <w:p w14:paraId="5ABC4A48" w14:textId="77777777" w:rsidR="000E2C35" w:rsidRDefault="000E2C35" w:rsidP="006A2DCC"/>
    <w:p w14:paraId="047A925D" w14:textId="77777777" w:rsidR="000E2C35" w:rsidRDefault="00111363" w:rsidP="006A2DCC">
      <w:r>
        <w:rPr>
          <w:noProof/>
        </w:rPr>
        <mc:AlternateContent>
          <mc:Choice Requires="wps">
            <w:drawing>
              <wp:anchor distT="0" distB="0" distL="114300" distR="114300" simplePos="0" relativeHeight="251656704" behindDoc="0" locked="0" layoutInCell="1" allowOverlap="1" wp14:anchorId="7DC04BD0" wp14:editId="552959D4">
                <wp:simplePos x="0" y="0"/>
                <wp:positionH relativeFrom="column">
                  <wp:posOffset>3407410</wp:posOffset>
                </wp:positionH>
                <wp:positionV relativeFrom="paragraph">
                  <wp:posOffset>64770</wp:posOffset>
                </wp:positionV>
                <wp:extent cx="2590165" cy="11118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553529AC" w14:textId="77777777" w:rsidR="003E2C80" w:rsidRPr="00B84687" w:rsidRDefault="009051A8" w:rsidP="003E2C80">
                            <w:pPr>
                              <w:spacing w:line="240" w:lineRule="auto"/>
                              <w:jc w:val="center"/>
                              <w:rPr>
                                <w:rFonts w:ascii="Arial Black" w:hAnsi="Arial Black" w:cs="Arial"/>
                                <w:b/>
                                <w:color w:val="31849B"/>
                                <w:sz w:val="36"/>
                                <w:szCs w:val="36"/>
                              </w:rPr>
                            </w:pPr>
                            <w:r w:rsidRPr="00B84687">
                              <w:rPr>
                                <w:rFonts w:ascii="Arial Black" w:hAnsi="Arial Black" w:cs="Arial"/>
                                <w:b/>
                                <w:color w:val="0082AA"/>
                                <w:sz w:val="36"/>
                                <w:szCs w:val="36"/>
                              </w:rPr>
                              <w:t>V</w:t>
                            </w:r>
                            <w:r w:rsidR="00BE0771" w:rsidRPr="00B84687">
                              <w:rPr>
                                <w:rFonts w:ascii="Arial Black" w:hAnsi="Arial Black" w:cs="Arial"/>
                                <w:b/>
                                <w:color w:val="0082AA"/>
                                <w:sz w:val="36"/>
                                <w:szCs w:val="36"/>
                              </w:rPr>
                              <w:t>oluntary Redundancy</w:t>
                            </w:r>
                            <w:r w:rsidR="00924A84" w:rsidRPr="00B84687">
                              <w:rPr>
                                <w:rFonts w:ascii="Arial Black" w:hAnsi="Arial Black" w:cs="Arial"/>
                                <w:b/>
                                <w:color w:val="0082AA"/>
                                <w:sz w:val="36"/>
                                <w:szCs w:val="36"/>
                              </w:rPr>
                              <w:t xml:space="preserve"> </w:t>
                            </w:r>
                            <w:r w:rsidR="00045A0A" w:rsidRPr="00B84687">
                              <w:rPr>
                                <w:rFonts w:ascii="Arial Black" w:hAnsi="Arial Black" w:cs="Arial"/>
                                <w:b/>
                                <w:color w:val="31849B"/>
                                <w:sz w:val="36"/>
                                <w:szCs w:val="36"/>
                              </w:rPr>
                              <w:t xml:space="preserve"> </w:t>
                            </w:r>
                          </w:p>
                          <w:p w14:paraId="738CA0E5"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C04BD0" id="_x0000_s1027" type="#_x0000_t202" style="position:absolute;margin-left:268.3pt;margin-top:5.1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" filled="f" stroked="f">
                <v:textbox style="mso-fit-shape-to-text:t">
                  <w:txbxContent>
                    <w:p w14:paraId="553529AC" w14:textId="77777777" w:rsidR="003E2C80" w:rsidRPr="00B84687" w:rsidRDefault="009051A8" w:rsidP="003E2C80">
                      <w:pPr>
                        <w:spacing w:line="240" w:lineRule="auto"/>
                        <w:jc w:val="center"/>
                        <w:rPr>
                          <w:rFonts w:ascii="Arial Black" w:hAnsi="Arial Black" w:cs="Arial"/>
                          <w:b/>
                          <w:color w:val="31849B"/>
                          <w:sz w:val="36"/>
                          <w:szCs w:val="36"/>
                        </w:rPr>
                      </w:pPr>
                      <w:r w:rsidRPr="00B84687">
                        <w:rPr>
                          <w:rFonts w:ascii="Arial Black" w:hAnsi="Arial Black" w:cs="Arial"/>
                          <w:b/>
                          <w:color w:val="0082AA"/>
                          <w:sz w:val="36"/>
                          <w:szCs w:val="36"/>
                        </w:rPr>
                        <w:t>V</w:t>
                      </w:r>
                      <w:r w:rsidR="00BE0771" w:rsidRPr="00B84687">
                        <w:rPr>
                          <w:rFonts w:ascii="Arial Black" w:hAnsi="Arial Black" w:cs="Arial"/>
                          <w:b/>
                          <w:color w:val="0082AA"/>
                          <w:sz w:val="36"/>
                          <w:szCs w:val="36"/>
                        </w:rPr>
                        <w:t>oluntary Redundancy</w:t>
                      </w:r>
                      <w:r w:rsidR="00924A84" w:rsidRPr="00B84687">
                        <w:rPr>
                          <w:rFonts w:ascii="Arial Black" w:hAnsi="Arial Black" w:cs="Arial"/>
                          <w:b/>
                          <w:color w:val="0082AA"/>
                          <w:sz w:val="36"/>
                          <w:szCs w:val="36"/>
                        </w:rPr>
                        <w:t xml:space="preserve"> </w:t>
                      </w:r>
                      <w:r w:rsidR="00045A0A" w:rsidRPr="00B84687">
                        <w:rPr>
                          <w:rFonts w:ascii="Arial Black" w:hAnsi="Arial Black" w:cs="Arial"/>
                          <w:b/>
                          <w:color w:val="31849B"/>
                          <w:sz w:val="36"/>
                          <w:szCs w:val="36"/>
                        </w:rPr>
                        <w:t xml:space="preserve"> </w:t>
                      </w:r>
                    </w:p>
                    <w:p w14:paraId="738CA0E5" w14:textId="77777777" w:rsidR="003E2C80" w:rsidRDefault="003E2C80"/>
                  </w:txbxContent>
                </v:textbox>
              </v:shape>
            </w:pict>
          </mc:Fallback>
        </mc:AlternateContent>
      </w:r>
    </w:p>
    <w:p w14:paraId="6D4DB25B" w14:textId="77777777" w:rsidR="000E2C35" w:rsidRDefault="000E2C35" w:rsidP="006A2DCC"/>
    <w:p w14:paraId="58C02C37" w14:textId="77777777" w:rsidR="003E2C80" w:rsidRDefault="003E2C80" w:rsidP="003E2C80">
      <w:pPr>
        <w:pStyle w:val="SubHead"/>
        <w:rPr>
          <w:rFonts w:ascii="Arial" w:hAnsi="Arial" w:cs="Arial"/>
          <w:bCs/>
          <w:sz w:val="24"/>
        </w:rPr>
      </w:pPr>
    </w:p>
    <w:p w14:paraId="5F6D2E31" w14:textId="77777777" w:rsidR="003E2C80" w:rsidRDefault="003E2C80" w:rsidP="003E2C80">
      <w:pPr>
        <w:pStyle w:val="SubHead"/>
        <w:rPr>
          <w:rFonts w:ascii="Arial" w:hAnsi="Arial" w:cs="Arial"/>
          <w:bCs/>
          <w:sz w:val="24"/>
        </w:rPr>
      </w:pPr>
    </w:p>
    <w:p w14:paraId="7A92036F" w14:textId="77777777" w:rsidR="003E2C80" w:rsidRDefault="003E2C80" w:rsidP="003E2C80">
      <w:pPr>
        <w:pStyle w:val="SubHead"/>
        <w:rPr>
          <w:rFonts w:ascii="Arial" w:hAnsi="Arial" w:cs="Arial"/>
          <w:bCs/>
          <w:sz w:val="24"/>
        </w:rPr>
      </w:pPr>
    </w:p>
    <w:p w14:paraId="4E9AC045" w14:textId="77777777" w:rsidR="003E2C80" w:rsidRDefault="003E2C80" w:rsidP="003E2C80">
      <w:pPr>
        <w:pStyle w:val="SubHead"/>
        <w:rPr>
          <w:rFonts w:ascii="Arial" w:hAnsi="Arial" w:cs="Arial"/>
          <w:bCs/>
          <w:sz w:val="24"/>
        </w:rPr>
      </w:pPr>
    </w:p>
    <w:p w14:paraId="21CEF627" w14:textId="77777777" w:rsidR="003E2C80" w:rsidRDefault="003E2C80" w:rsidP="003E2C80">
      <w:pPr>
        <w:pStyle w:val="SubHead"/>
        <w:rPr>
          <w:rFonts w:ascii="Arial" w:hAnsi="Arial" w:cs="Arial"/>
          <w:bCs/>
          <w:sz w:val="24"/>
        </w:rPr>
      </w:pPr>
    </w:p>
    <w:p w14:paraId="1BC5FCE7" w14:textId="77777777" w:rsidR="003E2C80" w:rsidRDefault="003E2C80" w:rsidP="003E2C80">
      <w:pPr>
        <w:pStyle w:val="SubHead"/>
        <w:rPr>
          <w:rFonts w:ascii="Arial" w:hAnsi="Arial" w:cs="Arial"/>
          <w:bCs/>
          <w:sz w:val="24"/>
        </w:rPr>
      </w:pPr>
    </w:p>
    <w:p w14:paraId="1583EF61" w14:textId="77777777" w:rsidR="003E2C80" w:rsidRDefault="003E2C80" w:rsidP="003E2C80">
      <w:pPr>
        <w:pStyle w:val="SubHead"/>
        <w:rPr>
          <w:rFonts w:ascii="Arial" w:hAnsi="Arial" w:cs="Arial"/>
          <w:bCs/>
          <w:sz w:val="24"/>
        </w:rPr>
      </w:pPr>
    </w:p>
    <w:p w14:paraId="01831E54" w14:textId="77777777" w:rsidR="003E2C80" w:rsidRDefault="003E2C80" w:rsidP="003E2C80">
      <w:pPr>
        <w:pStyle w:val="SubHead"/>
        <w:rPr>
          <w:rFonts w:ascii="Arial" w:hAnsi="Arial" w:cs="Arial"/>
          <w:bCs/>
          <w:sz w:val="24"/>
        </w:rPr>
      </w:pPr>
    </w:p>
    <w:p w14:paraId="1E2F37F0" w14:textId="77777777" w:rsidR="003E2C80" w:rsidRDefault="003E2C80" w:rsidP="003E2C80">
      <w:pPr>
        <w:pStyle w:val="SubHead"/>
        <w:rPr>
          <w:rFonts w:ascii="Arial" w:hAnsi="Arial" w:cs="Arial"/>
          <w:bCs/>
          <w:sz w:val="24"/>
        </w:rPr>
      </w:pPr>
    </w:p>
    <w:p w14:paraId="1481A73E" w14:textId="77777777" w:rsidR="003E2C80" w:rsidRDefault="003E2C80" w:rsidP="003E2C80">
      <w:pPr>
        <w:pStyle w:val="SubHead"/>
        <w:rPr>
          <w:rFonts w:ascii="Arial" w:hAnsi="Arial" w:cs="Arial"/>
          <w:bCs/>
          <w:sz w:val="24"/>
        </w:rPr>
      </w:pPr>
    </w:p>
    <w:p w14:paraId="4CF9A537" w14:textId="77777777" w:rsidR="003E2C80" w:rsidRDefault="00BC12AE" w:rsidP="00E56122">
      <w:pPr>
        <w:pStyle w:val="SubHead"/>
        <w:rPr>
          <w:rFonts w:ascii="Arial Black" w:hAnsi="Arial Black" w:cs="Arial"/>
          <w:b w:val="0"/>
          <w:bCs/>
          <w:color w:val="0082AA"/>
          <w:szCs w:val="28"/>
        </w:rPr>
      </w:pPr>
      <w:r>
        <w:rPr>
          <w:rFonts w:ascii="Arial Black" w:hAnsi="Arial Black" w:cs="Arial"/>
          <w:b w:val="0"/>
          <w:bCs/>
          <w:color w:val="0082AA"/>
          <w:szCs w:val="28"/>
        </w:rPr>
        <w:t>Introduction</w:t>
      </w:r>
      <w:r w:rsidR="00B84687">
        <w:rPr>
          <w:rFonts w:ascii="Arial Black" w:hAnsi="Arial Black" w:cs="Arial"/>
          <w:b w:val="0"/>
          <w:bCs/>
          <w:color w:val="0082AA"/>
          <w:szCs w:val="28"/>
        </w:rPr>
        <w:t xml:space="preserve"> </w:t>
      </w:r>
    </w:p>
    <w:p w14:paraId="20440D34" w14:textId="77777777" w:rsidR="00FF4920" w:rsidRDefault="00FF4920" w:rsidP="00E56122">
      <w:pPr>
        <w:pStyle w:val="SubHead"/>
        <w:rPr>
          <w:rFonts w:ascii="Arial Black" w:hAnsi="Arial Black" w:cs="Arial"/>
          <w:b w:val="0"/>
          <w:bCs/>
          <w:color w:val="0082AA"/>
          <w:szCs w:val="28"/>
        </w:rPr>
      </w:pPr>
    </w:p>
    <w:p w14:paraId="6DBB5A5B" w14:textId="77777777" w:rsidR="009051A8" w:rsidRPr="00924A84" w:rsidRDefault="009051A8" w:rsidP="00EB2EBF">
      <w:pPr>
        <w:pStyle w:val="ListParagraph"/>
        <w:numPr>
          <w:ilvl w:val="0"/>
          <w:numId w:val="2"/>
        </w:numPr>
        <w:rPr>
          <w:sz w:val="24"/>
        </w:rPr>
      </w:pPr>
      <w:r w:rsidRPr="00924A84">
        <w:rPr>
          <w:sz w:val="24"/>
        </w:rPr>
        <w:t xml:space="preserve">Voluntary redundancy </w:t>
      </w:r>
      <w:r w:rsidR="004C7543" w:rsidRPr="00924A84">
        <w:rPr>
          <w:sz w:val="24"/>
        </w:rPr>
        <w:t xml:space="preserve">(VR) </w:t>
      </w:r>
      <w:r w:rsidR="00924A84">
        <w:rPr>
          <w:sz w:val="24"/>
        </w:rPr>
        <w:t xml:space="preserve">is the Council’s preferred way of reducing the workforce by voluntary means and </w:t>
      </w:r>
      <w:r w:rsidRPr="00924A84">
        <w:rPr>
          <w:sz w:val="24"/>
        </w:rPr>
        <w:t>may be offered to employees as an opportunity</w:t>
      </w:r>
      <w:r w:rsidR="004C7543" w:rsidRPr="00924A84">
        <w:rPr>
          <w:sz w:val="24"/>
        </w:rPr>
        <w:t xml:space="preserve"> in the following scenarios</w:t>
      </w:r>
      <w:r w:rsidR="00924A84">
        <w:rPr>
          <w:sz w:val="24"/>
        </w:rPr>
        <w:t xml:space="preserve"> : -</w:t>
      </w:r>
    </w:p>
    <w:p w14:paraId="4786466D" w14:textId="77777777" w:rsidR="009051A8" w:rsidRPr="009051A8" w:rsidRDefault="009051A8" w:rsidP="009051A8">
      <w:pPr>
        <w:rPr>
          <w:sz w:val="24"/>
        </w:rPr>
      </w:pPr>
    </w:p>
    <w:p w14:paraId="054896B2" w14:textId="77777777" w:rsidR="00417B36" w:rsidRPr="00B84687" w:rsidRDefault="009051A8" w:rsidP="00EB2EBF">
      <w:pPr>
        <w:pStyle w:val="ListParagraph"/>
        <w:numPr>
          <w:ilvl w:val="0"/>
          <w:numId w:val="1"/>
        </w:numPr>
        <w:spacing w:after="200" w:line="276" w:lineRule="auto"/>
        <w:rPr>
          <w:sz w:val="24"/>
        </w:rPr>
      </w:pPr>
      <w:r w:rsidRPr="00B84687">
        <w:rPr>
          <w:sz w:val="24"/>
        </w:rPr>
        <w:t xml:space="preserve">Within a restructure situation </w:t>
      </w:r>
    </w:p>
    <w:p w14:paraId="4CC9EF00" w14:textId="77777777" w:rsidR="001B40C4" w:rsidRPr="00B93EC3" w:rsidRDefault="00B93EC3" w:rsidP="00EB2EBF">
      <w:pPr>
        <w:pStyle w:val="ListParagraph"/>
        <w:numPr>
          <w:ilvl w:val="0"/>
          <w:numId w:val="1"/>
        </w:numPr>
        <w:spacing w:after="200" w:line="276" w:lineRule="auto"/>
        <w:rPr>
          <w:sz w:val="24"/>
        </w:rPr>
      </w:pPr>
      <w:r w:rsidRPr="00417B36">
        <w:rPr>
          <w:sz w:val="24"/>
        </w:rPr>
        <w:t>Where the Council op</w:t>
      </w:r>
      <w:r>
        <w:rPr>
          <w:sz w:val="24"/>
        </w:rPr>
        <w:t>ens a VR window to all or specific groupings of employees in order to achieve agreed savings</w:t>
      </w:r>
    </w:p>
    <w:p w14:paraId="79E29FA6" w14:textId="77777777" w:rsidR="001B40C4" w:rsidRDefault="001B40C4" w:rsidP="001B40C4">
      <w:pPr>
        <w:pStyle w:val="ListParagraph"/>
        <w:spacing w:after="200" w:line="276" w:lineRule="auto"/>
        <w:ind w:left="1080"/>
        <w:rPr>
          <w:sz w:val="24"/>
        </w:rPr>
      </w:pPr>
    </w:p>
    <w:p w14:paraId="06139C8B" w14:textId="77777777" w:rsidR="00B84687" w:rsidRDefault="00D530DF" w:rsidP="00EB2EBF">
      <w:pPr>
        <w:pStyle w:val="ListParagraph"/>
        <w:numPr>
          <w:ilvl w:val="0"/>
          <w:numId w:val="2"/>
        </w:numPr>
        <w:spacing w:after="200" w:line="276" w:lineRule="auto"/>
        <w:rPr>
          <w:sz w:val="24"/>
        </w:rPr>
      </w:pPr>
      <w:r>
        <w:rPr>
          <w:sz w:val="24"/>
        </w:rPr>
        <w:t>This guidance document</w:t>
      </w:r>
      <w:r w:rsidR="00B93EC3">
        <w:rPr>
          <w:sz w:val="24"/>
        </w:rPr>
        <w:t xml:space="preserve"> outlines</w:t>
      </w:r>
      <w:r w:rsidR="00B84687">
        <w:rPr>
          <w:sz w:val="24"/>
        </w:rPr>
        <w:t xml:space="preserve"> : - </w:t>
      </w:r>
    </w:p>
    <w:p w14:paraId="39693014" w14:textId="77777777" w:rsidR="00B84687" w:rsidRDefault="00B84687" w:rsidP="00B84687">
      <w:pPr>
        <w:pStyle w:val="ListParagraph"/>
        <w:spacing w:after="200" w:line="276" w:lineRule="auto"/>
        <w:rPr>
          <w:sz w:val="24"/>
        </w:rPr>
      </w:pPr>
    </w:p>
    <w:p w14:paraId="13662FDB" w14:textId="77777777" w:rsidR="00B84687" w:rsidRDefault="00B93EC3" w:rsidP="00EB2EBF">
      <w:pPr>
        <w:pStyle w:val="ListParagraph"/>
        <w:numPr>
          <w:ilvl w:val="0"/>
          <w:numId w:val="12"/>
        </w:numPr>
        <w:spacing w:after="200" w:line="276" w:lineRule="auto"/>
        <w:rPr>
          <w:sz w:val="24"/>
        </w:rPr>
      </w:pPr>
      <w:r w:rsidRPr="00B84687">
        <w:rPr>
          <w:sz w:val="24"/>
        </w:rPr>
        <w:t xml:space="preserve">the </w:t>
      </w:r>
      <w:r w:rsidR="006D259F">
        <w:rPr>
          <w:sz w:val="24"/>
        </w:rPr>
        <w:t>Councils’</w:t>
      </w:r>
      <w:r w:rsidR="00D530DF" w:rsidRPr="00B84687">
        <w:rPr>
          <w:sz w:val="24"/>
        </w:rPr>
        <w:t xml:space="preserve"> </w:t>
      </w:r>
      <w:r w:rsidRPr="00B84687">
        <w:rPr>
          <w:sz w:val="24"/>
        </w:rPr>
        <w:t>VR scheme</w:t>
      </w:r>
    </w:p>
    <w:p w14:paraId="5246AE10" w14:textId="77777777" w:rsidR="00B84687" w:rsidRDefault="00B93EC3" w:rsidP="00EB2EBF">
      <w:pPr>
        <w:pStyle w:val="ListParagraph"/>
        <w:numPr>
          <w:ilvl w:val="0"/>
          <w:numId w:val="12"/>
        </w:numPr>
        <w:spacing w:after="200" w:line="276" w:lineRule="auto"/>
        <w:rPr>
          <w:sz w:val="24"/>
        </w:rPr>
      </w:pPr>
      <w:r w:rsidRPr="00B84687">
        <w:rPr>
          <w:sz w:val="24"/>
        </w:rPr>
        <w:t xml:space="preserve">eligibility </w:t>
      </w:r>
    </w:p>
    <w:p w14:paraId="7C907CEB" w14:textId="77777777" w:rsidR="00B84687" w:rsidRDefault="00C11F8E" w:rsidP="00EB2EBF">
      <w:pPr>
        <w:pStyle w:val="ListParagraph"/>
        <w:numPr>
          <w:ilvl w:val="0"/>
          <w:numId w:val="12"/>
        </w:numPr>
        <w:spacing w:after="200" w:line="276" w:lineRule="auto"/>
        <w:rPr>
          <w:sz w:val="24"/>
        </w:rPr>
      </w:pPr>
      <w:r>
        <w:rPr>
          <w:sz w:val="24"/>
        </w:rPr>
        <w:t>the application process</w:t>
      </w:r>
      <w:r w:rsidR="00B93EC3" w:rsidRPr="00B84687">
        <w:rPr>
          <w:sz w:val="24"/>
        </w:rPr>
        <w:t xml:space="preserve"> </w:t>
      </w:r>
      <w:r w:rsidR="00C36ED4">
        <w:rPr>
          <w:sz w:val="24"/>
        </w:rPr>
        <w:t>and approval process for both</w:t>
      </w:r>
    </w:p>
    <w:p w14:paraId="4E152CCB" w14:textId="77777777" w:rsidR="00C36ED4" w:rsidRDefault="00C36ED4" w:rsidP="00C36ED4">
      <w:pPr>
        <w:pStyle w:val="ListParagraph"/>
        <w:numPr>
          <w:ilvl w:val="1"/>
          <w:numId w:val="12"/>
        </w:numPr>
        <w:spacing w:after="200" w:line="276" w:lineRule="auto"/>
        <w:rPr>
          <w:sz w:val="24"/>
        </w:rPr>
      </w:pPr>
      <w:r>
        <w:rPr>
          <w:sz w:val="24"/>
        </w:rPr>
        <w:t xml:space="preserve">reshaping </w:t>
      </w:r>
    </w:p>
    <w:p w14:paraId="1D645777" w14:textId="77777777" w:rsidR="005D17CF" w:rsidRPr="005D17CF" w:rsidRDefault="00C36ED4" w:rsidP="005D17CF">
      <w:pPr>
        <w:pStyle w:val="ListParagraph"/>
        <w:numPr>
          <w:ilvl w:val="1"/>
          <w:numId w:val="12"/>
        </w:numPr>
        <w:spacing w:after="200" w:line="276" w:lineRule="auto"/>
        <w:rPr>
          <w:sz w:val="24"/>
        </w:rPr>
      </w:pPr>
      <w:r>
        <w:rPr>
          <w:sz w:val="24"/>
        </w:rPr>
        <w:t>corporate VR windows</w:t>
      </w:r>
    </w:p>
    <w:p w14:paraId="2D7C4367" w14:textId="77777777" w:rsidR="00341FE9" w:rsidRDefault="005D17CF" w:rsidP="00EB2EBF">
      <w:pPr>
        <w:pStyle w:val="ListParagraph"/>
        <w:numPr>
          <w:ilvl w:val="0"/>
          <w:numId w:val="12"/>
        </w:numPr>
        <w:spacing w:after="200" w:line="276" w:lineRule="auto"/>
        <w:rPr>
          <w:sz w:val="24"/>
        </w:rPr>
      </w:pPr>
      <w:r w:rsidRPr="00B84687">
        <w:rPr>
          <w:sz w:val="24"/>
        </w:rPr>
        <w:t>Responsibilities</w:t>
      </w:r>
      <w:r w:rsidR="00B93EC3" w:rsidRPr="00B84687">
        <w:rPr>
          <w:sz w:val="24"/>
        </w:rPr>
        <w:t xml:space="preserve"> of employees and managers. </w:t>
      </w:r>
    </w:p>
    <w:p w14:paraId="133291B9" w14:textId="77777777" w:rsidR="00C11F8E" w:rsidRDefault="00C11F8E" w:rsidP="00C11F8E">
      <w:pPr>
        <w:pStyle w:val="ListParagraph"/>
        <w:spacing w:after="200" w:line="276" w:lineRule="auto"/>
        <w:ind w:left="1080"/>
        <w:rPr>
          <w:sz w:val="24"/>
        </w:rPr>
      </w:pPr>
    </w:p>
    <w:p w14:paraId="160D2EBE" w14:textId="77777777" w:rsidR="00C11F8E" w:rsidRPr="00C11F8E" w:rsidRDefault="00C11F8E" w:rsidP="00C11F8E">
      <w:pPr>
        <w:pStyle w:val="ListParagraph"/>
        <w:numPr>
          <w:ilvl w:val="0"/>
          <w:numId w:val="2"/>
        </w:numPr>
        <w:spacing w:after="200" w:line="276" w:lineRule="auto"/>
        <w:rPr>
          <w:sz w:val="24"/>
        </w:rPr>
      </w:pPr>
      <w:r>
        <w:rPr>
          <w:sz w:val="24"/>
        </w:rPr>
        <w:t xml:space="preserve">It is important to note that the processes for VR applications and approvals are different for both corporate and reshaping VR windows. The processes for both are clearly outlined within this document. </w:t>
      </w:r>
    </w:p>
    <w:p w14:paraId="12C6DBE9" w14:textId="77777777" w:rsidR="00341FE9" w:rsidRPr="00B84687" w:rsidRDefault="00B84687" w:rsidP="00B84687">
      <w:pPr>
        <w:spacing w:after="200" w:line="276" w:lineRule="auto"/>
        <w:rPr>
          <w:rFonts w:ascii="Arial Black" w:hAnsi="Arial Black"/>
          <w:color w:val="0033CC"/>
          <w:sz w:val="28"/>
          <w:szCs w:val="28"/>
        </w:rPr>
      </w:pPr>
      <w:r w:rsidRPr="00B84687">
        <w:rPr>
          <w:rFonts w:ascii="Arial Black" w:hAnsi="Arial Black" w:cs="Arial"/>
          <w:b/>
          <w:bCs/>
          <w:color w:val="0082AA"/>
          <w:sz w:val="28"/>
          <w:szCs w:val="28"/>
        </w:rPr>
        <w:t>Purpose</w:t>
      </w:r>
      <w:r w:rsidRPr="00B84687">
        <w:rPr>
          <w:rFonts w:ascii="Arial Black" w:hAnsi="Arial Black"/>
          <w:color w:val="0033CC"/>
          <w:sz w:val="28"/>
          <w:szCs w:val="28"/>
        </w:rPr>
        <w:t xml:space="preserve"> </w:t>
      </w:r>
    </w:p>
    <w:p w14:paraId="71EF258D" w14:textId="77777777" w:rsidR="00341FE9" w:rsidRPr="00D530DF" w:rsidRDefault="00B93EC3" w:rsidP="00EB2EBF">
      <w:pPr>
        <w:pStyle w:val="ListParagraph"/>
        <w:numPr>
          <w:ilvl w:val="0"/>
          <w:numId w:val="2"/>
        </w:numPr>
        <w:spacing w:after="200" w:line="276" w:lineRule="auto"/>
        <w:rPr>
          <w:sz w:val="24"/>
        </w:rPr>
      </w:pPr>
      <w:r w:rsidRPr="00D530DF">
        <w:rPr>
          <w:rFonts w:cs="Arial"/>
          <w:sz w:val="24"/>
          <w:lang w:val="en"/>
        </w:rPr>
        <w:t xml:space="preserve">The Council is at a key stage of its reshaping journey and </w:t>
      </w:r>
      <w:r w:rsidR="00D530DF">
        <w:rPr>
          <w:rFonts w:cs="Arial"/>
          <w:sz w:val="24"/>
          <w:lang w:val="en"/>
        </w:rPr>
        <w:t xml:space="preserve">faces </w:t>
      </w:r>
      <w:r w:rsidRPr="00D530DF">
        <w:rPr>
          <w:rFonts w:cs="Arial"/>
          <w:sz w:val="24"/>
          <w:lang w:val="en"/>
        </w:rPr>
        <w:t xml:space="preserve">the difficult task of implementing the savings agreed in the Medium Term Financial Plan. </w:t>
      </w:r>
      <w:r w:rsidRPr="00D530DF">
        <w:rPr>
          <w:rFonts w:cs="Arial"/>
          <w:sz w:val="24"/>
        </w:rPr>
        <w:t xml:space="preserve">The objective of </w:t>
      </w:r>
      <w:r w:rsidRPr="00D530DF">
        <w:rPr>
          <w:rFonts w:cs="Arial"/>
          <w:sz w:val="24"/>
        </w:rPr>
        <w:lastRenderedPageBreak/>
        <w:t xml:space="preserve">the </w:t>
      </w:r>
      <w:r w:rsidR="00D530DF">
        <w:rPr>
          <w:rFonts w:cs="Arial"/>
          <w:sz w:val="24"/>
        </w:rPr>
        <w:t xml:space="preserve">VR </w:t>
      </w:r>
      <w:r w:rsidRPr="00D530DF">
        <w:rPr>
          <w:rFonts w:cs="Arial"/>
          <w:sz w:val="24"/>
        </w:rPr>
        <w:t>scheme is to facilitate a reduction in the number and cost of employees</w:t>
      </w:r>
      <w:r w:rsidR="0056368F">
        <w:rPr>
          <w:rFonts w:cs="Arial"/>
          <w:sz w:val="24"/>
        </w:rPr>
        <w:t xml:space="preserve"> within</w:t>
      </w:r>
      <w:r w:rsidR="00335082">
        <w:rPr>
          <w:rFonts w:cs="Arial"/>
          <w:sz w:val="24"/>
        </w:rPr>
        <w:t xml:space="preserve"> the</w:t>
      </w:r>
      <w:r w:rsidRPr="00D530DF">
        <w:rPr>
          <w:rFonts w:cs="Arial"/>
          <w:sz w:val="24"/>
        </w:rPr>
        <w:t xml:space="preserve"> Council in order to achieve the agreed savings. </w:t>
      </w:r>
    </w:p>
    <w:p w14:paraId="7E807CFE" w14:textId="77777777" w:rsidR="009051A8" w:rsidRPr="0056368F" w:rsidRDefault="0056368F" w:rsidP="00EB2EBF">
      <w:pPr>
        <w:pStyle w:val="NormalWeb"/>
        <w:numPr>
          <w:ilvl w:val="0"/>
          <w:numId w:val="2"/>
        </w:numPr>
        <w:shd w:val="clear" w:color="auto" w:fill="FFFFFF"/>
        <w:spacing w:line="276" w:lineRule="auto"/>
        <w:rPr>
          <w:rFonts w:ascii="Arial" w:hAnsi="Arial" w:cs="Arial"/>
        </w:rPr>
      </w:pPr>
      <w:r>
        <w:rPr>
          <w:rFonts w:ascii="Arial" w:hAnsi="Arial" w:cs="Arial"/>
        </w:rPr>
        <w:t>The VR</w:t>
      </w:r>
      <w:r w:rsidR="00B93EC3" w:rsidRPr="005A4368">
        <w:rPr>
          <w:rFonts w:ascii="Arial" w:hAnsi="Arial" w:cs="Arial"/>
        </w:rPr>
        <w:t xml:space="preserve"> Scheme is selective and will be operated entirely at the discretion of the Council.  When determining acceptance or non-acceptance of a VR application an approval process will take account of relevant factors that may include the balance of experience and skills to be retained to ensure business continuity.  There is therefore no guarantee that a</w:t>
      </w:r>
      <w:r w:rsidR="00B84687">
        <w:rPr>
          <w:rFonts w:ascii="Arial" w:hAnsi="Arial" w:cs="Arial"/>
        </w:rPr>
        <w:t>n application will be approved and t</w:t>
      </w:r>
      <w:r w:rsidR="00B93EC3" w:rsidRPr="005A4368">
        <w:rPr>
          <w:rFonts w:ascii="Arial" w:hAnsi="Arial" w:cs="Arial"/>
        </w:rPr>
        <w:t>here is no right of appeal against decisions.</w:t>
      </w:r>
      <w:r w:rsidR="00B93EC3" w:rsidRPr="005A4368">
        <w:t xml:space="preserve"> </w:t>
      </w:r>
    </w:p>
    <w:p w14:paraId="22481655" w14:textId="77777777" w:rsidR="00CB4622" w:rsidRPr="00431BFA" w:rsidRDefault="00CB4622" w:rsidP="00CB4622">
      <w:pPr>
        <w:spacing w:line="240" w:lineRule="auto"/>
        <w:rPr>
          <w:rFonts w:ascii="Arial Black" w:hAnsi="Arial Black" w:cs="Arial"/>
          <w:bCs/>
          <w:color w:val="0082AA"/>
          <w:sz w:val="28"/>
          <w:szCs w:val="28"/>
        </w:rPr>
      </w:pPr>
      <w:r w:rsidRPr="00431BFA">
        <w:rPr>
          <w:rFonts w:ascii="Arial Black" w:hAnsi="Arial Black" w:cs="Arial"/>
          <w:bCs/>
          <w:color w:val="0082AA"/>
          <w:sz w:val="28"/>
          <w:szCs w:val="28"/>
        </w:rPr>
        <w:t>Eligibility</w:t>
      </w:r>
    </w:p>
    <w:p w14:paraId="428D90AC" w14:textId="77777777" w:rsidR="005D17CF" w:rsidRDefault="005D17CF" w:rsidP="00CB4622">
      <w:pPr>
        <w:spacing w:line="240" w:lineRule="auto"/>
        <w:rPr>
          <w:rFonts w:ascii="Arial Black" w:hAnsi="Arial Black" w:cs="Arial"/>
          <w:bCs/>
          <w:color w:val="0082AA"/>
          <w:sz w:val="28"/>
          <w:szCs w:val="28"/>
        </w:rPr>
      </w:pPr>
    </w:p>
    <w:p w14:paraId="4BF3EF80" w14:textId="77777777" w:rsidR="005D17CF" w:rsidRPr="00431BFA" w:rsidRDefault="005D17CF" w:rsidP="00431BFA">
      <w:pPr>
        <w:pStyle w:val="ListParagraph"/>
        <w:numPr>
          <w:ilvl w:val="0"/>
          <w:numId w:val="2"/>
        </w:numPr>
        <w:spacing w:line="240" w:lineRule="auto"/>
        <w:rPr>
          <w:rFonts w:cs="Arial"/>
          <w:bCs/>
          <w:sz w:val="24"/>
        </w:rPr>
      </w:pPr>
      <w:r w:rsidRPr="00431BFA">
        <w:rPr>
          <w:rFonts w:cs="Arial"/>
          <w:bCs/>
          <w:sz w:val="24"/>
        </w:rPr>
        <w:t>Employees may be eligible to apply for VR either through;</w:t>
      </w:r>
    </w:p>
    <w:p w14:paraId="6837D33F" w14:textId="77777777" w:rsidR="005D17CF" w:rsidRPr="00431BFA" w:rsidRDefault="005D17CF" w:rsidP="00CB4622">
      <w:pPr>
        <w:spacing w:line="240" w:lineRule="auto"/>
        <w:rPr>
          <w:rFonts w:cs="Arial"/>
          <w:bCs/>
          <w:sz w:val="24"/>
        </w:rPr>
      </w:pPr>
    </w:p>
    <w:p w14:paraId="40AFF83F" w14:textId="77777777" w:rsidR="005D17CF" w:rsidRPr="00431BFA" w:rsidRDefault="005D17CF" w:rsidP="005D17CF">
      <w:pPr>
        <w:pStyle w:val="ListParagraph"/>
        <w:numPr>
          <w:ilvl w:val="0"/>
          <w:numId w:val="17"/>
        </w:numPr>
        <w:spacing w:line="240" w:lineRule="auto"/>
        <w:rPr>
          <w:rFonts w:cs="Arial"/>
          <w:bCs/>
          <w:sz w:val="24"/>
        </w:rPr>
      </w:pPr>
      <w:r w:rsidRPr="00431BFA">
        <w:rPr>
          <w:rFonts w:cs="Arial"/>
          <w:bCs/>
          <w:sz w:val="24"/>
        </w:rPr>
        <w:t>A corporate window</w:t>
      </w:r>
    </w:p>
    <w:p w14:paraId="39D352FE" w14:textId="77777777" w:rsidR="005D17CF" w:rsidRPr="00431BFA" w:rsidRDefault="005D17CF" w:rsidP="005D17CF">
      <w:pPr>
        <w:pStyle w:val="ListParagraph"/>
        <w:numPr>
          <w:ilvl w:val="0"/>
          <w:numId w:val="17"/>
        </w:numPr>
        <w:spacing w:line="240" w:lineRule="auto"/>
        <w:rPr>
          <w:rFonts w:cs="Arial"/>
          <w:bCs/>
          <w:sz w:val="24"/>
        </w:rPr>
      </w:pPr>
      <w:r w:rsidRPr="00431BFA">
        <w:rPr>
          <w:rFonts w:cs="Arial"/>
          <w:bCs/>
          <w:sz w:val="24"/>
        </w:rPr>
        <w:t>Reshaping</w:t>
      </w:r>
    </w:p>
    <w:p w14:paraId="7B23A666" w14:textId="77777777" w:rsidR="00C36ED4" w:rsidRDefault="00C36ED4" w:rsidP="00CB4622">
      <w:pPr>
        <w:spacing w:line="240" w:lineRule="auto"/>
        <w:rPr>
          <w:rFonts w:ascii="Arial Black" w:hAnsi="Arial Black" w:cs="Arial"/>
          <w:bCs/>
          <w:color w:val="0082AA"/>
          <w:sz w:val="28"/>
          <w:szCs w:val="28"/>
        </w:rPr>
      </w:pPr>
    </w:p>
    <w:p w14:paraId="21B385E0" w14:textId="77777777" w:rsidR="00CB4622" w:rsidRDefault="00645018" w:rsidP="00EB2EBF">
      <w:pPr>
        <w:pStyle w:val="ListParagraph"/>
        <w:numPr>
          <w:ilvl w:val="0"/>
          <w:numId w:val="2"/>
        </w:numPr>
        <w:textAlignment w:val="baseline"/>
        <w:rPr>
          <w:rFonts w:cs="Arial"/>
          <w:sz w:val="24"/>
          <w:lang w:val="en"/>
        </w:rPr>
      </w:pPr>
      <w:r>
        <w:rPr>
          <w:rFonts w:cs="Arial"/>
          <w:sz w:val="24"/>
          <w:lang w:val="en"/>
        </w:rPr>
        <w:t>Within both</w:t>
      </w:r>
      <w:r w:rsidR="00B37D4D">
        <w:rPr>
          <w:rFonts w:cs="Arial"/>
          <w:sz w:val="24"/>
          <w:lang w:val="en"/>
        </w:rPr>
        <w:t xml:space="preserve"> of the above routes, empl</w:t>
      </w:r>
      <w:r w:rsidR="00183E91">
        <w:rPr>
          <w:rFonts w:cs="Arial"/>
          <w:sz w:val="24"/>
          <w:lang w:val="en"/>
        </w:rPr>
        <w:t>oyees will be notified when the</w:t>
      </w:r>
      <w:r w:rsidR="00B37D4D">
        <w:rPr>
          <w:rFonts w:cs="Arial"/>
          <w:sz w:val="24"/>
          <w:lang w:val="en"/>
        </w:rPr>
        <w:t xml:space="preserve"> opportunity </w:t>
      </w:r>
      <w:r w:rsidR="00183E91">
        <w:rPr>
          <w:rFonts w:cs="Arial"/>
          <w:sz w:val="24"/>
          <w:lang w:val="en"/>
        </w:rPr>
        <w:t xml:space="preserve">to apply for VR </w:t>
      </w:r>
      <w:r w:rsidR="00B37D4D">
        <w:rPr>
          <w:rFonts w:cs="Arial"/>
          <w:sz w:val="24"/>
          <w:lang w:val="en"/>
        </w:rPr>
        <w:t>arises.</w:t>
      </w:r>
      <w:r w:rsidR="00183E91">
        <w:rPr>
          <w:rFonts w:cs="Arial"/>
          <w:sz w:val="24"/>
          <w:lang w:val="en"/>
        </w:rPr>
        <w:t xml:space="preserve">  The VR window will be open for a specific period of time, the exact dates of the opening and closure of the window will be communicated at the time. </w:t>
      </w:r>
    </w:p>
    <w:p w14:paraId="7F23AEB9" w14:textId="77777777" w:rsidR="00CB4622" w:rsidRDefault="00CB4622" w:rsidP="00CB4622">
      <w:pPr>
        <w:pStyle w:val="ListParagraph"/>
        <w:textAlignment w:val="baseline"/>
        <w:rPr>
          <w:rFonts w:cs="Arial"/>
          <w:sz w:val="24"/>
          <w:lang w:val="en"/>
        </w:rPr>
      </w:pPr>
    </w:p>
    <w:p w14:paraId="16F2F2EF" w14:textId="77777777" w:rsidR="00CB4622" w:rsidRPr="006D259F" w:rsidRDefault="006D259F" w:rsidP="006D259F">
      <w:pPr>
        <w:pStyle w:val="ListParagraph"/>
        <w:numPr>
          <w:ilvl w:val="0"/>
          <w:numId w:val="2"/>
        </w:numPr>
        <w:textAlignment w:val="baseline"/>
        <w:rPr>
          <w:rFonts w:eastAsiaTheme="minorHAnsi" w:cs="Arial"/>
          <w:b/>
          <w:sz w:val="24"/>
          <w:lang w:eastAsia="en-US"/>
        </w:rPr>
      </w:pPr>
      <w:r>
        <w:rPr>
          <w:rFonts w:cs="Arial"/>
          <w:sz w:val="24"/>
          <w:lang w:val="en"/>
        </w:rPr>
        <w:t xml:space="preserve">Eligibility Criteria </w:t>
      </w:r>
      <w:r w:rsidR="00B37D4D" w:rsidRPr="0050640A">
        <w:rPr>
          <w:rFonts w:cs="Arial"/>
          <w:sz w:val="24"/>
          <w:u w:val="single"/>
          <w:lang w:val="en"/>
        </w:rPr>
        <w:t>within a corporate window</w:t>
      </w:r>
      <w:r w:rsidR="00B37D4D">
        <w:rPr>
          <w:rFonts w:cs="Arial"/>
          <w:sz w:val="24"/>
          <w:lang w:val="en"/>
        </w:rPr>
        <w:t xml:space="preserve"> </w:t>
      </w:r>
      <w:r>
        <w:rPr>
          <w:rFonts w:cs="Arial"/>
          <w:sz w:val="24"/>
          <w:lang w:val="en"/>
        </w:rPr>
        <w:t xml:space="preserve">may vary at different dates.  Eligibility Criteria </w:t>
      </w:r>
      <w:r w:rsidR="003D3E45">
        <w:rPr>
          <w:rFonts w:cs="Arial"/>
          <w:sz w:val="24"/>
          <w:lang w:val="en"/>
        </w:rPr>
        <w:t>may</w:t>
      </w:r>
      <w:r>
        <w:rPr>
          <w:rFonts w:cs="Arial"/>
          <w:sz w:val="24"/>
          <w:lang w:val="en"/>
        </w:rPr>
        <w:t xml:space="preserve"> be based on </w:t>
      </w:r>
      <w:r w:rsidR="00431BFA">
        <w:rPr>
          <w:rFonts w:cs="Arial"/>
          <w:sz w:val="24"/>
          <w:lang w:val="en"/>
        </w:rPr>
        <w:t xml:space="preserve">the following but this is not an exhaustive list : - </w:t>
      </w:r>
    </w:p>
    <w:p w14:paraId="015E7AE4" w14:textId="77777777" w:rsidR="006D259F" w:rsidRPr="006D259F" w:rsidRDefault="006D259F" w:rsidP="006D259F">
      <w:pPr>
        <w:pStyle w:val="ListParagraph"/>
        <w:rPr>
          <w:rFonts w:eastAsiaTheme="minorHAnsi" w:cs="Arial"/>
          <w:b/>
          <w:sz w:val="24"/>
          <w:lang w:eastAsia="en-US"/>
        </w:rPr>
      </w:pPr>
    </w:p>
    <w:p w14:paraId="209D3BEC" w14:textId="77777777" w:rsidR="006D259F" w:rsidRPr="00431BFA" w:rsidRDefault="006D259F" w:rsidP="006D259F">
      <w:pPr>
        <w:pStyle w:val="ListParagraph"/>
        <w:numPr>
          <w:ilvl w:val="1"/>
          <w:numId w:val="2"/>
        </w:numPr>
        <w:textAlignment w:val="baseline"/>
        <w:rPr>
          <w:rFonts w:eastAsiaTheme="minorHAnsi" w:cs="Arial"/>
          <w:sz w:val="24"/>
          <w:lang w:eastAsia="en-US"/>
        </w:rPr>
      </w:pPr>
      <w:r w:rsidRPr="00431BFA">
        <w:rPr>
          <w:rFonts w:eastAsiaTheme="minorHAnsi" w:cs="Arial"/>
          <w:sz w:val="24"/>
          <w:lang w:eastAsia="en-US"/>
        </w:rPr>
        <w:t>Service Area</w:t>
      </w:r>
    </w:p>
    <w:p w14:paraId="4B107DF7" w14:textId="77777777" w:rsidR="006D259F" w:rsidRPr="00431BFA" w:rsidRDefault="006D259F" w:rsidP="006D259F">
      <w:pPr>
        <w:pStyle w:val="ListParagraph"/>
        <w:numPr>
          <w:ilvl w:val="1"/>
          <w:numId w:val="2"/>
        </w:numPr>
        <w:textAlignment w:val="baseline"/>
        <w:rPr>
          <w:rFonts w:eastAsiaTheme="minorHAnsi" w:cs="Arial"/>
          <w:sz w:val="24"/>
          <w:lang w:eastAsia="en-US"/>
        </w:rPr>
      </w:pPr>
      <w:r w:rsidRPr="00431BFA">
        <w:rPr>
          <w:rFonts w:eastAsiaTheme="minorHAnsi" w:cs="Arial"/>
          <w:sz w:val="24"/>
          <w:lang w:eastAsia="en-US"/>
        </w:rPr>
        <w:t xml:space="preserve">Post Grades and salary </w:t>
      </w:r>
    </w:p>
    <w:p w14:paraId="52BD38AB" w14:textId="77777777" w:rsidR="006D259F" w:rsidRPr="00431BFA" w:rsidRDefault="006D259F" w:rsidP="006D259F">
      <w:pPr>
        <w:pStyle w:val="ListParagraph"/>
        <w:numPr>
          <w:ilvl w:val="1"/>
          <w:numId w:val="2"/>
        </w:numPr>
        <w:textAlignment w:val="baseline"/>
        <w:rPr>
          <w:rFonts w:eastAsiaTheme="minorHAnsi" w:cs="Arial"/>
          <w:sz w:val="24"/>
          <w:lang w:eastAsia="en-US"/>
        </w:rPr>
      </w:pPr>
      <w:r w:rsidRPr="00431BFA">
        <w:rPr>
          <w:rFonts w:eastAsiaTheme="minorHAnsi" w:cs="Arial"/>
          <w:sz w:val="24"/>
          <w:lang w:eastAsia="en-US"/>
        </w:rPr>
        <w:t>Job Families</w:t>
      </w:r>
    </w:p>
    <w:p w14:paraId="4033E8AA" w14:textId="77777777" w:rsidR="006D259F" w:rsidRPr="006D259F" w:rsidRDefault="006D259F" w:rsidP="006D259F">
      <w:pPr>
        <w:pStyle w:val="ListParagraph"/>
        <w:ind w:left="1440"/>
        <w:textAlignment w:val="baseline"/>
        <w:rPr>
          <w:rFonts w:eastAsiaTheme="minorHAnsi" w:cs="Arial"/>
          <w:b/>
          <w:sz w:val="24"/>
          <w:lang w:eastAsia="en-US"/>
        </w:rPr>
      </w:pPr>
    </w:p>
    <w:p w14:paraId="227194DB" w14:textId="77777777" w:rsidR="00CB4622" w:rsidRDefault="00CB4622" w:rsidP="00EB2EBF">
      <w:pPr>
        <w:pStyle w:val="ListParagraph"/>
        <w:numPr>
          <w:ilvl w:val="0"/>
          <w:numId w:val="2"/>
        </w:numPr>
        <w:rPr>
          <w:sz w:val="24"/>
        </w:rPr>
      </w:pPr>
      <w:r w:rsidRPr="00924A84">
        <w:rPr>
          <w:sz w:val="24"/>
        </w:rPr>
        <w:t>Applications will not be accepted from individuals who are already under notice of leaving employment with the council or whom have given notice to resign.</w:t>
      </w:r>
      <w:r>
        <w:rPr>
          <w:sz w:val="24"/>
        </w:rPr>
        <w:t xml:space="preserve"> </w:t>
      </w:r>
    </w:p>
    <w:p w14:paraId="7A6859E4" w14:textId="77777777" w:rsidR="00882C20" w:rsidRDefault="00882C20" w:rsidP="00882C20">
      <w:pPr>
        <w:pStyle w:val="ListParagraph"/>
        <w:rPr>
          <w:sz w:val="24"/>
        </w:rPr>
      </w:pPr>
    </w:p>
    <w:p w14:paraId="104D72D9" w14:textId="77777777" w:rsidR="00882C20" w:rsidRPr="00882C20" w:rsidRDefault="00882C20" w:rsidP="00EB2EBF">
      <w:pPr>
        <w:pStyle w:val="ListParagraph"/>
        <w:numPr>
          <w:ilvl w:val="0"/>
          <w:numId w:val="2"/>
        </w:numPr>
        <w:rPr>
          <w:sz w:val="24"/>
        </w:rPr>
      </w:pPr>
      <w:r>
        <w:rPr>
          <w:rFonts w:cs="Arial"/>
          <w:bCs/>
          <w:sz w:val="24"/>
        </w:rPr>
        <w:t>Employees may withdraw their application at any time during the process up to the time at which they sign their redundancy offer letter. After that point any request to withdraw would have to be approved by a Corporate Director.</w:t>
      </w:r>
    </w:p>
    <w:p w14:paraId="063B9B6B" w14:textId="77777777" w:rsidR="00882C20" w:rsidRPr="00882C20" w:rsidRDefault="00882C20" w:rsidP="00882C20">
      <w:pPr>
        <w:pStyle w:val="ListParagraph"/>
        <w:rPr>
          <w:sz w:val="24"/>
        </w:rPr>
      </w:pPr>
    </w:p>
    <w:p w14:paraId="37C60E45" w14:textId="77777777" w:rsidR="00882C20" w:rsidRPr="00D530DF" w:rsidRDefault="00882C20" w:rsidP="00882C20">
      <w:pPr>
        <w:pStyle w:val="ListParagraph"/>
        <w:numPr>
          <w:ilvl w:val="0"/>
          <w:numId w:val="2"/>
        </w:numPr>
        <w:spacing w:line="276" w:lineRule="auto"/>
        <w:rPr>
          <w:sz w:val="24"/>
        </w:rPr>
      </w:pPr>
      <w:r w:rsidRPr="00924A84">
        <w:rPr>
          <w:sz w:val="24"/>
        </w:rPr>
        <w:t>Managers are required to contact all employees</w:t>
      </w:r>
      <w:r>
        <w:rPr>
          <w:sz w:val="24"/>
        </w:rPr>
        <w:t xml:space="preserve"> </w:t>
      </w:r>
      <w:r w:rsidRPr="00924A84">
        <w:rPr>
          <w:sz w:val="24"/>
        </w:rPr>
        <w:t>including those who are currently on leave, sickness, adoption, paternity etc</w:t>
      </w:r>
      <w:r>
        <w:rPr>
          <w:sz w:val="24"/>
        </w:rPr>
        <w:t>.</w:t>
      </w:r>
      <w:r w:rsidRPr="00924A84">
        <w:rPr>
          <w:sz w:val="24"/>
        </w:rPr>
        <w:t xml:space="preserve"> to ensure that they are aware of the VR scheme and timeline</w:t>
      </w:r>
      <w:r>
        <w:rPr>
          <w:sz w:val="24"/>
        </w:rPr>
        <w:t xml:space="preserve"> and process</w:t>
      </w:r>
      <w:r w:rsidRPr="00924A84">
        <w:rPr>
          <w:sz w:val="24"/>
        </w:rPr>
        <w:t xml:space="preserve"> for application submission.</w:t>
      </w:r>
    </w:p>
    <w:p w14:paraId="441E41F6" w14:textId="77777777" w:rsidR="00882C20" w:rsidRPr="00924A84" w:rsidRDefault="00882C20" w:rsidP="00882C20">
      <w:pPr>
        <w:pStyle w:val="ListParagraph"/>
        <w:rPr>
          <w:sz w:val="24"/>
        </w:rPr>
      </w:pPr>
    </w:p>
    <w:p w14:paraId="57D54C7D" w14:textId="77777777" w:rsidR="006336B5" w:rsidRPr="006336B5" w:rsidRDefault="006336B5" w:rsidP="006336B5">
      <w:pPr>
        <w:jc w:val="both"/>
        <w:rPr>
          <w:rFonts w:cs="Arial"/>
          <w:b/>
          <w:i/>
          <w:color w:val="FF0000"/>
          <w:sz w:val="24"/>
        </w:rPr>
      </w:pPr>
    </w:p>
    <w:p w14:paraId="2CE4343F" w14:textId="77777777" w:rsidR="007B383E" w:rsidRPr="007B383E" w:rsidRDefault="00C261C9" w:rsidP="007B383E">
      <w:pPr>
        <w:ind w:left="709" w:hanging="709"/>
        <w:rPr>
          <w:rFonts w:ascii="Arial Black" w:hAnsi="Arial Black" w:cs="Arial"/>
          <w:b/>
          <w:color w:val="007EA9"/>
          <w:sz w:val="28"/>
          <w:szCs w:val="28"/>
        </w:rPr>
      </w:pPr>
      <w:hyperlink r:id="rId8" w:tgtFrame="_new" w:tooltip="View this document (eLibrary ref #52402)" w:history="1">
        <w:r w:rsidR="007B383E" w:rsidRPr="007B383E">
          <w:rPr>
            <w:rFonts w:ascii="Arial Black" w:hAnsi="Arial Black" w:cs="Arial"/>
            <w:b/>
            <w:color w:val="007EA9"/>
            <w:sz w:val="28"/>
            <w:szCs w:val="28"/>
          </w:rPr>
          <w:t>Voluntary</w:t>
        </w:r>
      </w:hyperlink>
      <w:r w:rsidR="007B383E" w:rsidRPr="007B383E">
        <w:rPr>
          <w:rFonts w:ascii="Arial Black" w:hAnsi="Arial Black" w:cs="Arial"/>
          <w:b/>
          <w:color w:val="007EA9"/>
          <w:sz w:val="28"/>
          <w:szCs w:val="28"/>
        </w:rPr>
        <w:t xml:space="preserve"> Redundancy Benefits</w:t>
      </w:r>
      <w:r w:rsidR="00431BFA">
        <w:rPr>
          <w:rFonts w:ascii="Arial Black" w:hAnsi="Arial Black" w:cs="Arial"/>
          <w:b/>
          <w:color w:val="007EA9"/>
          <w:sz w:val="28"/>
          <w:szCs w:val="28"/>
        </w:rPr>
        <w:t xml:space="preserve"> </w:t>
      </w:r>
    </w:p>
    <w:p w14:paraId="49B530C0" w14:textId="77777777" w:rsidR="00CB4622" w:rsidRDefault="00CB4622" w:rsidP="00CB4622">
      <w:pPr>
        <w:spacing w:line="240" w:lineRule="auto"/>
        <w:rPr>
          <w:rFonts w:cs="Arial"/>
          <w:b/>
          <w:bCs/>
          <w:sz w:val="24"/>
          <w:lang w:eastAsia="en-US"/>
        </w:rPr>
      </w:pPr>
    </w:p>
    <w:p w14:paraId="471C03C0" w14:textId="77777777" w:rsidR="00CB4622" w:rsidRPr="000979C0" w:rsidRDefault="00CB4622" w:rsidP="00EB2EBF">
      <w:pPr>
        <w:pStyle w:val="ListParagraph"/>
        <w:numPr>
          <w:ilvl w:val="0"/>
          <w:numId w:val="2"/>
        </w:numPr>
        <w:spacing w:line="276" w:lineRule="auto"/>
        <w:rPr>
          <w:rFonts w:cs="Arial"/>
          <w:iCs/>
          <w:sz w:val="24"/>
        </w:rPr>
      </w:pPr>
      <w:r w:rsidRPr="00CB4622">
        <w:rPr>
          <w:rFonts w:cs="Arial"/>
          <w:sz w:val="24"/>
        </w:rPr>
        <w:t xml:space="preserve">The financial benefits to which employees made voluntarily redundant will be entitled are set out in the </w:t>
      </w:r>
      <w:hyperlink r:id="rId9" w:history="1">
        <w:r w:rsidR="000979C0" w:rsidRPr="005F18A5">
          <w:rPr>
            <w:rStyle w:val="Hyperlink"/>
            <w:rFonts w:cs="Arial"/>
            <w:sz w:val="24"/>
            <w:u w:val="single"/>
          </w:rPr>
          <w:t>Redundancy and</w:t>
        </w:r>
        <w:r w:rsidR="005F18A5">
          <w:rPr>
            <w:rStyle w:val="Hyperlink"/>
            <w:rFonts w:cs="Arial"/>
            <w:sz w:val="24"/>
            <w:u w:val="single"/>
          </w:rPr>
          <w:t xml:space="preserve"> Early Release Policy</w:t>
        </w:r>
        <w:r w:rsidR="000979C0" w:rsidRPr="000979C0">
          <w:rPr>
            <w:rStyle w:val="Hyperlink"/>
            <w:rFonts w:cs="Arial"/>
            <w:sz w:val="24"/>
          </w:rPr>
          <w:t>.</w:t>
        </w:r>
      </w:hyperlink>
    </w:p>
    <w:p w14:paraId="18C8B9F7" w14:textId="77777777" w:rsidR="00CB4622" w:rsidRPr="008346E8" w:rsidRDefault="00CB4622" w:rsidP="00D530DF">
      <w:pPr>
        <w:pStyle w:val="ListParagraph"/>
        <w:spacing w:line="276" w:lineRule="auto"/>
        <w:rPr>
          <w:rFonts w:cs="Arial"/>
          <w:iCs/>
          <w:sz w:val="24"/>
        </w:rPr>
      </w:pPr>
    </w:p>
    <w:p w14:paraId="6792EAB5" w14:textId="77777777" w:rsidR="00CB4622" w:rsidRPr="0056368F" w:rsidRDefault="00CB4622" w:rsidP="00EB2EBF">
      <w:pPr>
        <w:pStyle w:val="Default"/>
        <w:numPr>
          <w:ilvl w:val="0"/>
          <w:numId w:val="2"/>
        </w:numPr>
        <w:spacing w:line="276" w:lineRule="auto"/>
        <w:rPr>
          <w:color w:val="auto"/>
        </w:rPr>
      </w:pPr>
      <w:r w:rsidRPr="005B0A4C">
        <w:rPr>
          <w:color w:val="auto"/>
        </w:rPr>
        <w:t xml:space="preserve">In cases where employees with two or more years’ continuous Local Government Service are granted voluntary redundancy they will receive redundancy pay based on the </w:t>
      </w:r>
      <w:r w:rsidRPr="005B0A4C">
        <w:rPr>
          <w:color w:val="auto"/>
        </w:rPr>
        <w:lastRenderedPageBreak/>
        <w:t>statutory redundancy pay multiplier, using actual weekly pay instead of the statuto</w:t>
      </w:r>
      <w:r w:rsidR="0056368F">
        <w:rPr>
          <w:color w:val="auto"/>
        </w:rPr>
        <w:t xml:space="preserve">ry maximum.  It should be noted that the </w:t>
      </w:r>
      <w:r w:rsidRPr="005B0A4C">
        <w:rPr>
          <w:color w:val="auto"/>
        </w:rPr>
        <w:t xml:space="preserve">actual weekly wage will be capped at £1,000 gross per week.  </w:t>
      </w:r>
      <w:r w:rsidR="0056368F">
        <w:rPr>
          <w:color w:val="auto"/>
        </w:rPr>
        <w:t>A</w:t>
      </w:r>
      <w:r w:rsidRPr="0056368F">
        <w:rPr>
          <w:color w:val="auto"/>
        </w:rPr>
        <w:t xml:space="preserve"> compensation payment based on a multiplier of 1.5 </w:t>
      </w:r>
      <w:r w:rsidR="0056368F">
        <w:rPr>
          <w:color w:val="auto"/>
        </w:rPr>
        <w:t>will</w:t>
      </w:r>
      <w:r w:rsidRPr="0056368F">
        <w:rPr>
          <w:color w:val="auto"/>
        </w:rPr>
        <w:t xml:space="preserve"> be applied to the statutory calculation.  So for example where the statutory scheme provides that an employee should receive 10 weeks wages they will receive an additional 50%.  This gives a total of 15 weeks (10 weeks redundancy pay and 5 weeks compensation).</w:t>
      </w:r>
    </w:p>
    <w:p w14:paraId="0A430184" w14:textId="77777777" w:rsidR="00CB4622" w:rsidRPr="005B0A4C" w:rsidRDefault="00CB4622" w:rsidP="0056368F">
      <w:pPr>
        <w:pStyle w:val="Default"/>
        <w:spacing w:line="276" w:lineRule="auto"/>
        <w:ind w:left="720" w:hanging="714"/>
        <w:jc w:val="both"/>
        <w:rPr>
          <w:color w:val="auto"/>
        </w:rPr>
      </w:pPr>
    </w:p>
    <w:p w14:paraId="479DDDAC" w14:textId="77777777" w:rsidR="00CB4622" w:rsidRPr="005B0A4C" w:rsidRDefault="00CB4622" w:rsidP="0056368F">
      <w:pPr>
        <w:pStyle w:val="Default"/>
        <w:spacing w:line="276" w:lineRule="auto"/>
        <w:ind w:left="720"/>
        <w:jc w:val="both"/>
        <w:rPr>
          <w:color w:val="auto"/>
        </w:rPr>
      </w:pPr>
      <w:r w:rsidRPr="005B0A4C">
        <w:rPr>
          <w:color w:val="auto"/>
        </w:rPr>
        <w:t>Example:</w:t>
      </w:r>
      <w:r w:rsidRPr="005B0A4C">
        <w:rPr>
          <w:color w:val="auto"/>
        </w:rPr>
        <w:tab/>
        <w:t>Redundancy Pay 10 weeks’ pay</w:t>
      </w:r>
    </w:p>
    <w:p w14:paraId="0E4DFC95" w14:textId="77777777" w:rsidR="00CB4622" w:rsidRPr="005B0A4C" w:rsidRDefault="00CB4622" w:rsidP="0056368F">
      <w:pPr>
        <w:pStyle w:val="Default"/>
        <w:spacing w:line="276" w:lineRule="auto"/>
        <w:ind w:left="1440" w:hanging="714"/>
        <w:jc w:val="both"/>
        <w:rPr>
          <w:color w:val="auto"/>
        </w:rPr>
      </w:pPr>
      <w:r>
        <w:rPr>
          <w:color w:val="auto"/>
        </w:rPr>
        <w:t xml:space="preserve">           </w:t>
      </w:r>
      <w:r>
        <w:rPr>
          <w:color w:val="auto"/>
        </w:rPr>
        <w:tab/>
      </w:r>
      <w:r w:rsidRPr="005B0A4C">
        <w:rPr>
          <w:color w:val="auto"/>
        </w:rPr>
        <w:t>Compensation 5 weeks’ pay</w:t>
      </w:r>
    </w:p>
    <w:p w14:paraId="60DFA596" w14:textId="77777777" w:rsidR="00CB4622" w:rsidRPr="005B0A4C" w:rsidRDefault="00CB4622" w:rsidP="0056368F">
      <w:pPr>
        <w:pStyle w:val="Default"/>
        <w:spacing w:line="276" w:lineRule="auto"/>
        <w:ind w:left="1440" w:hanging="714"/>
        <w:jc w:val="both"/>
        <w:rPr>
          <w:color w:val="auto"/>
        </w:rPr>
      </w:pPr>
      <w:r>
        <w:rPr>
          <w:color w:val="auto"/>
        </w:rPr>
        <w:t xml:space="preserve">          </w:t>
      </w:r>
      <w:r>
        <w:rPr>
          <w:color w:val="auto"/>
        </w:rPr>
        <w:tab/>
      </w:r>
      <w:r>
        <w:rPr>
          <w:color w:val="auto"/>
        </w:rPr>
        <w:tab/>
      </w:r>
      <w:r w:rsidRPr="005B0A4C">
        <w:rPr>
          <w:color w:val="auto"/>
        </w:rPr>
        <w:t>Total Voluntary Redundancy Payment = 15 weeks’ pay</w:t>
      </w:r>
    </w:p>
    <w:p w14:paraId="7EE053F0" w14:textId="77777777" w:rsidR="00CB4622" w:rsidRPr="005B0A4C" w:rsidRDefault="00CB4622" w:rsidP="0056368F">
      <w:pPr>
        <w:pStyle w:val="Default"/>
        <w:spacing w:line="276" w:lineRule="auto"/>
        <w:ind w:left="720" w:hanging="714"/>
        <w:jc w:val="both"/>
        <w:rPr>
          <w:color w:val="auto"/>
        </w:rPr>
      </w:pPr>
    </w:p>
    <w:p w14:paraId="7F012654" w14:textId="77777777" w:rsidR="00CB4622" w:rsidRPr="005B0A4C" w:rsidRDefault="00CB4622" w:rsidP="00EB2EBF">
      <w:pPr>
        <w:pStyle w:val="Default"/>
        <w:numPr>
          <w:ilvl w:val="0"/>
          <w:numId w:val="2"/>
        </w:numPr>
        <w:rPr>
          <w:color w:val="auto"/>
        </w:rPr>
      </w:pPr>
      <w:r w:rsidRPr="005B0A4C">
        <w:rPr>
          <w:color w:val="auto"/>
        </w:rPr>
        <w:t xml:space="preserve">No employee shall receive a total payment of less than £1,000, or pro rata if part time.  </w:t>
      </w:r>
    </w:p>
    <w:p w14:paraId="6A28665D" w14:textId="77777777" w:rsidR="00CB4622" w:rsidRDefault="00CB4622" w:rsidP="00CB4622">
      <w:pPr>
        <w:pStyle w:val="Default"/>
        <w:ind w:left="360"/>
      </w:pPr>
    </w:p>
    <w:p w14:paraId="2AEBF5BF" w14:textId="77777777" w:rsidR="0050777C" w:rsidRDefault="0050777C" w:rsidP="00EB2EBF">
      <w:pPr>
        <w:pStyle w:val="Default"/>
        <w:numPr>
          <w:ilvl w:val="0"/>
          <w:numId w:val="2"/>
        </w:numPr>
        <w:spacing w:line="276" w:lineRule="auto"/>
        <w:rPr>
          <w:color w:val="auto"/>
        </w:rPr>
      </w:pPr>
      <w:r>
        <w:rPr>
          <w:color w:val="auto"/>
        </w:rPr>
        <w:t xml:space="preserve">The actual weekly wage is that which the employee is entitled to under the terms of their contract at the calculation date.  The calculation date is the date on which the employer gives the employee the minimum notice to which they are legally entitled. The actual weekly wage will be calculated as follows : - </w:t>
      </w:r>
    </w:p>
    <w:p w14:paraId="393F72CF" w14:textId="77777777" w:rsidR="0050777C" w:rsidRDefault="0050777C" w:rsidP="0050777C">
      <w:pPr>
        <w:pStyle w:val="ListParagraph"/>
      </w:pPr>
    </w:p>
    <w:p w14:paraId="5224418B" w14:textId="77777777" w:rsidR="0050777C" w:rsidRDefault="0050777C" w:rsidP="00582013">
      <w:pPr>
        <w:pStyle w:val="Default"/>
        <w:numPr>
          <w:ilvl w:val="0"/>
          <w:numId w:val="8"/>
        </w:numPr>
        <w:spacing w:line="276" w:lineRule="auto"/>
        <w:rPr>
          <w:color w:val="auto"/>
        </w:rPr>
      </w:pPr>
      <w:r>
        <w:rPr>
          <w:color w:val="auto"/>
        </w:rPr>
        <w:t>Where hours of work do not vary weekly wage will be calculated based upon basic salary whereby the annual salary is divided by 52.14</w:t>
      </w:r>
    </w:p>
    <w:p w14:paraId="53F3633D" w14:textId="77777777" w:rsidR="0050777C" w:rsidRDefault="0050777C" w:rsidP="00582013">
      <w:pPr>
        <w:pStyle w:val="Default"/>
        <w:numPr>
          <w:ilvl w:val="0"/>
          <w:numId w:val="8"/>
        </w:numPr>
        <w:spacing w:line="276" w:lineRule="auto"/>
        <w:rPr>
          <w:color w:val="auto"/>
        </w:rPr>
      </w:pPr>
      <w:r>
        <w:rPr>
          <w:color w:val="auto"/>
        </w:rPr>
        <w:t>Where hours of work vary from week to week weekly wage will be calculated using basic pay received within the last 3 month period</w:t>
      </w:r>
    </w:p>
    <w:p w14:paraId="3B32EAA9" w14:textId="77777777" w:rsidR="0050777C" w:rsidRDefault="0050777C" w:rsidP="0050777C">
      <w:pPr>
        <w:pStyle w:val="Default"/>
        <w:spacing w:line="276" w:lineRule="auto"/>
        <w:rPr>
          <w:color w:val="auto"/>
        </w:rPr>
      </w:pPr>
    </w:p>
    <w:p w14:paraId="2B612485" w14:textId="77777777" w:rsidR="0050777C" w:rsidRPr="0050777C" w:rsidRDefault="0050777C" w:rsidP="00EB2EBF">
      <w:pPr>
        <w:pStyle w:val="Default"/>
        <w:numPr>
          <w:ilvl w:val="0"/>
          <w:numId w:val="2"/>
        </w:numPr>
        <w:spacing w:line="276" w:lineRule="auto"/>
        <w:rPr>
          <w:color w:val="auto"/>
        </w:rPr>
      </w:pPr>
      <w:r>
        <w:rPr>
          <w:color w:val="auto"/>
        </w:rPr>
        <w:t xml:space="preserve">Years of service are defined by the Redundancy Payments (Continuity of Employment in Local Government etc) (Modification) Order 1999.  This provides that, for mainstream local government staff, continuous service within local government and with a number of other prescribed associated bodies shall be taken into account in respect of entitlement to and calculation of a redundancy payment.  </w:t>
      </w:r>
    </w:p>
    <w:p w14:paraId="48C2D4F6" w14:textId="77777777" w:rsidR="0050777C" w:rsidRDefault="0050777C" w:rsidP="0050777C">
      <w:pPr>
        <w:pStyle w:val="ListParagraph"/>
      </w:pPr>
    </w:p>
    <w:p w14:paraId="7570C89E" w14:textId="77777777" w:rsidR="00E560A4" w:rsidRDefault="00CB4622" w:rsidP="00E560A4">
      <w:pPr>
        <w:pStyle w:val="Default"/>
        <w:numPr>
          <w:ilvl w:val="0"/>
          <w:numId w:val="2"/>
        </w:numPr>
        <w:spacing w:line="276" w:lineRule="auto"/>
        <w:rPr>
          <w:color w:val="auto"/>
        </w:rPr>
      </w:pPr>
      <w:r w:rsidRPr="005B0A4C">
        <w:rPr>
          <w:color w:val="auto"/>
        </w:rPr>
        <w:t>Under the Local Government Pension Reg</w:t>
      </w:r>
      <w:r w:rsidRPr="0050777C">
        <w:rPr>
          <w:color w:val="auto"/>
        </w:rPr>
        <w:t>ulations a pensionable employee whose service is terminated on the grounds of redundancy and who is aged 55 or over is entitled to immediate payment of pension benefits, without reduction, in accordance with the Regulations.</w:t>
      </w:r>
    </w:p>
    <w:p w14:paraId="02CD3AC8" w14:textId="77777777" w:rsidR="00E560A4" w:rsidRDefault="00E560A4" w:rsidP="00E560A4">
      <w:pPr>
        <w:pStyle w:val="ListParagraph"/>
      </w:pPr>
    </w:p>
    <w:p w14:paraId="1654B4FE" w14:textId="77777777" w:rsidR="00883EBC" w:rsidRPr="00E560A4" w:rsidRDefault="00883EBC" w:rsidP="00E560A4">
      <w:pPr>
        <w:pStyle w:val="Default"/>
        <w:numPr>
          <w:ilvl w:val="0"/>
          <w:numId w:val="2"/>
        </w:numPr>
        <w:spacing w:line="276" w:lineRule="auto"/>
        <w:rPr>
          <w:color w:val="auto"/>
        </w:rPr>
      </w:pPr>
      <w:r w:rsidRPr="00E560A4">
        <w:t xml:space="preserve">The Council has provided </w:t>
      </w:r>
      <w:r w:rsidR="00F71746" w:rsidRPr="00E560A4">
        <w:t xml:space="preserve">a </w:t>
      </w:r>
      <w:r w:rsidR="00E560A4" w:rsidRPr="00E560A4">
        <w:t>VR calculator</w:t>
      </w:r>
      <w:r w:rsidRPr="00E560A4">
        <w:t xml:space="preserve"> to assist employees in obtaining a rough estimate of the voluntary redundancy paymen</w:t>
      </w:r>
      <w:r w:rsidR="00F71746" w:rsidRPr="00E560A4">
        <w:t xml:space="preserve">t </w:t>
      </w:r>
      <w:r w:rsidRPr="00E560A4">
        <w:t>which they would receive if their application for voluntary redundancy is approved.  It is very important to note that th</w:t>
      </w:r>
      <w:r w:rsidR="00F71746" w:rsidRPr="00E560A4">
        <w:t>is</w:t>
      </w:r>
      <w:r w:rsidRPr="00E560A4">
        <w:t xml:space="preserve"> tool provide</w:t>
      </w:r>
      <w:r w:rsidR="00F71746" w:rsidRPr="00E560A4">
        <w:t>s</w:t>
      </w:r>
      <w:r w:rsidRPr="00E560A4">
        <w:t xml:space="preserve"> a rough estimate only – should an employee’s application be approved they will be provided with </w:t>
      </w:r>
      <w:r w:rsidR="00F71746" w:rsidRPr="00E560A4">
        <w:t xml:space="preserve">a </w:t>
      </w:r>
      <w:r w:rsidR="00266E63" w:rsidRPr="00E560A4">
        <w:t xml:space="preserve">more accurate estimate. </w:t>
      </w:r>
      <w:r w:rsidR="00E560A4" w:rsidRPr="00E560A4">
        <w:t xml:space="preserve">The VR calculator can be accessed via </w:t>
      </w:r>
      <w:hyperlink r:id="rId10" w:history="1">
        <w:r w:rsidR="00E560A4" w:rsidRPr="005F18A5">
          <w:rPr>
            <w:rStyle w:val="Hyperlink"/>
            <w:sz w:val="24"/>
            <w:u w:val="single"/>
          </w:rPr>
          <w:t>VR estimate calculator</w:t>
        </w:r>
      </w:hyperlink>
      <w:r w:rsidR="00E560A4" w:rsidRPr="00E560A4">
        <w:t>.</w:t>
      </w:r>
    </w:p>
    <w:p w14:paraId="4AB03FCE" w14:textId="77777777" w:rsidR="008E6D63" w:rsidRDefault="008E6D63" w:rsidP="00883EBC">
      <w:pPr>
        <w:rPr>
          <w:rFonts w:cs="Arial"/>
          <w:sz w:val="24"/>
          <w:highlight w:val="cyan"/>
        </w:rPr>
      </w:pPr>
    </w:p>
    <w:p w14:paraId="668C8FE9" w14:textId="77777777" w:rsidR="00C60841" w:rsidRDefault="00F71746" w:rsidP="00EB2EBF">
      <w:pPr>
        <w:pStyle w:val="ListParagraph"/>
        <w:numPr>
          <w:ilvl w:val="0"/>
          <w:numId w:val="2"/>
        </w:numPr>
        <w:tabs>
          <w:tab w:val="left" w:pos="709"/>
        </w:tabs>
        <w:spacing w:line="276" w:lineRule="auto"/>
        <w:rPr>
          <w:rFonts w:cs="Arial"/>
          <w:sz w:val="24"/>
        </w:rPr>
      </w:pPr>
      <w:r>
        <w:rPr>
          <w:rFonts w:cs="Arial"/>
          <w:sz w:val="24"/>
        </w:rPr>
        <w:t>In order to use thi</w:t>
      </w:r>
      <w:r w:rsidR="00E560A4">
        <w:rPr>
          <w:rFonts w:cs="Arial"/>
          <w:sz w:val="24"/>
        </w:rPr>
        <w:t>s calculator</w:t>
      </w:r>
      <w:r w:rsidR="0056368F">
        <w:rPr>
          <w:rFonts w:cs="Arial"/>
          <w:sz w:val="24"/>
        </w:rPr>
        <w:t xml:space="preserve"> </w:t>
      </w:r>
      <w:r w:rsidRPr="00F71746">
        <w:rPr>
          <w:rFonts w:cs="Arial"/>
          <w:sz w:val="24"/>
        </w:rPr>
        <w:t>employee</w:t>
      </w:r>
      <w:r w:rsidR="0056368F">
        <w:rPr>
          <w:rFonts w:cs="Arial"/>
          <w:sz w:val="24"/>
        </w:rPr>
        <w:t>s</w:t>
      </w:r>
      <w:r w:rsidRPr="00F71746">
        <w:rPr>
          <w:rFonts w:cs="Arial"/>
          <w:sz w:val="24"/>
        </w:rPr>
        <w:t xml:space="preserve"> will need to have the following infor</w:t>
      </w:r>
      <w:r>
        <w:rPr>
          <w:rFonts w:cs="Arial"/>
          <w:sz w:val="24"/>
        </w:rPr>
        <w:t xml:space="preserve">mation </w:t>
      </w:r>
      <w:r w:rsidRPr="00F71746">
        <w:rPr>
          <w:rFonts w:cs="Arial"/>
          <w:sz w:val="24"/>
        </w:rPr>
        <w:t>:</w:t>
      </w:r>
      <w:r>
        <w:rPr>
          <w:rFonts w:cs="Arial"/>
          <w:sz w:val="24"/>
        </w:rPr>
        <w:t xml:space="preserve"> -</w:t>
      </w:r>
    </w:p>
    <w:p w14:paraId="3979C1D3" w14:textId="77777777" w:rsidR="00C60841" w:rsidRDefault="00C60841" w:rsidP="00C60841">
      <w:pPr>
        <w:pStyle w:val="ListParagraph"/>
        <w:tabs>
          <w:tab w:val="left" w:pos="709"/>
        </w:tabs>
        <w:spacing w:line="276" w:lineRule="auto"/>
        <w:rPr>
          <w:rFonts w:cs="Arial"/>
          <w:sz w:val="24"/>
        </w:rPr>
      </w:pPr>
    </w:p>
    <w:p w14:paraId="0F0D8FE0" w14:textId="77777777" w:rsidR="00C60841" w:rsidRDefault="00F2253D" w:rsidP="00EB2EBF">
      <w:pPr>
        <w:pStyle w:val="ListParagraph"/>
        <w:numPr>
          <w:ilvl w:val="0"/>
          <w:numId w:val="10"/>
        </w:numPr>
        <w:tabs>
          <w:tab w:val="left" w:pos="709"/>
        </w:tabs>
        <w:spacing w:line="276" w:lineRule="auto"/>
        <w:rPr>
          <w:rFonts w:cs="Arial"/>
          <w:sz w:val="24"/>
        </w:rPr>
      </w:pPr>
      <w:r>
        <w:rPr>
          <w:rFonts w:cs="Arial"/>
          <w:sz w:val="24"/>
        </w:rPr>
        <w:t>date of birth</w:t>
      </w:r>
    </w:p>
    <w:p w14:paraId="16553E26" w14:textId="77777777" w:rsidR="00F2253D" w:rsidRDefault="00F2253D" w:rsidP="00EB2EBF">
      <w:pPr>
        <w:pStyle w:val="ListParagraph"/>
        <w:numPr>
          <w:ilvl w:val="0"/>
          <w:numId w:val="10"/>
        </w:numPr>
        <w:tabs>
          <w:tab w:val="left" w:pos="709"/>
        </w:tabs>
        <w:spacing w:line="276" w:lineRule="auto"/>
        <w:rPr>
          <w:rFonts w:cs="Arial"/>
          <w:sz w:val="24"/>
        </w:rPr>
      </w:pPr>
      <w:r>
        <w:rPr>
          <w:rFonts w:cs="Arial"/>
          <w:sz w:val="24"/>
        </w:rPr>
        <w:t>reckonable service date</w:t>
      </w:r>
    </w:p>
    <w:p w14:paraId="5F3DED01" w14:textId="77777777" w:rsidR="00F2253D" w:rsidRDefault="00F2253D" w:rsidP="00EB2EBF">
      <w:pPr>
        <w:pStyle w:val="ListParagraph"/>
        <w:numPr>
          <w:ilvl w:val="0"/>
          <w:numId w:val="10"/>
        </w:numPr>
        <w:tabs>
          <w:tab w:val="left" w:pos="709"/>
        </w:tabs>
        <w:spacing w:line="276" w:lineRule="auto"/>
        <w:rPr>
          <w:rFonts w:cs="Arial"/>
          <w:sz w:val="24"/>
        </w:rPr>
      </w:pPr>
      <w:r>
        <w:rPr>
          <w:rFonts w:cs="Arial"/>
          <w:sz w:val="24"/>
        </w:rPr>
        <w:t>proposed leaving date</w:t>
      </w:r>
    </w:p>
    <w:p w14:paraId="65BA17DA" w14:textId="77777777" w:rsidR="00883EBC" w:rsidRDefault="00F2253D" w:rsidP="00EB2EBF">
      <w:pPr>
        <w:pStyle w:val="ListParagraph"/>
        <w:numPr>
          <w:ilvl w:val="0"/>
          <w:numId w:val="10"/>
        </w:numPr>
        <w:tabs>
          <w:tab w:val="left" w:pos="709"/>
        </w:tabs>
        <w:spacing w:line="276" w:lineRule="auto"/>
        <w:rPr>
          <w:rFonts w:cs="Arial"/>
          <w:sz w:val="24"/>
        </w:rPr>
      </w:pPr>
      <w:r>
        <w:rPr>
          <w:rFonts w:cs="Arial"/>
          <w:sz w:val="24"/>
        </w:rPr>
        <w:lastRenderedPageBreak/>
        <w:t>full time equivalent salary</w:t>
      </w:r>
    </w:p>
    <w:p w14:paraId="2F31F3E4" w14:textId="77777777" w:rsidR="00F2253D" w:rsidRPr="00F2253D" w:rsidRDefault="00F2253D" w:rsidP="00EB2EBF">
      <w:pPr>
        <w:pStyle w:val="ListParagraph"/>
        <w:numPr>
          <w:ilvl w:val="0"/>
          <w:numId w:val="10"/>
        </w:numPr>
        <w:tabs>
          <w:tab w:val="left" w:pos="709"/>
        </w:tabs>
        <w:spacing w:line="276" w:lineRule="auto"/>
        <w:rPr>
          <w:rFonts w:cs="Arial"/>
          <w:sz w:val="24"/>
        </w:rPr>
      </w:pPr>
      <w:r>
        <w:rPr>
          <w:rFonts w:cs="Arial"/>
          <w:sz w:val="24"/>
        </w:rPr>
        <w:t>contractual weekly hours.</w:t>
      </w:r>
    </w:p>
    <w:p w14:paraId="2A6648AC" w14:textId="77777777" w:rsidR="00883EBC" w:rsidRPr="00B673D6" w:rsidRDefault="00883EBC" w:rsidP="0056368F">
      <w:pPr>
        <w:spacing w:line="276" w:lineRule="auto"/>
        <w:rPr>
          <w:rFonts w:cs="Arial"/>
          <w:sz w:val="24"/>
        </w:rPr>
      </w:pPr>
    </w:p>
    <w:p w14:paraId="30FEB5F8" w14:textId="77777777" w:rsidR="00F71746" w:rsidRPr="00F71746" w:rsidRDefault="00F71746" w:rsidP="00EB2EBF">
      <w:pPr>
        <w:pStyle w:val="ListParagraph"/>
        <w:numPr>
          <w:ilvl w:val="0"/>
          <w:numId w:val="2"/>
        </w:numPr>
        <w:spacing w:line="276" w:lineRule="auto"/>
        <w:rPr>
          <w:rFonts w:cs="Arial"/>
          <w:bCs/>
          <w:iCs/>
          <w:sz w:val="24"/>
          <w:lang w:eastAsia="en-US"/>
        </w:rPr>
      </w:pPr>
      <w:r w:rsidRPr="00F71746">
        <w:rPr>
          <w:rFonts w:cs="Arial"/>
          <w:bCs/>
          <w:iCs/>
          <w:sz w:val="24"/>
          <w:lang w:eastAsia="en-US"/>
        </w:rPr>
        <w:t>Employees can obtain a personal pension estimate by using the ‘Your Pension Service’ calculator on the Member Self Service Pensions website.  However, please note that this calculator will not always be able to provide an estimate based on your highest entitlement, for example if you have previously earned more than you currently earn.</w:t>
      </w:r>
    </w:p>
    <w:p w14:paraId="3697A983" w14:textId="77777777" w:rsidR="00F71746" w:rsidRPr="00F71746" w:rsidRDefault="00F71746" w:rsidP="0056368F">
      <w:pPr>
        <w:spacing w:line="276" w:lineRule="auto"/>
        <w:rPr>
          <w:rFonts w:cs="Arial"/>
          <w:bCs/>
          <w:iCs/>
          <w:sz w:val="24"/>
          <w:lang w:eastAsia="en-US"/>
        </w:rPr>
      </w:pPr>
    </w:p>
    <w:p w14:paraId="734EC5D4" w14:textId="77777777" w:rsidR="00111363" w:rsidRPr="00111363" w:rsidRDefault="00F71746" w:rsidP="00111363">
      <w:pPr>
        <w:pStyle w:val="ListParagraph"/>
        <w:numPr>
          <w:ilvl w:val="0"/>
          <w:numId w:val="2"/>
        </w:numPr>
        <w:spacing w:line="276" w:lineRule="auto"/>
        <w:rPr>
          <w:rFonts w:cs="Arial"/>
          <w:bCs/>
          <w:iCs/>
          <w:sz w:val="24"/>
          <w:lang w:val="x-none" w:eastAsia="en-US"/>
        </w:rPr>
      </w:pPr>
      <w:r w:rsidRPr="00F71746">
        <w:rPr>
          <w:bCs/>
          <w:iCs/>
          <w:sz w:val="24"/>
          <w:lang w:eastAsia="en-US"/>
        </w:rPr>
        <w:t>To log on to Member Self Service, or to register for first time use</w:t>
      </w:r>
      <w:r w:rsidR="00D2327B">
        <w:rPr>
          <w:bCs/>
          <w:iCs/>
          <w:sz w:val="24"/>
          <w:lang w:eastAsia="en-US"/>
        </w:rPr>
        <w:t>, please go to</w:t>
      </w:r>
      <w:r w:rsidRPr="00F71746">
        <w:rPr>
          <w:bCs/>
          <w:iCs/>
          <w:sz w:val="24"/>
          <w:lang w:eastAsia="en-US"/>
        </w:rPr>
        <w:t xml:space="preserve"> </w:t>
      </w:r>
      <w:r w:rsidR="00111363">
        <w:rPr>
          <w:bCs/>
          <w:iCs/>
          <w:sz w:val="24"/>
          <w:lang w:eastAsia="en-US"/>
        </w:rPr>
        <w:t xml:space="preserve">the </w:t>
      </w:r>
      <w:hyperlink r:id="rId11" w:history="1">
        <w:r w:rsidR="00111363" w:rsidRPr="00111363">
          <w:rPr>
            <w:rStyle w:val="Hyperlink"/>
            <w:sz w:val="24"/>
          </w:rPr>
          <w:t>LPPA Website</w:t>
        </w:r>
      </w:hyperlink>
      <w:r w:rsidR="00111363">
        <w:rPr>
          <w:rFonts w:cs="Arial"/>
          <w:bCs/>
          <w:iCs/>
          <w:color w:val="0000FF"/>
          <w:sz w:val="24"/>
          <w:lang w:eastAsia="en-US"/>
        </w:rPr>
        <w:t xml:space="preserve">. </w:t>
      </w:r>
      <w:r w:rsidRPr="00111363">
        <w:rPr>
          <w:bCs/>
          <w:iCs/>
          <w:sz w:val="24"/>
          <w:lang w:eastAsia="en-US"/>
        </w:rPr>
        <w:t>You</w:t>
      </w:r>
      <w:r w:rsidRPr="00E560A4">
        <w:rPr>
          <w:bCs/>
          <w:iCs/>
          <w:sz w:val="24"/>
          <w:lang w:eastAsia="en-US"/>
        </w:rPr>
        <w:t xml:space="preserve"> will find easy to follow instructions on the site. You will require an activation key to access Member Self Service, once registered the activation key will be sent to your home address.  </w:t>
      </w:r>
      <w:r w:rsidRPr="00E560A4">
        <w:rPr>
          <w:rFonts w:cs="Arial"/>
          <w:bCs/>
          <w:iCs/>
          <w:sz w:val="24"/>
          <w:lang w:val="en" w:eastAsia="en-US"/>
        </w:rPr>
        <w:t xml:space="preserve">If you have any pension queries please contact </w:t>
      </w:r>
      <w:hyperlink r:id="rId12" w:history="1">
        <w:r w:rsidR="00111363" w:rsidRPr="00111363">
          <w:rPr>
            <w:rStyle w:val="Hyperlink"/>
            <w:rFonts w:cs="Arial"/>
            <w:bCs/>
            <w:iCs/>
            <w:sz w:val="24"/>
            <w:lang w:val="x-none" w:eastAsia="en-US"/>
          </w:rPr>
          <w:t>https://www.lppapensions.co.uk/contact/</w:t>
        </w:r>
      </w:hyperlink>
    </w:p>
    <w:p w14:paraId="30083B8B" w14:textId="77777777" w:rsidR="00111363" w:rsidRPr="00111363" w:rsidRDefault="00111363" w:rsidP="00111363">
      <w:pPr>
        <w:spacing w:line="276" w:lineRule="auto"/>
        <w:ind w:left="360"/>
        <w:rPr>
          <w:rFonts w:cs="Arial"/>
          <w:b/>
          <w:bCs/>
          <w:color w:val="548DD4" w:themeColor="text2" w:themeTint="99"/>
          <w:sz w:val="24"/>
          <w:u w:val="single"/>
        </w:rPr>
      </w:pPr>
    </w:p>
    <w:p w14:paraId="46E12221" w14:textId="77777777" w:rsidR="009051A8" w:rsidRPr="00613716" w:rsidRDefault="00431BFA" w:rsidP="00111363">
      <w:pPr>
        <w:pStyle w:val="ListParagraph"/>
        <w:numPr>
          <w:ilvl w:val="0"/>
          <w:numId w:val="2"/>
        </w:numPr>
        <w:spacing w:line="276" w:lineRule="auto"/>
        <w:rPr>
          <w:rFonts w:cs="Arial"/>
          <w:b/>
          <w:bCs/>
          <w:color w:val="548DD4" w:themeColor="text2" w:themeTint="99"/>
          <w:sz w:val="24"/>
          <w:u w:val="single"/>
        </w:rPr>
      </w:pPr>
      <w:r>
        <w:rPr>
          <w:rFonts w:ascii="Arial Black" w:hAnsi="Arial Black" w:cs="Arial"/>
          <w:b/>
          <w:color w:val="007EA9"/>
          <w:sz w:val="28"/>
          <w:szCs w:val="28"/>
        </w:rPr>
        <w:t xml:space="preserve">Process </w:t>
      </w:r>
      <w:r w:rsidR="00956CA2">
        <w:rPr>
          <w:rFonts w:ascii="Arial Black" w:hAnsi="Arial Black" w:cs="Arial"/>
          <w:b/>
          <w:color w:val="007EA9"/>
          <w:sz w:val="28"/>
          <w:szCs w:val="28"/>
        </w:rPr>
        <w:t xml:space="preserve">for VR </w:t>
      </w:r>
      <w:r>
        <w:rPr>
          <w:rFonts w:ascii="Arial Black" w:hAnsi="Arial Black" w:cs="Arial"/>
          <w:b/>
          <w:color w:val="007EA9"/>
          <w:sz w:val="28"/>
          <w:szCs w:val="28"/>
        </w:rPr>
        <w:t>through Reshaping</w:t>
      </w:r>
      <w:r w:rsidR="00956CA2">
        <w:rPr>
          <w:rFonts w:ascii="Arial Black" w:hAnsi="Arial Black" w:cs="Arial"/>
          <w:b/>
          <w:color w:val="007EA9"/>
          <w:sz w:val="28"/>
          <w:szCs w:val="28"/>
        </w:rPr>
        <w:t xml:space="preserve"> </w:t>
      </w:r>
    </w:p>
    <w:p w14:paraId="45E735A3" w14:textId="77777777" w:rsidR="006D259F" w:rsidRDefault="006D259F" w:rsidP="009051A8">
      <w:pPr>
        <w:spacing w:line="240" w:lineRule="auto"/>
        <w:rPr>
          <w:rFonts w:cs="Arial"/>
          <w:bCs/>
          <w:sz w:val="24"/>
        </w:rPr>
      </w:pPr>
    </w:p>
    <w:p w14:paraId="52018C66" w14:textId="77777777" w:rsidR="00956CA2" w:rsidRPr="00956CA2" w:rsidRDefault="00956CA2" w:rsidP="00956CA2">
      <w:pPr>
        <w:spacing w:line="240" w:lineRule="auto"/>
        <w:ind w:firstLine="360"/>
        <w:rPr>
          <w:rFonts w:cs="Arial"/>
          <w:bCs/>
          <w:sz w:val="24"/>
        </w:rPr>
      </w:pPr>
      <w:r w:rsidRPr="00956CA2">
        <w:rPr>
          <w:rFonts w:ascii="Arial Black" w:hAnsi="Arial Black" w:cs="Arial"/>
          <w:color w:val="007EA9"/>
          <w:sz w:val="24"/>
        </w:rPr>
        <w:t xml:space="preserve">Application, Approval and Outcome  </w:t>
      </w:r>
    </w:p>
    <w:p w14:paraId="20740B42" w14:textId="77777777" w:rsidR="00956CA2" w:rsidRPr="00B37D4D" w:rsidRDefault="00956CA2" w:rsidP="009051A8">
      <w:pPr>
        <w:spacing w:line="240" w:lineRule="auto"/>
        <w:rPr>
          <w:rFonts w:cs="Arial"/>
          <w:bCs/>
          <w:sz w:val="24"/>
        </w:rPr>
      </w:pPr>
    </w:p>
    <w:p w14:paraId="1EE0B387" w14:textId="77777777" w:rsidR="00D35605" w:rsidRPr="00882C20" w:rsidRDefault="00D35605" w:rsidP="00882C20">
      <w:pPr>
        <w:pStyle w:val="ListParagraph"/>
        <w:numPr>
          <w:ilvl w:val="0"/>
          <w:numId w:val="2"/>
        </w:numPr>
        <w:spacing w:line="240" w:lineRule="auto"/>
        <w:rPr>
          <w:rFonts w:cs="Arial"/>
          <w:bCs/>
          <w:sz w:val="24"/>
        </w:rPr>
      </w:pPr>
      <w:r>
        <w:rPr>
          <w:sz w:val="24"/>
        </w:rPr>
        <w:t xml:space="preserve"> </w:t>
      </w:r>
      <w:r w:rsidR="001125CC" w:rsidRPr="00D2327B">
        <w:rPr>
          <w:sz w:val="24"/>
        </w:rPr>
        <w:t>In order to mak</w:t>
      </w:r>
      <w:r w:rsidR="001125CC">
        <w:rPr>
          <w:sz w:val="24"/>
        </w:rPr>
        <w:t>e an application during a VR window linked to reshaping, employees</w:t>
      </w:r>
      <w:r w:rsidR="001125CC" w:rsidRPr="00D2327B">
        <w:rPr>
          <w:sz w:val="24"/>
        </w:rPr>
        <w:t xml:space="preserve"> need to raise a VR application ticket via the Service Centre Portal</w:t>
      </w:r>
      <w:r w:rsidR="001125CC">
        <w:rPr>
          <w:sz w:val="24"/>
        </w:rPr>
        <w:t xml:space="preserve"> using the following link,</w:t>
      </w:r>
      <w:r w:rsidR="00882C20" w:rsidRPr="00882C20">
        <w:rPr>
          <w:rFonts w:cs="Arial"/>
          <w:bCs/>
          <w:sz w:val="24"/>
        </w:rPr>
        <w:t xml:space="preserve"> </w:t>
      </w:r>
      <w:r w:rsidR="00882C20">
        <w:rPr>
          <w:rFonts w:cs="Arial"/>
          <w:bCs/>
          <w:sz w:val="24"/>
        </w:rPr>
        <w:t xml:space="preserve">        If employees do not have access to the Service Centre Portal they can contact the Service Centre directly on 01228 223333, to make an application.</w:t>
      </w:r>
    </w:p>
    <w:p w14:paraId="2D53FFA3" w14:textId="77777777" w:rsidR="001125CC" w:rsidRPr="00D35605" w:rsidRDefault="001125CC" w:rsidP="00D35605">
      <w:pPr>
        <w:pStyle w:val="ListParagraph"/>
        <w:spacing w:line="240" w:lineRule="auto"/>
        <w:rPr>
          <w:rFonts w:cs="Arial"/>
          <w:bCs/>
          <w:sz w:val="24"/>
        </w:rPr>
      </w:pPr>
      <w:r w:rsidRPr="00D2327B">
        <w:rPr>
          <w:sz w:val="24"/>
        </w:rPr>
        <w:t xml:space="preserve"> </w:t>
      </w:r>
    </w:p>
    <w:p w14:paraId="0A82CF88" w14:textId="77777777" w:rsidR="00D35605" w:rsidRPr="00366DED" w:rsidRDefault="00D35605" w:rsidP="00882C20">
      <w:pPr>
        <w:pStyle w:val="ListParagraph"/>
        <w:numPr>
          <w:ilvl w:val="0"/>
          <w:numId w:val="2"/>
        </w:numPr>
        <w:spacing w:line="276" w:lineRule="auto"/>
        <w:rPr>
          <w:sz w:val="24"/>
        </w:rPr>
      </w:pPr>
      <w:r w:rsidRPr="00366DED">
        <w:rPr>
          <w:sz w:val="24"/>
        </w:rPr>
        <w:t>The following information will be required when making an application : -</w:t>
      </w:r>
    </w:p>
    <w:p w14:paraId="57605A8A" w14:textId="77777777" w:rsidR="00D35605" w:rsidRPr="00D2327B" w:rsidRDefault="00D35605" w:rsidP="00D35605">
      <w:pPr>
        <w:spacing w:line="276" w:lineRule="auto"/>
        <w:rPr>
          <w:sz w:val="24"/>
        </w:rPr>
      </w:pPr>
    </w:p>
    <w:p w14:paraId="267E3A93" w14:textId="77777777" w:rsidR="00D35605" w:rsidRDefault="00D35605" w:rsidP="00D35605">
      <w:pPr>
        <w:pStyle w:val="ListParagraph"/>
        <w:numPr>
          <w:ilvl w:val="0"/>
          <w:numId w:val="9"/>
        </w:numPr>
        <w:spacing w:line="276" w:lineRule="auto"/>
        <w:rPr>
          <w:sz w:val="24"/>
        </w:rPr>
      </w:pPr>
      <w:r>
        <w:rPr>
          <w:sz w:val="24"/>
        </w:rPr>
        <w:t>Post title(s) – of the posts VR is being applied for</w:t>
      </w:r>
    </w:p>
    <w:p w14:paraId="5399D618" w14:textId="77777777" w:rsidR="00D35605" w:rsidRPr="00A227E4" w:rsidRDefault="00D35605" w:rsidP="00D35605">
      <w:pPr>
        <w:pStyle w:val="ListParagraph"/>
        <w:numPr>
          <w:ilvl w:val="0"/>
          <w:numId w:val="9"/>
        </w:numPr>
        <w:spacing w:line="276" w:lineRule="auto"/>
        <w:rPr>
          <w:sz w:val="24"/>
        </w:rPr>
      </w:pPr>
      <w:r>
        <w:rPr>
          <w:sz w:val="24"/>
        </w:rPr>
        <w:t>Proposed leaving date – the date the employee would like to leave</w:t>
      </w:r>
    </w:p>
    <w:p w14:paraId="4FB73581" w14:textId="77777777" w:rsidR="00D35605" w:rsidRPr="00A227E4" w:rsidRDefault="00D35605" w:rsidP="00D35605">
      <w:pPr>
        <w:pStyle w:val="ListParagraph"/>
        <w:spacing w:line="276" w:lineRule="auto"/>
        <w:rPr>
          <w:sz w:val="24"/>
        </w:rPr>
      </w:pPr>
    </w:p>
    <w:p w14:paraId="428C6716" w14:textId="77777777" w:rsidR="00D35605" w:rsidRPr="0056024B" w:rsidRDefault="00D35605" w:rsidP="00D35605">
      <w:pPr>
        <w:pStyle w:val="ListParagraph"/>
        <w:spacing w:line="276" w:lineRule="auto"/>
        <w:rPr>
          <w:sz w:val="24"/>
        </w:rPr>
      </w:pPr>
      <w:r>
        <w:rPr>
          <w:sz w:val="24"/>
        </w:rPr>
        <w:t xml:space="preserve">The VR application ticket will look like this </w:t>
      </w:r>
      <w:r w:rsidRPr="0056024B">
        <w:rPr>
          <w:sz w:val="24"/>
        </w:rPr>
        <w:t>:</w:t>
      </w:r>
      <w:r>
        <w:rPr>
          <w:sz w:val="24"/>
        </w:rPr>
        <w:t xml:space="preserve"> -</w:t>
      </w:r>
    </w:p>
    <w:p w14:paraId="1F5B8CF0" w14:textId="77777777" w:rsidR="00D35605" w:rsidRPr="001125CC" w:rsidRDefault="00D35605" w:rsidP="00D35605">
      <w:pPr>
        <w:pStyle w:val="ListParagraph"/>
        <w:spacing w:line="240" w:lineRule="auto"/>
        <w:rPr>
          <w:rFonts w:cs="Arial"/>
          <w:bCs/>
          <w:sz w:val="24"/>
        </w:rPr>
      </w:pPr>
    </w:p>
    <w:p w14:paraId="163A93C7" w14:textId="77777777" w:rsidR="00E13A78" w:rsidRPr="00B37D4D" w:rsidRDefault="001A3A54" w:rsidP="009051A8">
      <w:pPr>
        <w:spacing w:line="240" w:lineRule="auto"/>
        <w:rPr>
          <w:rFonts w:cs="Arial"/>
          <w:bCs/>
          <w:sz w:val="24"/>
        </w:rPr>
      </w:pPr>
      <w:r>
        <w:rPr>
          <w:noProof/>
        </w:rPr>
        <w:drawing>
          <wp:inline distT="0" distB="0" distL="0" distR="0" wp14:anchorId="2E68102E" wp14:editId="69417958">
            <wp:extent cx="5943600" cy="3046730"/>
            <wp:effectExtent l="0" t="0" r="0" b="127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46730"/>
                    </a:xfrm>
                    <a:prstGeom prst="rect">
                      <a:avLst/>
                    </a:prstGeom>
                    <a:noFill/>
                    <a:ln>
                      <a:noFill/>
                    </a:ln>
                  </pic:spPr>
                </pic:pic>
              </a:graphicData>
            </a:graphic>
          </wp:inline>
        </w:drawing>
      </w:r>
    </w:p>
    <w:p w14:paraId="604402CC" w14:textId="77777777" w:rsidR="001A3A54" w:rsidRPr="001A3A54" w:rsidRDefault="001A3A54" w:rsidP="001A3A54">
      <w:pPr>
        <w:spacing w:line="240" w:lineRule="auto"/>
        <w:rPr>
          <w:rFonts w:cs="Arial"/>
          <w:bCs/>
          <w:sz w:val="24"/>
        </w:rPr>
      </w:pPr>
    </w:p>
    <w:p w14:paraId="2C2C2D38" w14:textId="77777777" w:rsidR="001A3A54" w:rsidRPr="00882C20" w:rsidRDefault="001A3A54" w:rsidP="00882C20">
      <w:pPr>
        <w:pStyle w:val="ListParagraph"/>
        <w:spacing w:line="240" w:lineRule="auto"/>
        <w:rPr>
          <w:rFonts w:cs="Arial"/>
          <w:bCs/>
          <w:sz w:val="24"/>
        </w:rPr>
      </w:pPr>
    </w:p>
    <w:p w14:paraId="35CF8068" w14:textId="77777777" w:rsidR="00882C20" w:rsidRDefault="00D35605" w:rsidP="00882C20">
      <w:pPr>
        <w:pStyle w:val="ListParagraph"/>
        <w:numPr>
          <w:ilvl w:val="0"/>
          <w:numId w:val="2"/>
        </w:numPr>
        <w:spacing w:line="240" w:lineRule="auto"/>
        <w:rPr>
          <w:rFonts w:cs="Arial"/>
          <w:bCs/>
          <w:sz w:val="24"/>
        </w:rPr>
      </w:pPr>
      <w:r>
        <w:rPr>
          <w:rFonts w:cs="Arial"/>
          <w:bCs/>
          <w:sz w:val="24"/>
        </w:rPr>
        <w:t xml:space="preserve"> Within 48 hours of submitting an application employees will receive a letter via email acknowledging receipt of the application with information regarding next steps.</w:t>
      </w:r>
    </w:p>
    <w:p w14:paraId="747DDF0F" w14:textId="77777777" w:rsidR="00D35605" w:rsidRDefault="00D35605" w:rsidP="00882C20">
      <w:pPr>
        <w:pStyle w:val="ListParagraph"/>
        <w:spacing w:line="240" w:lineRule="auto"/>
        <w:rPr>
          <w:rFonts w:cs="Arial"/>
          <w:bCs/>
          <w:sz w:val="24"/>
        </w:rPr>
      </w:pPr>
      <w:r>
        <w:rPr>
          <w:rFonts w:cs="Arial"/>
          <w:bCs/>
          <w:sz w:val="24"/>
        </w:rPr>
        <w:t xml:space="preserve"> </w:t>
      </w:r>
    </w:p>
    <w:p w14:paraId="1BE33504" w14:textId="77777777" w:rsidR="00882C20" w:rsidRDefault="005451E9" w:rsidP="00882C20">
      <w:pPr>
        <w:pStyle w:val="ListParagraph"/>
        <w:numPr>
          <w:ilvl w:val="0"/>
          <w:numId w:val="2"/>
        </w:numPr>
        <w:spacing w:line="240" w:lineRule="auto"/>
        <w:rPr>
          <w:rFonts w:cs="Arial"/>
          <w:bCs/>
          <w:sz w:val="24"/>
        </w:rPr>
      </w:pPr>
      <w:r>
        <w:rPr>
          <w:rFonts w:cs="Arial"/>
          <w:bCs/>
          <w:sz w:val="24"/>
        </w:rPr>
        <w:t xml:space="preserve">The Lead Manager of the </w:t>
      </w:r>
      <w:r w:rsidR="00882C20">
        <w:rPr>
          <w:rFonts w:cs="Arial"/>
          <w:bCs/>
          <w:sz w:val="24"/>
        </w:rPr>
        <w:t>reshaping project will ensure that appropriate consultation takes place following the Consultation Meeting section of this document</w:t>
      </w:r>
      <w:r>
        <w:rPr>
          <w:rFonts w:cs="Arial"/>
          <w:bCs/>
          <w:sz w:val="24"/>
        </w:rPr>
        <w:t>.</w:t>
      </w:r>
    </w:p>
    <w:p w14:paraId="7675A9F3" w14:textId="77777777" w:rsidR="00D35605" w:rsidRPr="00882C20" w:rsidRDefault="00D35605" w:rsidP="00882C20">
      <w:pPr>
        <w:rPr>
          <w:rFonts w:cs="Arial"/>
          <w:bCs/>
          <w:sz w:val="24"/>
        </w:rPr>
      </w:pPr>
    </w:p>
    <w:p w14:paraId="1B05C4C4" w14:textId="77777777" w:rsidR="005571F2" w:rsidRPr="00431BFA" w:rsidRDefault="005451E9" w:rsidP="00882C20">
      <w:pPr>
        <w:pStyle w:val="ListParagraph"/>
        <w:numPr>
          <w:ilvl w:val="0"/>
          <w:numId w:val="2"/>
        </w:numPr>
        <w:spacing w:line="240" w:lineRule="auto"/>
        <w:rPr>
          <w:rFonts w:cs="Arial"/>
          <w:bCs/>
          <w:sz w:val="24"/>
        </w:rPr>
      </w:pPr>
      <w:r>
        <w:rPr>
          <w:rFonts w:cs="Arial"/>
          <w:bCs/>
          <w:sz w:val="24"/>
        </w:rPr>
        <w:t xml:space="preserve">All VR </w:t>
      </w:r>
      <w:r w:rsidR="005571F2" w:rsidRPr="00431BFA">
        <w:rPr>
          <w:rFonts w:cs="Arial"/>
          <w:bCs/>
          <w:sz w:val="24"/>
        </w:rPr>
        <w:t xml:space="preserve">applications </w:t>
      </w:r>
      <w:r>
        <w:rPr>
          <w:rFonts w:cs="Arial"/>
          <w:bCs/>
          <w:sz w:val="24"/>
        </w:rPr>
        <w:t>will be considered by the Lead</w:t>
      </w:r>
      <w:r w:rsidR="005571F2" w:rsidRPr="00431BFA">
        <w:rPr>
          <w:rFonts w:cs="Arial"/>
          <w:bCs/>
          <w:sz w:val="24"/>
        </w:rPr>
        <w:t xml:space="preserve"> Manager and will be submitted to the </w:t>
      </w:r>
      <w:r w:rsidR="00116625" w:rsidRPr="00116625">
        <w:rPr>
          <w:rFonts w:cs="Arial"/>
          <w:bCs/>
          <w:sz w:val="24"/>
        </w:rPr>
        <w:t>Corporate Director Resources and Transformation</w:t>
      </w:r>
      <w:r w:rsidR="00116625">
        <w:rPr>
          <w:rFonts w:cs="Arial"/>
          <w:bCs/>
          <w:sz w:val="24"/>
        </w:rPr>
        <w:t xml:space="preserve"> </w:t>
      </w:r>
      <w:r>
        <w:rPr>
          <w:rFonts w:cs="Arial"/>
          <w:bCs/>
          <w:sz w:val="24"/>
        </w:rPr>
        <w:t>for final approval</w:t>
      </w:r>
      <w:r w:rsidR="005571F2" w:rsidRPr="00431BFA">
        <w:rPr>
          <w:rFonts w:cs="Arial"/>
          <w:bCs/>
          <w:sz w:val="24"/>
        </w:rPr>
        <w:t>.</w:t>
      </w:r>
      <w:r>
        <w:rPr>
          <w:rFonts w:cs="Arial"/>
          <w:bCs/>
          <w:sz w:val="24"/>
        </w:rPr>
        <w:t xml:space="preserve"> The financial implications and impact on the service will be fully considered before a final decision can be made on the outcome of the application.</w:t>
      </w:r>
    </w:p>
    <w:p w14:paraId="475A65D9" w14:textId="77777777" w:rsidR="005571F2" w:rsidRDefault="005571F2" w:rsidP="009051A8">
      <w:pPr>
        <w:spacing w:line="240" w:lineRule="auto"/>
        <w:rPr>
          <w:rFonts w:cs="Arial"/>
          <w:bCs/>
          <w:sz w:val="24"/>
        </w:rPr>
      </w:pPr>
    </w:p>
    <w:p w14:paraId="72021D15" w14:textId="77777777" w:rsidR="005451E9" w:rsidRPr="00C178C0" w:rsidRDefault="005451E9" w:rsidP="005451E9">
      <w:pPr>
        <w:pStyle w:val="ListParagraph"/>
        <w:numPr>
          <w:ilvl w:val="0"/>
          <w:numId w:val="2"/>
        </w:numPr>
        <w:spacing w:line="276" w:lineRule="auto"/>
        <w:rPr>
          <w:sz w:val="24"/>
        </w:rPr>
      </w:pPr>
      <w:r w:rsidRPr="00782363">
        <w:rPr>
          <w:sz w:val="24"/>
        </w:rPr>
        <w:t xml:space="preserve">In cases where applications are approved employees will receive an offer letter outlining estimated </w:t>
      </w:r>
      <w:r>
        <w:rPr>
          <w:sz w:val="24"/>
        </w:rPr>
        <w:t xml:space="preserve">VR </w:t>
      </w:r>
      <w:r w:rsidRPr="00782363">
        <w:rPr>
          <w:sz w:val="24"/>
        </w:rPr>
        <w:t>figures</w:t>
      </w:r>
      <w:r>
        <w:rPr>
          <w:sz w:val="24"/>
        </w:rPr>
        <w:t xml:space="preserve"> and where appropriate, estimated pension figures. E</w:t>
      </w:r>
      <w:r w:rsidRPr="00782363">
        <w:rPr>
          <w:sz w:val="24"/>
        </w:rPr>
        <w:t>mployee</w:t>
      </w:r>
      <w:r>
        <w:rPr>
          <w:sz w:val="24"/>
        </w:rPr>
        <w:t>s</w:t>
      </w:r>
      <w:r w:rsidRPr="00782363">
        <w:rPr>
          <w:sz w:val="24"/>
        </w:rPr>
        <w:t xml:space="preserve"> will be required to consider the offer and confirm their response within 7 working days. </w:t>
      </w:r>
    </w:p>
    <w:p w14:paraId="56229402" w14:textId="77777777" w:rsidR="005451E9" w:rsidRDefault="005451E9" w:rsidP="005451E9">
      <w:pPr>
        <w:pStyle w:val="ListParagraph"/>
        <w:spacing w:line="276" w:lineRule="auto"/>
        <w:rPr>
          <w:sz w:val="24"/>
        </w:rPr>
      </w:pPr>
    </w:p>
    <w:p w14:paraId="0794E16E" w14:textId="77777777" w:rsidR="005451E9" w:rsidRPr="00E8140C" w:rsidRDefault="005451E9" w:rsidP="005451E9">
      <w:pPr>
        <w:pStyle w:val="ListParagraph"/>
        <w:numPr>
          <w:ilvl w:val="0"/>
          <w:numId w:val="2"/>
        </w:numPr>
        <w:spacing w:line="276" w:lineRule="auto"/>
        <w:rPr>
          <w:sz w:val="24"/>
        </w:rPr>
      </w:pPr>
      <w:r w:rsidRPr="00E8140C">
        <w:rPr>
          <w:sz w:val="24"/>
        </w:rPr>
        <w:t>If employees do not respond within the allocated timescales managers will be notified and asked to contact employees for a response.</w:t>
      </w:r>
      <w:r>
        <w:rPr>
          <w:sz w:val="24"/>
        </w:rPr>
        <w:t xml:space="preserve">  It should be noted that the Council reserves the right to withdraw the offer of VR for all employees failing to respond within the allocated timescales.  </w:t>
      </w:r>
    </w:p>
    <w:p w14:paraId="7598DE1F" w14:textId="77777777" w:rsidR="005451E9" w:rsidRPr="00DA045E" w:rsidRDefault="005451E9" w:rsidP="005451E9">
      <w:pPr>
        <w:pStyle w:val="ListParagraph"/>
        <w:rPr>
          <w:sz w:val="24"/>
        </w:rPr>
      </w:pPr>
    </w:p>
    <w:p w14:paraId="048E4F11" w14:textId="77777777" w:rsidR="005451E9" w:rsidRPr="005451E9" w:rsidRDefault="005451E9" w:rsidP="005451E9">
      <w:pPr>
        <w:pStyle w:val="ListParagraph"/>
        <w:numPr>
          <w:ilvl w:val="0"/>
          <w:numId w:val="2"/>
        </w:numPr>
        <w:spacing w:line="276" w:lineRule="auto"/>
        <w:rPr>
          <w:sz w:val="24"/>
        </w:rPr>
      </w:pPr>
      <w:r>
        <w:rPr>
          <w:sz w:val="24"/>
        </w:rPr>
        <w:t xml:space="preserve">In order to accept or decline an offer of VR the employee will be asked to confirm their decision on their VR ticket, a link to the ticket will be provided in the offer letter.  The decision should be clearly entered on to the ticket, for example, ‘I accept the VR offer’ or ‘I decline the VR offer’.  </w:t>
      </w:r>
      <w:r w:rsidRPr="00782363">
        <w:rPr>
          <w:sz w:val="24"/>
        </w:rPr>
        <w:t xml:space="preserve">In cases where the offer is rejected employees will be required to provide reasons for their decision. </w:t>
      </w:r>
      <w:r>
        <w:rPr>
          <w:sz w:val="24"/>
        </w:rPr>
        <w:t xml:space="preserve"> </w:t>
      </w:r>
      <w:r w:rsidRPr="00DA045E">
        <w:rPr>
          <w:sz w:val="24"/>
        </w:rPr>
        <w:t xml:space="preserve">The Service Centre will confirm receipt of the response.  </w:t>
      </w:r>
    </w:p>
    <w:p w14:paraId="627BDFC5" w14:textId="77777777" w:rsidR="005451E9" w:rsidRPr="005451E9" w:rsidRDefault="005451E9" w:rsidP="005451E9">
      <w:pPr>
        <w:pStyle w:val="ListParagraph"/>
        <w:rPr>
          <w:rFonts w:cs="Arial"/>
          <w:bCs/>
          <w:sz w:val="24"/>
        </w:rPr>
      </w:pPr>
    </w:p>
    <w:p w14:paraId="454462EE" w14:textId="77777777" w:rsidR="005571F2" w:rsidRPr="00431BFA" w:rsidRDefault="005451E9" w:rsidP="00882C20">
      <w:pPr>
        <w:pStyle w:val="ListParagraph"/>
        <w:numPr>
          <w:ilvl w:val="0"/>
          <w:numId w:val="2"/>
        </w:numPr>
        <w:spacing w:line="240" w:lineRule="auto"/>
        <w:rPr>
          <w:rFonts w:cs="Arial"/>
          <w:bCs/>
          <w:sz w:val="24"/>
        </w:rPr>
      </w:pPr>
      <w:r>
        <w:rPr>
          <w:rFonts w:cs="Arial"/>
          <w:bCs/>
          <w:sz w:val="24"/>
        </w:rPr>
        <w:t xml:space="preserve">The Lead Manager will </w:t>
      </w:r>
      <w:r w:rsidR="00956CA2">
        <w:rPr>
          <w:rFonts w:cs="Arial"/>
          <w:bCs/>
          <w:sz w:val="24"/>
        </w:rPr>
        <w:t xml:space="preserve">ensure the relevant manager follows the Accepted Applications section of this document to process the final stages of all accepted applications. </w:t>
      </w:r>
    </w:p>
    <w:p w14:paraId="6B94208C" w14:textId="77777777" w:rsidR="009051A8" w:rsidRDefault="009051A8" w:rsidP="009051A8">
      <w:pPr>
        <w:spacing w:line="240" w:lineRule="auto"/>
        <w:rPr>
          <w:rFonts w:ascii="Arial Black" w:hAnsi="Arial Black" w:cs="Arial"/>
          <w:bCs/>
          <w:color w:val="0082AA"/>
          <w:sz w:val="28"/>
          <w:szCs w:val="28"/>
        </w:rPr>
      </w:pPr>
    </w:p>
    <w:p w14:paraId="2CB17DC4" w14:textId="77777777" w:rsidR="001A3A54" w:rsidRDefault="001A3A54" w:rsidP="009051A8">
      <w:pPr>
        <w:spacing w:line="240" w:lineRule="auto"/>
        <w:rPr>
          <w:rFonts w:ascii="Arial Black" w:hAnsi="Arial Black" w:cs="Arial"/>
          <w:b/>
          <w:color w:val="007EA9"/>
          <w:sz w:val="28"/>
          <w:szCs w:val="28"/>
        </w:rPr>
      </w:pPr>
    </w:p>
    <w:p w14:paraId="3032990D" w14:textId="77777777" w:rsidR="00431BFA" w:rsidRDefault="00431BFA" w:rsidP="009051A8">
      <w:pPr>
        <w:spacing w:line="240" w:lineRule="auto"/>
        <w:rPr>
          <w:rFonts w:ascii="Arial Black" w:hAnsi="Arial Black" w:cs="Arial"/>
          <w:b/>
          <w:color w:val="007EA9"/>
          <w:sz w:val="28"/>
          <w:szCs w:val="28"/>
        </w:rPr>
      </w:pPr>
      <w:r>
        <w:rPr>
          <w:rFonts w:ascii="Arial Black" w:hAnsi="Arial Black" w:cs="Arial"/>
          <w:b/>
          <w:color w:val="007EA9"/>
          <w:sz w:val="28"/>
          <w:szCs w:val="28"/>
        </w:rPr>
        <w:t xml:space="preserve">Process </w:t>
      </w:r>
      <w:r w:rsidR="00956CA2">
        <w:rPr>
          <w:rFonts w:ascii="Arial Black" w:hAnsi="Arial Black" w:cs="Arial"/>
          <w:b/>
          <w:color w:val="007EA9"/>
          <w:sz w:val="28"/>
          <w:szCs w:val="28"/>
        </w:rPr>
        <w:t xml:space="preserve">for VR </w:t>
      </w:r>
      <w:r>
        <w:rPr>
          <w:rFonts w:ascii="Arial Black" w:hAnsi="Arial Black" w:cs="Arial"/>
          <w:b/>
          <w:color w:val="007EA9"/>
          <w:sz w:val="28"/>
          <w:szCs w:val="28"/>
        </w:rPr>
        <w:t>through a Corporate Window</w:t>
      </w:r>
      <w:r w:rsidR="00956CA2">
        <w:rPr>
          <w:rFonts w:ascii="Arial Black" w:hAnsi="Arial Black" w:cs="Arial"/>
          <w:b/>
          <w:color w:val="007EA9"/>
          <w:sz w:val="28"/>
          <w:szCs w:val="28"/>
        </w:rPr>
        <w:t xml:space="preserve"> </w:t>
      </w:r>
    </w:p>
    <w:p w14:paraId="20266130" w14:textId="77777777" w:rsidR="00956CA2" w:rsidRDefault="00956CA2" w:rsidP="00956CA2">
      <w:pPr>
        <w:spacing w:line="240" w:lineRule="auto"/>
        <w:ind w:firstLine="360"/>
        <w:rPr>
          <w:rFonts w:ascii="Arial Black" w:hAnsi="Arial Black" w:cs="Arial"/>
          <w:color w:val="007EA9"/>
          <w:sz w:val="24"/>
        </w:rPr>
      </w:pPr>
    </w:p>
    <w:p w14:paraId="7B6B43A1" w14:textId="77777777" w:rsidR="00956CA2" w:rsidRPr="00956CA2" w:rsidRDefault="00956CA2" w:rsidP="00956CA2">
      <w:pPr>
        <w:spacing w:line="240" w:lineRule="auto"/>
        <w:ind w:firstLine="360"/>
        <w:rPr>
          <w:rFonts w:ascii="Arial Black" w:hAnsi="Arial Black" w:cs="Arial"/>
          <w:bCs/>
          <w:color w:val="0082AA"/>
          <w:sz w:val="24"/>
        </w:rPr>
      </w:pPr>
      <w:r w:rsidRPr="00956CA2">
        <w:rPr>
          <w:rFonts w:ascii="Arial Black" w:hAnsi="Arial Black" w:cs="Arial"/>
          <w:color w:val="007EA9"/>
          <w:sz w:val="24"/>
        </w:rPr>
        <w:t xml:space="preserve">Application Process </w:t>
      </w:r>
    </w:p>
    <w:p w14:paraId="5D0E657B" w14:textId="77777777" w:rsidR="00956CA2" w:rsidRDefault="00956CA2" w:rsidP="009051A8">
      <w:pPr>
        <w:spacing w:line="240" w:lineRule="auto"/>
        <w:rPr>
          <w:rFonts w:ascii="Arial Black" w:hAnsi="Arial Black" w:cs="Arial"/>
          <w:bCs/>
          <w:color w:val="0082AA"/>
          <w:sz w:val="28"/>
          <w:szCs w:val="28"/>
        </w:rPr>
      </w:pPr>
    </w:p>
    <w:p w14:paraId="0C581267" w14:textId="77777777" w:rsidR="00D2327B" w:rsidRPr="00D2327B" w:rsidRDefault="00366DED" w:rsidP="00882C20">
      <w:pPr>
        <w:pStyle w:val="ListParagraph"/>
        <w:numPr>
          <w:ilvl w:val="0"/>
          <w:numId w:val="2"/>
        </w:numPr>
      </w:pPr>
      <w:r w:rsidRPr="00D2327B">
        <w:rPr>
          <w:sz w:val="24"/>
        </w:rPr>
        <w:t>In order to mak</w:t>
      </w:r>
      <w:r w:rsidR="005F18A5">
        <w:rPr>
          <w:sz w:val="24"/>
        </w:rPr>
        <w:t>e an application</w:t>
      </w:r>
      <w:r w:rsidR="00E13A78">
        <w:rPr>
          <w:sz w:val="24"/>
        </w:rPr>
        <w:t xml:space="preserve"> </w:t>
      </w:r>
      <w:r w:rsidR="00E13A78" w:rsidRPr="001A1F14">
        <w:rPr>
          <w:sz w:val="24"/>
          <w:u w:val="single"/>
        </w:rPr>
        <w:t>during the corporate window</w:t>
      </w:r>
      <w:r w:rsidR="005F18A5">
        <w:rPr>
          <w:sz w:val="24"/>
        </w:rPr>
        <w:t>, employees</w:t>
      </w:r>
      <w:r w:rsidRPr="00D2327B">
        <w:rPr>
          <w:sz w:val="24"/>
        </w:rPr>
        <w:t xml:space="preserve"> need to raise a </w:t>
      </w:r>
      <w:r w:rsidR="000C7276" w:rsidRPr="00D2327B">
        <w:rPr>
          <w:sz w:val="24"/>
        </w:rPr>
        <w:t xml:space="preserve">VR application </w:t>
      </w:r>
      <w:r w:rsidRPr="00D2327B">
        <w:rPr>
          <w:sz w:val="24"/>
        </w:rPr>
        <w:t>ticket via the Service Centre Portal</w:t>
      </w:r>
      <w:r w:rsidR="00D2327B">
        <w:rPr>
          <w:sz w:val="24"/>
        </w:rPr>
        <w:t xml:space="preserve"> using</w:t>
      </w:r>
      <w:r w:rsidR="005F18A5">
        <w:rPr>
          <w:sz w:val="24"/>
        </w:rPr>
        <w:t xml:space="preserve"> the following link,</w:t>
      </w:r>
      <w:r w:rsidR="00D2327B" w:rsidRPr="00D2327B">
        <w:rPr>
          <w:sz w:val="24"/>
        </w:rPr>
        <w:t xml:space="preserve"> </w:t>
      </w:r>
      <w:hyperlink r:id="rId14" w:history="1">
        <w:r w:rsidR="00D2327B" w:rsidRPr="005F18A5">
          <w:rPr>
            <w:rStyle w:val="Hyperlink"/>
            <w:sz w:val="24"/>
            <w:u w:val="single"/>
          </w:rPr>
          <w:t>Apply for VR</w:t>
        </w:r>
      </w:hyperlink>
      <w:r w:rsidR="00D2327B">
        <w:rPr>
          <w:sz w:val="24"/>
        </w:rPr>
        <w:t>.</w:t>
      </w:r>
    </w:p>
    <w:p w14:paraId="29C6B06B" w14:textId="77777777" w:rsidR="00D2327B" w:rsidRDefault="00D2327B" w:rsidP="00D2327B">
      <w:pPr>
        <w:pStyle w:val="ListParagraph"/>
      </w:pPr>
    </w:p>
    <w:p w14:paraId="466AB8C9" w14:textId="77777777" w:rsidR="00A227E4" w:rsidRPr="00366DED" w:rsidRDefault="00A227E4" w:rsidP="00882C20">
      <w:pPr>
        <w:pStyle w:val="ListParagraph"/>
        <w:numPr>
          <w:ilvl w:val="0"/>
          <w:numId w:val="2"/>
        </w:numPr>
        <w:spacing w:line="276" w:lineRule="auto"/>
        <w:rPr>
          <w:sz w:val="24"/>
        </w:rPr>
      </w:pPr>
      <w:r w:rsidRPr="00366DED">
        <w:rPr>
          <w:sz w:val="24"/>
        </w:rPr>
        <w:t>The following information will be required when making an application : -</w:t>
      </w:r>
    </w:p>
    <w:p w14:paraId="073FCE8A" w14:textId="77777777" w:rsidR="00A227E4" w:rsidRPr="00D2327B" w:rsidRDefault="00A227E4" w:rsidP="00D2327B">
      <w:pPr>
        <w:spacing w:line="276" w:lineRule="auto"/>
        <w:rPr>
          <w:sz w:val="24"/>
        </w:rPr>
      </w:pPr>
    </w:p>
    <w:p w14:paraId="35E33D9B" w14:textId="77777777" w:rsidR="00A227E4" w:rsidRDefault="00A227E4" w:rsidP="00EB2EBF">
      <w:pPr>
        <w:pStyle w:val="ListParagraph"/>
        <w:numPr>
          <w:ilvl w:val="0"/>
          <w:numId w:val="9"/>
        </w:numPr>
        <w:spacing w:line="276" w:lineRule="auto"/>
        <w:rPr>
          <w:sz w:val="24"/>
        </w:rPr>
      </w:pPr>
      <w:r>
        <w:rPr>
          <w:sz w:val="24"/>
        </w:rPr>
        <w:t xml:space="preserve">Post title(s) – of the posts </w:t>
      </w:r>
      <w:r w:rsidR="001165F6">
        <w:rPr>
          <w:sz w:val="24"/>
        </w:rPr>
        <w:t>VR is being applied for</w:t>
      </w:r>
    </w:p>
    <w:p w14:paraId="69BF22FF" w14:textId="77777777" w:rsidR="001165F6" w:rsidRPr="00A227E4" w:rsidRDefault="001165F6" w:rsidP="00EB2EBF">
      <w:pPr>
        <w:pStyle w:val="ListParagraph"/>
        <w:numPr>
          <w:ilvl w:val="0"/>
          <w:numId w:val="9"/>
        </w:numPr>
        <w:spacing w:line="276" w:lineRule="auto"/>
        <w:rPr>
          <w:sz w:val="24"/>
        </w:rPr>
      </w:pPr>
      <w:r>
        <w:rPr>
          <w:sz w:val="24"/>
        </w:rPr>
        <w:t xml:space="preserve">Proposed leaving date – the date </w:t>
      </w:r>
      <w:r w:rsidR="00D2327B">
        <w:rPr>
          <w:sz w:val="24"/>
        </w:rPr>
        <w:t>the employee would like to leave</w:t>
      </w:r>
    </w:p>
    <w:p w14:paraId="64AE799C" w14:textId="77777777" w:rsidR="00A227E4" w:rsidRPr="00A227E4" w:rsidRDefault="00A227E4" w:rsidP="000C7276">
      <w:pPr>
        <w:pStyle w:val="ListParagraph"/>
        <w:spacing w:line="276" w:lineRule="auto"/>
        <w:rPr>
          <w:sz w:val="24"/>
        </w:rPr>
      </w:pPr>
    </w:p>
    <w:p w14:paraId="147C41DF" w14:textId="77777777" w:rsidR="00044FF3" w:rsidRDefault="00044FF3" w:rsidP="000C7276">
      <w:pPr>
        <w:pStyle w:val="ListParagraph"/>
        <w:spacing w:line="276" w:lineRule="auto"/>
        <w:rPr>
          <w:sz w:val="24"/>
        </w:rPr>
      </w:pPr>
    </w:p>
    <w:p w14:paraId="7DF7C693" w14:textId="77777777" w:rsidR="00044FF3" w:rsidRDefault="00044FF3" w:rsidP="000C7276">
      <w:pPr>
        <w:pStyle w:val="ListParagraph"/>
        <w:spacing w:line="276" w:lineRule="auto"/>
        <w:rPr>
          <w:sz w:val="24"/>
        </w:rPr>
      </w:pPr>
    </w:p>
    <w:p w14:paraId="2589E8F2" w14:textId="77777777" w:rsidR="004A625A" w:rsidRPr="0056024B" w:rsidRDefault="00A227E4" w:rsidP="000C7276">
      <w:pPr>
        <w:pStyle w:val="ListParagraph"/>
        <w:spacing w:line="276" w:lineRule="auto"/>
        <w:rPr>
          <w:sz w:val="24"/>
        </w:rPr>
      </w:pPr>
      <w:r>
        <w:rPr>
          <w:sz w:val="24"/>
        </w:rPr>
        <w:lastRenderedPageBreak/>
        <w:t>T</w:t>
      </w:r>
      <w:r w:rsidR="00D2327B">
        <w:rPr>
          <w:sz w:val="24"/>
        </w:rPr>
        <w:t>he</w:t>
      </w:r>
      <w:r w:rsidR="003740E1">
        <w:rPr>
          <w:sz w:val="24"/>
        </w:rPr>
        <w:t xml:space="preserve"> </w:t>
      </w:r>
      <w:r w:rsidR="0056368F">
        <w:rPr>
          <w:sz w:val="24"/>
        </w:rPr>
        <w:t xml:space="preserve">VR application </w:t>
      </w:r>
      <w:r w:rsidR="003740E1">
        <w:rPr>
          <w:sz w:val="24"/>
        </w:rPr>
        <w:t xml:space="preserve">ticket </w:t>
      </w:r>
      <w:r w:rsidR="00D2327B">
        <w:rPr>
          <w:sz w:val="24"/>
        </w:rPr>
        <w:t xml:space="preserve">will look like this </w:t>
      </w:r>
      <w:r w:rsidR="004A625A" w:rsidRPr="0056024B">
        <w:rPr>
          <w:sz w:val="24"/>
        </w:rPr>
        <w:t>:</w:t>
      </w:r>
      <w:r w:rsidR="003740E1">
        <w:rPr>
          <w:sz w:val="24"/>
        </w:rPr>
        <w:t xml:space="preserve"> -</w:t>
      </w:r>
    </w:p>
    <w:p w14:paraId="36BA42FD" w14:textId="77777777" w:rsidR="004A625A" w:rsidRDefault="004A625A" w:rsidP="000C7276">
      <w:pPr>
        <w:spacing w:line="276" w:lineRule="auto"/>
        <w:rPr>
          <w:sz w:val="24"/>
        </w:rPr>
      </w:pPr>
    </w:p>
    <w:p w14:paraId="22A8AACB" w14:textId="77777777" w:rsidR="00F71746" w:rsidRDefault="00F71746" w:rsidP="000C7276">
      <w:pPr>
        <w:spacing w:line="276" w:lineRule="auto"/>
        <w:rPr>
          <w:sz w:val="24"/>
        </w:rPr>
      </w:pPr>
    </w:p>
    <w:p w14:paraId="3BAD0124" w14:textId="77777777" w:rsidR="00D2327B" w:rsidRDefault="00D2327B" w:rsidP="000C7276">
      <w:pPr>
        <w:spacing w:line="276" w:lineRule="auto"/>
        <w:rPr>
          <w:sz w:val="24"/>
        </w:rPr>
      </w:pPr>
      <w:r>
        <w:rPr>
          <w:noProof/>
        </w:rPr>
        <w:drawing>
          <wp:inline distT="0" distB="0" distL="0" distR="0" wp14:anchorId="0FD90D7F" wp14:editId="14E78387">
            <wp:extent cx="6501155" cy="3781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03446" cy="3782758"/>
                    </a:xfrm>
                    <a:prstGeom prst="rect">
                      <a:avLst/>
                    </a:prstGeom>
                  </pic:spPr>
                </pic:pic>
              </a:graphicData>
            </a:graphic>
          </wp:inline>
        </w:drawing>
      </w:r>
    </w:p>
    <w:p w14:paraId="7711A248" w14:textId="77777777" w:rsidR="00D2327B" w:rsidRDefault="00D2327B" w:rsidP="000C7276">
      <w:pPr>
        <w:spacing w:line="276" w:lineRule="auto"/>
        <w:rPr>
          <w:sz w:val="24"/>
        </w:rPr>
      </w:pPr>
    </w:p>
    <w:p w14:paraId="7A8BAD0C" w14:textId="77777777" w:rsidR="00D2327B" w:rsidRDefault="00D2327B" w:rsidP="000C7276">
      <w:pPr>
        <w:spacing w:line="276" w:lineRule="auto"/>
        <w:rPr>
          <w:sz w:val="24"/>
        </w:rPr>
      </w:pPr>
    </w:p>
    <w:p w14:paraId="5B7AA02A" w14:textId="77777777" w:rsidR="00D530DF" w:rsidRDefault="00366DED" w:rsidP="00882C20">
      <w:pPr>
        <w:pStyle w:val="ListParagraph"/>
        <w:numPr>
          <w:ilvl w:val="0"/>
          <w:numId w:val="2"/>
        </w:numPr>
        <w:spacing w:line="276" w:lineRule="auto"/>
        <w:rPr>
          <w:sz w:val="24"/>
        </w:rPr>
      </w:pPr>
      <w:r>
        <w:rPr>
          <w:sz w:val="24"/>
        </w:rPr>
        <w:t xml:space="preserve">If </w:t>
      </w:r>
      <w:r w:rsidR="00F71746" w:rsidRPr="00366DED">
        <w:rPr>
          <w:sz w:val="24"/>
        </w:rPr>
        <w:t xml:space="preserve">employees do not have access to the Service Centre Portal </w:t>
      </w:r>
      <w:r>
        <w:rPr>
          <w:sz w:val="24"/>
        </w:rPr>
        <w:t xml:space="preserve">they </w:t>
      </w:r>
      <w:r w:rsidR="00F71746" w:rsidRPr="00366DED">
        <w:rPr>
          <w:sz w:val="24"/>
        </w:rPr>
        <w:t>can contact the Serv</w:t>
      </w:r>
      <w:r w:rsidR="00D2327B">
        <w:rPr>
          <w:sz w:val="24"/>
        </w:rPr>
        <w:t>ice Centre directly on</w:t>
      </w:r>
      <w:r w:rsidR="00F71746" w:rsidRPr="00366DED">
        <w:rPr>
          <w:sz w:val="24"/>
        </w:rPr>
        <w:t xml:space="preserve"> 01228 223333, </w:t>
      </w:r>
      <w:r>
        <w:rPr>
          <w:sz w:val="24"/>
        </w:rPr>
        <w:t>to make an</w:t>
      </w:r>
      <w:r w:rsidR="00F71746" w:rsidRPr="00366DED">
        <w:rPr>
          <w:sz w:val="24"/>
        </w:rPr>
        <w:t xml:space="preserve"> application</w:t>
      </w:r>
      <w:r>
        <w:rPr>
          <w:sz w:val="24"/>
        </w:rPr>
        <w:t>.</w:t>
      </w:r>
      <w:r w:rsidR="00D530DF">
        <w:rPr>
          <w:sz w:val="24"/>
        </w:rPr>
        <w:t xml:space="preserve">  </w:t>
      </w:r>
    </w:p>
    <w:p w14:paraId="0A5F6060" w14:textId="77777777" w:rsidR="00D530DF" w:rsidRDefault="00D530DF" w:rsidP="000C7276">
      <w:pPr>
        <w:pStyle w:val="ListParagraph"/>
        <w:spacing w:line="276" w:lineRule="auto"/>
        <w:rPr>
          <w:sz w:val="24"/>
        </w:rPr>
      </w:pPr>
    </w:p>
    <w:p w14:paraId="0800F2AF" w14:textId="77777777" w:rsidR="00F71746" w:rsidRPr="009051A8" w:rsidRDefault="00F71746" w:rsidP="000C7276">
      <w:pPr>
        <w:spacing w:line="276" w:lineRule="auto"/>
        <w:rPr>
          <w:sz w:val="24"/>
        </w:rPr>
      </w:pPr>
    </w:p>
    <w:p w14:paraId="276AD2B5" w14:textId="77777777" w:rsidR="00CD49B6" w:rsidRDefault="00B93EC3" w:rsidP="00882C20">
      <w:pPr>
        <w:pStyle w:val="ListParagraph"/>
        <w:numPr>
          <w:ilvl w:val="0"/>
          <w:numId w:val="2"/>
        </w:numPr>
        <w:spacing w:line="276" w:lineRule="auto"/>
        <w:rPr>
          <w:sz w:val="24"/>
        </w:rPr>
      </w:pPr>
      <w:r>
        <w:rPr>
          <w:sz w:val="24"/>
        </w:rPr>
        <w:t>Within 48 hours of submitting an application e</w:t>
      </w:r>
      <w:r w:rsidR="008A1EC0" w:rsidRPr="0056024B">
        <w:rPr>
          <w:sz w:val="24"/>
        </w:rPr>
        <w:t>mployee</w:t>
      </w:r>
      <w:r>
        <w:rPr>
          <w:sz w:val="24"/>
        </w:rPr>
        <w:t>s</w:t>
      </w:r>
      <w:r w:rsidR="008A1EC0" w:rsidRPr="0056024B">
        <w:rPr>
          <w:sz w:val="24"/>
        </w:rPr>
        <w:t xml:space="preserve"> will receive</w:t>
      </w:r>
      <w:r>
        <w:rPr>
          <w:sz w:val="24"/>
        </w:rPr>
        <w:t xml:space="preserve"> a letter</w:t>
      </w:r>
      <w:r w:rsidR="008A1EC0" w:rsidRPr="0056024B">
        <w:rPr>
          <w:sz w:val="24"/>
        </w:rPr>
        <w:t xml:space="preserve"> via email acknowledg</w:t>
      </w:r>
      <w:r>
        <w:rPr>
          <w:sz w:val="24"/>
        </w:rPr>
        <w:t>ing</w:t>
      </w:r>
      <w:r w:rsidR="008A1EC0" w:rsidRPr="0056024B">
        <w:rPr>
          <w:sz w:val="24"/>
        </w:rPr>
        <w:t xml:space="preserve"> receipt of the</w:t>
      </w:r>
      <w:r w:rsidR="00366DED">
        <w:rPr>
          <w:sz w:val="24"/>
        </w:rPr>
        <w:t xml:space="preserve"> application with information</w:t>
      </w:r>
      <w:r w:rsidR="008A1EC0" w:rsidRPr="0056024B">
        <w:rPr>
          <w:sz w:val="24"/>
        </w:rPr>
        <w:t xml:space="preserve"> regarding next steps. </w:t>
      </w:r>
      <w:r w:rsidR="00341FE9">
        <w:rPr>
          <w:sz w:val="24"/>
        </w:rPr>
        <w:t xml:space="preserve"> </w:t>
      </w:r>
      <w:r w:rsidR="00672564" w:rsidRPr="0056024B">
        <w:rPr>
          <w:sz w:val="24"/>
        </w:rPr>
        <w:t>It should b</w:t>
      </w:r>
      <w:r w:rsidR="00222CED">
        <w:rPr>
          <w:sz w:val="24"/>
        </w:rPr>
        <w:t>e</w:t>
      </w:r>
      <w:r w:rsidR="00116625">
        <w:rPr>
          <w:sz w:val="24"/>
        </w:rPr>
        <w:t xml:space="preserve"> noted that it may take up to 12</w:t>
      </w:r>
      <w:r w:rsidR="00672564" w:rsidRPr="0056024B">
        <w:rPr>
          <w:sz w:val="24"/>
        </w:rPr>
        <w:t xml:space="preserve"> weeks to process and approve </w:t>
      </w:r>
      <w:r w:rsidR="00366DED">
        <w:rPr>
          <w:sz w:val="24"/>
        </w:rPr>
        <w:t>an</w:t>
      </w:r>
      <w:r w:rsidR="00672564" w:rsidRPr="0056024B">
        <w:rPr>
          <w:sz w:val="24"/>
        </w:rPr>
        <w:t xml:space="preserve"> application</w:t>
      </w:r>
      <w:r w:rsidR="00366DED">
        <w:rPr>
          <w:sz w:val="24"/>
        </w:rPr>
        <w:t xml:space="preserve"> and d</w:t>
      </w:r>
      <w:r w:rsidR="00672564" w:rsidRPr="0056024B">
        <w:rPr>
          <w:sz w:val="24"/>
        </w:rPr>
        <w:t>uring this time updates regarding the progress of individual application</w:t>
      </w:r>
      <w:r w:rsidR="00CD49B6">
        <w:rPr>
          <w:sz w:val="24"/>
        </w:rPr>
        <w:t xml:space="preserve">s will not be issued. </w:t>
      </w:r>
      <w:r w:rsidR="00341FE9">
        <w:rPr>
          <w:sz w:val="24"/>
        </w:rPr>
        <w:t xml:space="preserve"> </w:t>
      </w:r>
      <w:r w:rsidR="00CD49B6">
        <w:rPr>
          <w:sz w:val="24"/>
        </w:rPr>
        <w:t>I</w:t>
      </w:r>
      <w:r w:rsidR="00672564" w:rsidRPr="0056024B">
        <w:rPr>
          <w:sz w:val="24"/>
        </w:rPr>
        <w:t xml:space="preserve">f </w:t>
      </w:r>
      <w:r w:rsidR="000C7276">
        <w:rPr>
          <w:sz w:val="24"/>
        </w:rPr>
        <w:t>no</w:t>
      </w:r>
      <w:r w:rsidR="00672564" w:rsidRPr="0056024B">
        <w:rPr>
          <w:sz w:val="24"/>
        </w:rPr>
        <w:t xml:space="preserve"> correspondence </w:t>
      </w:r>
      <w:r w:rsidR="000C7276">
        <w:rPr>
          <w:sz w:val="24"/>
        </w:rPr>
        <w:t xml:space="preserve">has been received </w:t>
      </w:r>
      <w:r w:rsidR="00266E63">
        <w:rPr>
          <w:sz w:val="24"/>
        </w:rPr>
        <w:t xml:space="preserve">after </w:t>
      </w:r>
      <w:r w:rsidR="00116625">
        <w:rPr>
          <w:sz w:val="24"/>
        </w:rPr>
        <w:t>12</w:t>
      </w:r>
      <w:r w:rsidR="00672564" w:rsidRPr="0056024B">
        <w:rPr>
          <w:sz w:val="24"/>
        </w:rPr>
        <w:t xml:space="preserve"> weeks of making </w:t>
      </w:r>
      <w:r w:rsidR="000C7276">
        <w:rPr>
          <w:sz w:val="24"/>
        </w:rPr>
        <w:t>an</w:t>
      </w:r>
      <w:r w:rsidR="00672564" w:rsidRPr="0056024B">
        <w:rPr>
          <w:sz w:val="24"/>
        </w:rPr>
        <w:t xml:space="preserve"> application</w:t>
      </w:r>
      <w:r w:rsidR="000C7276">
        <w:rPr>
          <w:sz w:val="24"/>
        </w:rPr>
        <w:t xml:space="preserve">, employees </w:t>
      </w:r>
      <w:r w:rsidR="00672564" w:rsidRPr="0056024B">
        <w:rPr>
          <w:sz w:val="24"/>
        </w:rPr>
        <w:t xml:space="preserve">may contact the Service Centre </w:t>
      </w:r>
      <w:r w:rsidR="000C7276">
        <w:rPr>
          <w:sz w:val="24"/>
        </w:rPr>
        <w:t xml:space="preserve">for an update or </w:t>
      </w:r>
      <w:r w:rsidR="00672564" w:rsidRPr="0056024B">
        <w:rPr>
          <w:sz w:val="24"/>
        </w:rPr>
        <w:t xml:space="preserve">with any queries.  </w:t>
      </w:r>
    </w:p>
    <w:p w14:paraId="482226E5" w14:textId="77777777" w:rsidR="00222CED" w:rsidRDefault="00222CED" w:rsidP="00222CED">
      <w:pPr>
        <w:pStyle w:val="ListParagraph"/>
        <w:spacing w:line="276" w:lineRule="auto"/>
        <w:rPr>
          <w:sz w:val="24"/>
        </w:rPr>
      </w:pPr>
    </w:p>
    <w:p w14:paraId="613B016C" w14:textId="77777777" w:rsidR="00CD49B6" w:rsidRPr="00222CED" w:rsidRDefault="00222CED" w:rsidP="00222CED">
      <w:pPr>
        <w:pStyle w:val="ListParagraph"/>
        <w:numPr>
          <w:ilvl w:val="0"/>
          <w:numId w:val="2"/>
        </w:numPr>
        <w:spacing w:line="276" w:lineRule="auto"/>
        <w:rPr>
          <w:sz w:val="24"/>
        </w:rPr>
      </w:pPr>
      <w:r>
        <w:rPr>
          <w:sz w:val="24"/>
        </w:rPr>
        <w:t>Assistant Directors will receive weekly reports containing the details of applications received from employees within their service areas. They will then discuss the applications with Senior Managers. Management</w:t>
      </w:r>
      <w:r w:rsidR="000C7276" w:rsidRPr="00222CED">
        <w:rPr>
          <w:sz w:val="24"/>
        </w:rPr>
        <w:t xml:space="preserve"> should consider the impact of the app</w:t>
      </w:r>
      <w:r>
        <w:rPr>
          <w:sz w:val="24"/>
        </w:rPr>
        <w:t>lication on the</w:t>
      </w:r>
      <w:r w:rsidR="000C7276" w:rsidRPr="00222CED">
        <w:rPr>
          <w:sz w:val="24"/>
        </w:rPr>
        <w:t xml:space="preserve"> team</w:t>
      </w:r>
      <w:r>
        <w:rPr>
          <w:sz w:val="24"/>
        </w:rPr>
        <w:t>s</w:t>
      </w:r>
      <w:r w:rsidR="000C7276" w:rsidRPr="00222CED">
        <w:rPr>
          <w:sz w:val="24"/>
        </w:rPr>
        <w:t xml:space="preserve"> and service</w:t>
      </w:r>
      <w:r>
        <w:rPr>
          <w:sz w:val="24"/>
        </w:rPr>
        <w:t>s</w:t>
      </w:r>
      <w:r w:rsidR="000C7276" w:rsidRPr="00222CED">
        <w:rPr>
          <w:sz w:val="24"/>
        </w:rPr>
        <w:t xml:space="preserve"> as well as giving thought as to how the VR could be supported.</w:t>
      </w:r>
      <w:r>
        <w:rPr>
          <w:sz w:val="24"/>
        </w:rPr>
        <w:t xml:space="preserve"> </w:t>
      </w:r>
      <w:r w:rsidR="00DB666D" w:rsidRPr="00222CED">
        <w:rPr>
          <w:sz w:val="24"/>
        </w:rPr>
        <w:t xml:space="preserve"> </w:t>
      </w:r>
      <w:r w:rsidR="000C7276" w:rsidRPr="00222CED">
        <w:rPr>
          <w:sz w:val="24"/>
        </w:rPr>
        <w:t>If the post cannot be deleted consider</w:t>
      </w:r>
      <w:r>
        <w:rPr>
          <w:sz w:val="24"/>
        </w:rPr>
        <w:t xml:space="preserve">ation should be given to </w:t>
      </w:r>
      <w:r w:rsidRPr="00222CED">
        <w:rPr>
          <w:sz w:val="24"/>
        </w:rPr>
        <w:t>alternative</w:t>
      </w:r>
      <w:r>
        <w:rPr>
          <w:sz w:val="24"/>
        </w:rPr>
        <w:t xml:space="preserve"> ways</w:t>
      </w:r>
      <w:r w:rsidRPr="00222CED">
        <w:rPr>
          <w:sz w:val="24"/>
        </w:rPr>
        <w:t xml:space="preserve"> of</w:t>
      </w:r>
      <w:r w:rsidR="000C7276" w:rsidRPr="00222CED">
        <w:rPr>
          <w:sz w:val="24"/>
        </w:rPr>
        <w:t xml:space="preserve"> achieving the saving, for example, by deleting a different post. </w:t>
      </w:r>
      <w:r w:rsidR="00DB666D" w:rsidRPr="00222CED">
        <w:rPr>
          <w:sz w:val="24"/>
        </w:rPr>
        <w:t xml:space="preserve"> </w:t>
      </w:r>
      <w:r w:rsidR="000C7276" w:rsidRPr="00222CED">
        <w:rPr>
          <w:sz w:val="24"/>
        </w:rPr>
        <w:t xml:space="preserve">   </w:t>
      </w:r>
    </w:p>
    <w:p w14:paraId="2FB26B18" w14:textId="77777777" w:rsidR="003740E1" w:rsidRPr="00CD49B6" w:rsidRDefault="003740E1" w:rsidP="000C7276">
      <w:pPr>
        <w:pStyle w:val="ListParagraph"/>
        <w:spacing w:line="276" w:lineRule="auto"/>
        <w:rPr>
          <w:i/>
          <w:color w:val="FF0000"/>
          <w:sz w:val="24"/>
        </w:rPr>
      </w:pPr>
    </w:p>
    <w:p w14:paraId="6AC34FE8" w14:textId="77777777" w:rsidR="00044FF3" w:rsidRDefault="00044FF3" w:rsidP="006C4CD2">
      <w:pPr>
        <w:spacing w:line="276" w:lineRule="auto"/>
        <w:ind w:firstLine="360"/>
        <w:rPr>
          <w:rFonts w:ascii="Arial Black" w:hAnsi="Arial Black" w:cs="Arial"/>
          <w:bCs/>
          <w:color w:val="0082AA"/>
          <w:sz w:val="24"/>
        </w:rPr>
      </w:pPr>
    </w:p>
    <w:p w14:paraId="61DD6F77" w14:textId="77777777" w:rsidR="00044FF3" w:rsidRDefault="00044FF3" w:rsidP="006C4CD2">
      <w:pPr>
        <w:spacing w:line="276" w:lineRule="auto"/>
        <w:ind w:firstLine="360"/>
        <w:rPr>
          <w:rFonts w:ascii="Arial Black" w:hAnsi="Arial Black" w:cs="Arial"/>
          <w:bCs/>
          <w:color w:val="0082AA"/>
          <w:sz w:val="24"/>
        </w:rPr>
      </w:pPr>
    </w:p>
    <w:p w14:paraId="070A0F8F" w14:textId="77777777" w:rsidR="006C4CD2" w:rsidRPr="00956CA2" w:rsidRDefault="006C4CD2" w:rsidP="006C4CD2">
      <w:pPr>
        <w:spacing w:line="276" w:lineRule="auto"/>
        <w:ind w:firstLine="360"/>
        <w:rPr>
          <w:rFonts w:ascii="Arial Black" w:hAnsi="Arial Black" w:cs="Arial"/>
          <w:bCs/>
          <w:color w:val="0082AA"/>
          <w:sz w:val="24"/>
        </w:rPr>
      </w:pPr>
      <w:r w:rsidRPr="00956CA2">
        <w:rPr>
          <w:rFonts w:ascii="Arial Black" w:hAnsi="Arial Black" w:cs="Arial"/>
          <w:bCs/>
          <w:color w:val="0082AA"/>
          <w:sz w:val="24"/>
        </w:rPr>
        <w:lastRenderedPageBreak/>
        <w:t xml:space="preserve">Consultation Meeting </w:t>
      </w:r>
    </w:p>
    <w:p w14:paraId="2803A6EF" w14:textId="77777777" w:rsidR="006C4CD2" w:rsidRPr="00956CA2" w:rsidRDefault="006C4CD2" w:rsidP="006C4CD2">
      <w:pPr>
        <w:spacing w:line="276" w:lineRule="auto"/>
        <w:rPr>
          <w:rFonts w:ascii="Arial Black" w:hAnsi="Arial Black" w:cs="Arial"/>
          <w:bCs/>
          <w:color w:val="0082AA"/>
          <w:sz w:val="24"/>
        </w:rPr>
      </w:pPr>
    </w:p>
    <w:p w14:paraId="2F27EB54" w14:textId="77777777" w:rsidR="006C4CD2" w:rsidRDefault="006C4CD2" w:rsidP="006C4CD2">
      <w:pPr>
        <w:pStyle w:val="ListParagraph"/>
        <w:numPr>
          <w:ilvl w:val="0"/>
          <w:numId w:val="2"/>
        </w:numPr>
        <w:spacing w:line="276" w:lineRule="auto"/>
        <w:rPr>
          <w:sz w:val="24"/>
        </w:rPr>
      </w:pPr>
      <w:r>
        <w:rPr>
          <w:sz w:val="24"/>
        </w:rPr>
        <w:t xml:space="preserve">Senior </w:t>
      </w:r>
      <w:r w:rsidRPr="00782363">
        <w:rPr>
          <w:sz w:val="24"/>
        </w:rPr>
        <w:t xml:space="preserve">Managers must ensure they </w:t>
      </w:r>
      <w:r>
        <w:rPr>
          <w:sz w:val="24"/>
        </w:rPr>
        <w:t>offer a one to one meeting</w:t>
      </w:r>
      <w:r w:rsidRPr="00782363">
        <w:rPr>
          <w:sz w:val="24"/>
        </w:rPr>
        <w:t xml:space="preserve"> </w:t>
      </w:r>
      <w:r w:rsidR="00F825DD">
        <w:rPr>
          <w:sz w:val="24"/>
        </w:rPr>
        <w:t xml:space="preserve">to all </w:t>
      </w:r>
      <w:r w:rsidRPr="00782363">
        <w:rPr>
          <w:sz w:val="24"/>
        </w:rPr>
        <w:t xml:space="preserve">reports who </w:t>
      </w:r>
      <w:r>
        <w:rPr>
          <w:sz w:val="24"/>
        </w:rPr>
        <w:t>have made a VR application in order to comply with statutory requirements.</w:t>
      </w:r>
      <w:r w:rsidRPr="00782363">
        <w:rPr>
          <w:sz w:val="24"/>
        </w:rPr>
        <w:t xml:space="preserve">  The employee may have representation at this meeting from either a work colleague or a Trade Union Representative.  The purpose of the meeting is to discuss the application and provide both the manager and the employee the opportunity to ask and respond to questions.  </w:t>
      </w:r>
    </w:p>
    <w:p w14:paraId="297BBA74" w14:textId="77777777" w:rsidR="006C4CD2" w:rsidRDefault="006C4CD2" w:rsidP="006C4CD2">
      <w:pPr>
        <w:pStyle w:val="ListParagraph"/>
        <w:spacing w:line="276" w:lineRule="auto"/>
        <w:rPr>
          <w:sz w:val="24"/>
        </w:rPr>
      </w:pPr>
    </w:p>
    <w:p w14:paraId="0AACABD1" w14:textId="77777777" w:rsidR="006C4CD2" w:rsidRPr="0025497F" w:rsidRDefault="006C4CD2" w:rsidP="006C4CD2">
      <w:pPr>
        <w:pStyle w:val="ListParagraph"/>
        <w:numPr>
          <w:ilvl w:val="0"/>
          <w:numId w:val="2"/>
        </w:numPr>
        <w:spacing w:line="276" w:lineRule="auto"/>
        <w:rPr>
          <w:sz w:val="24"/>
        </w:rPr>
      </w:pPr>
      <w:r>
        <w:rPr>
          <w:sz w:val="24"/>
        </w:rPr>
        <w:t xml:space="preserve">This meeting </w:t>
      </w:r>
      <w:r w:rsidRPr="001E51C7">
        <w:rPr>
          <w:b/>
          <w:sz w:val="24"/>
          <w:u w:val="single"/>
        </w:rPr>
        <w:t>must</w:t>
      </w:r>
      <w:r>
        <w:rPr>
          <w:sz w:val="24"/>
        </w:rPr>
        <w:t xml:space="preserve"> take place prior to the employee accepting the VR offer so that they have had the appropriate opportunity to discuss their application and raise questions as appropriate.</w:t>
      </w:r>
      <w:r w:rsidRPr="0025497F">
        <w:rPr>
          <w:sz w:val="24"/>
        </w:rPr>
        <w:t xml:space="preserve"> </w:t>
      </w:r>
      <w:r>
        <w:rPr>
          <w:sz w:val="24"/>
        </w:rPr>
        <w:t xml:space="preserve">The manager must record the date of the meeting on the employees Trent record. To access the relevant section on Trent follow the guidance provided at point 41 within this document.   </w:t>
      </w:r>
    </w:p>
    <w:p w14:paraId="1D4822D5" w14:textId="77777777" w:rsidR="006C4CD2" w:rsidRPr="009051A8" w:rsidRDefault="006C4CD2" w:rsidP="006C4CD2">
      <w:pPr>
        <w:spacing w:line="276" w:lineRule="auto"/>
        <w:rPr>
          <w:sz w:val="24"/>
        </w:rPr>
      </w:pPr>
    </w:p>
    <w:p w14:paraId="736CF7CE" w14:textId="77777777" w:rsidR="006C4CD2" w:rsidRDefault="006C4CD2" w:rsidP="006C4CD2">
      <w:pPr>
        <w:pStyle w:val="ListParagraph"/>
        <w:numPr>
          <w:ilvl w:val="0"/>
          <w:numId w:val="2"/>
        </w:numPr>
        <w:spacing w:line="276" w:lineRule="auto"/>
        <w:rPr>
          <w:sz w:val="24"/>
        </w:rPr>
      </w:pPr>
      <w:r>
        <w:rPr>
          <w:sz w:val="24"/>
        </w:rPr>
        <w:t xml:space="preserve">If the employee cannot attend the consultation meeting on the initial date proposed, it would be reasonable to reschedule the meeting at least once. </w:t>
      </w:r>
    </w:p>
    <w:p w14:paraId="366B7D0B" w14:textId="77777777" w:rsidR="006C4CD2" w:rsidRPr="00CE21A6" w:rsidRDefault="006C4CD2" w:rsidP="006C4CD2">
      <w:pPr>
        <w:pStyle w:val="ListParagraph"/>
        <w:rPr>
          <w:sz w:val="24"/>
        </w:rPr>
      </w:pPr>
    </w:p>
    <w:p w14:paraId="54A8D55A" w14:textId="77777777" w:rsidR="006C4CD2" w:rsidRDefault="006C4CD2" w:rsidP="006C4CD2">
      <w:pPr>
        <w:pStyle w:val="ListParagraph"/>
        <w:numPr>
          <w:ilvl w:val="0"/>
          <w:numId w:val="2"/>
        </w:numPr>
        <w:spacing w:line="276" w:lineRule="auto"/>
        <w:rPr>
          <w:sz w:val="24"/>
        </w:rPr>
      </w:pPr>
      <w:r>
        <w:rPr>
          <w:sz w:val="24"/>
        </w:rPr>
        <w:t xml:space="preserve">If an employee is currently absent from work for any reason e.g. absence, maternity, managers will need to visit them either at home or at a mutually acceptable venue. </w:t>
      </w:r>
    </w:p>
    <w:p w14:paraId="6C0DCD09" w14:textId="77777777" w:rsidR="006C4CD2" w:rsidRPr="00CE21A6" w:rsidRDefault="006C4CD2" w:rsidP="006C4CD2">
      <w:pPr>
        <w:pStyle w:val="ListParagraph"/>
        <w:rPr>
          <w:sz w:val="24"/>
        </w:rPr>
      </w:pPr>
    </w:p>
    <w:p w14:paraId="687FCF53" w14:textId="77777777" w:rsidR="006C4CD2" w:rsidRDefault="006C4CD2" w:rsidP="006C4CD2">
      <w:pPr>
        <w:pStyle w:val="ListParagraph"/>
        <w:numPr>
          <w:ilvl w:val="0"/>
          <w:numId w:val="2"/>
        </w:numPr>
        <w:spacing w:line="276" w:lineRule="auto"/>
        <w:rPr>
          <w:sz w:val="24"/>
        </w:rPr>
      </w:pPr>
      <w:r>
        <w:rPr>
          <w:sz w:val="24"/>
        </w:rPr>
        <w:t xml:space="preserve">If employees do not want to attend a consultation meeting, they cannot be forced to do so.  In such circumstances managers should obtain written confirmation from the employee to confirm that they have been offered a meeting and have declined.   Managers must clearly record on the employees Trent record (following the guidance at point 26 of this document) that </w:t>
      </w:r>
      <w:r w:rsidRPr="0056024B">
        <w:rPr>
          <w:sz w:val="24"/>
        </w:rPr>
        <w:t>the offer</w:t>
      </w:r>
      <w:r>
        <w:rPr>
          <w:sz w:val="24"/>
        </w:rPr>
        <w:t xml:space="preserve"> of a meeting was made and </w:t>
      </w:r>
      <w:r w:rsidRPr="0056024B">
        <w:rPr>
          <w:sz w:val="24"/>
        </w:rPr>
        <w:t>the employee did not wish to attend.</w:t>
      </w:r>
      <w:r>
        <w:rPr>
          <w:sz w:val="24"/>
        </w:rPr>
        <w:t xml:space="preserve"> </w:t>
      </w:r>
    </w:p>
    <w:p w14:paraId="0A418324" w14:textId="77777777" w:rsidR="006C4CD2" w:rsidRPr="006C4CD2" w:rsidRDefault="006C4CD2" w:rsidP="006C4CD2">
      <w:pPr>
        <w:pStyle w:val="ListParagraph"/>
        <w:rPr>
          <w:sz w:val="24"/>
        </w:rPr>
      </w:pPr>
    </w:p>
    <w:p w14:paraId="0E50A358" w14:textId="77777777" w:rsidR="006C4CD2" w:rsidRDefault="006C4CD2" w:rsidP="006C4CD2">
      <w:pPr>
        <w:pStyle w:val="ListParagraph"/>
        <w:numPr>
          <w:ilvl w:val="0"/>
          <w:numId w:val="2"/>
        </w:numPr>
        <w:spacing w:line="276" w:lineRule="auto"/>
        <w:rPr>
          <w:sz w:val="24"/>
        </w:rPr>
      </w:pPr>
      <w:r>
        <w:rPr>
          <w:sz w:val="24"/>
        </w:rPr>
        <w:t xml:space="preserve"> To access the relevant section of the employee’s Trent record you will need to log on to People Manager. On the first screen managers will see the following: -</w:t>
      </w:r>
    </w:p>
    <w:p w14:paraId="46972156" w14:textId="77777777" w:rsidR="00D2327B" w:rsidRDefault="00D2327B" w:rsidP="000C7276">
      <w:pPr>
        <w:pStyle w:val="ListParagraph"/>
        <w:spacing w:line="276" w:lineRule="auto"/>
        <w:rPr>
          <w:noProof/>
        </w:rPr>
      </w:pPr>
    </w:p>
    <w:p w14:paraId="2EE6CD30" w14:textId="77777777" w:rsidR="00203F7A" w:rsidRDefault="00203F7A" w:rsidP="000C7276">
      <w:pPr>
        <w:pStyle w:val="ListParagraph"/>
        <w:spacing w:line="276" w:lineRule="auto"/>
        <w:rPr>
          <w:noProof/>
        </w:rPr>
      </w:pPr>
      <w:r>
        <w:rPr>
          <w:noProof/>
        </w:rPr>
        <w:lastRenderedPageBreak/>
        <w:drawing>
          <wp:inline distT="0" distB="0" distL="0" distR="0" wp14:anchorId="10AD82F9" wp14:editId="6B865562">
            <wp:extent cx="2992755" cy="3214370"/>
            <wp:effectExtent l="0" t="0" r="0" b="5080"/>
            <wp:docPr id="8" name="Picture 8" descr="cid:image003.jpg@01D1D614.BC3D5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D614.BC3D50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92755" cy="3214370"/>
                    </a:xfrm>
                    <a:prstGeom prst="rect">
                      <a:avLst/>
                    </a:prstGeom>
                    <a:noFill/>
                    <a:ln>
                      <a:noFill/>
                    </a:ln>
                  </pic:spPr>
                </pic:pic>
              </a:graphicData>
            </a:graphic>
          </wp:inline>
        </w:drawing>
      </w:r>
    </w:p>
    <w:p w14:paraId="675A8852" w14:textId="77777777" w:rsidR="00203F7A" w:rsidRPr="00D2327B" w:rsidRDefault="00203F7A" w:rsidP="000C7276">
      <w:pPr>
        <w:pStyle w:val="ListParagraph"/>
        <w:spacing w:line="276" w:lineRule="auto"/>
        <w:rPr>
          <w:color w:val="FF0000"/>
          <w:sz w:val="24"/>
        </w:rPr>
      </w:pPr>
    </w:p>
    <w:p w14:paraId="172CA27C" w14:textId="77777777" w:rsidR="003902C9" w:rsidRPr="003902C9" w:rsidRDefault="003902C9" w:rsidP="003902C9">
      <w:pPr>
        <w:pStyle w:val="ListParagraph"/>
        <w:spacing w:line="276" w:lineRule="auto"/>
        <w:rPr>
          <w:i/>
          <w:color w:val="FF0000"/>
          <w:sz w:val="24"/>
        </w:rPr>
      </w:pPr>
    </w:p>
    <w:p w14:paraId="266229B8" w14:textId="77777777" w:rsidR="003902C9" w:rsidRDefault="006C4CD2" w:rsidP="00882C20">
      <w:pPr>
        <w:pStyle w:val="ListParagraph"/>
        <w:numPr>
          <w:ilvl w:val="0"/>
          <w:numId w:val="2"/>
        </w:numPr>
        <w:rPr>
          <w:sz w:val="24"/>
        </w:rPr>
      </w:pPr>
      <w:r>
        <w:rPr>
          <w:sz w:val="24"/>
        </w:rPr>
        <w:t>Senior M</w:t>
      </w:r>
      <w:r w:rsidR="003902C9" w:rsidRPr="003902C9">
        <w:rPr>
          <w:sz w:val="24"/>
        </w:rPr>
        <w:t>anagers will need to click on the Voluntary Redundancy Application Details link then search for the employee and select the</w:t>
      </w:r>
      <w:r w:rsidR="005F18A5">
        <w:rPr>
          <w:sz w:val="24"/>
        </w:rPr>
        <w:t>ir</w:t>
      </w:r>
      <w:r w:rsidR="003902C9" w:rsidRPr="003902C9">
        <w:rPr>
          <w:sz w:val="24"/>
        </w:rPr>
        <w:t xml:space="preserve"> position (as with normal People Manager activities). Once the person and positon has been selected they will need to click on the Voluntary Redundancy Application Details link again and the following page will be displayed : -</w:t>
      </w:r>
    </w:p>
    <w:p w14:paraId="1EE733F0" w14:textId="77777777" w:rsidR="005F18A5" w:rsidRDefault="005F18A5" w:rsidP="005F18A5">
      <w:pPr>
        <w:pStyle w:val="ListParagraph"/>
        <w:rPr>
          <w:sz w:val="24"/>
        </w:rPr>
      </w:pPr>
    </w:p>
    <w:p w14:paraId="26C04B97" w14:textId="77777777" w:rsidR="003902C9" w:rsidRDefault="00203F7A" w:rsidP="005F18A5">
      <w:pPr>
        <w:pStyle w:val="ListParagraph"/>
        <w:rPr>
          <w:sz w:val="24"/>
        </w:rPr>
      </w:pPr>
      <w:r>
        <w:rPr>
          <w:noProof/>
        </w:rPr>
        <w:drawing>
          <wp:inline distT="0" distB="0" distL="0" distR="0" wp14:anchorId="1B868305" wp14:editId="125D1862">
            <wp:extent cx="4322445" cy="1468755"/>
            <wp:effectExtent l="0" t="0" r="1905" b="0"/>
            <wp:docPr id="9" name="Picture 9" descr="cid:image004.jpg@01D1D614.BC3D5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1D614.BC3D50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22445" cy="1468755"/>
                    </a:xfrm>
                    <a:prstGeom prst="rect">
                      <a:avLst/>
                    </a:prstGeom>
                    <a:noFill/>
                    <a:ln>
                      <a:noFill/>
                    </a:ln>
                  </pic:spPr>
                </pic:pic>
              </a:graphicData>
            </a:graphic>
          </wp:inline>
        </w:drawing>
      </w:r>
    </w:p>
    <w:p w14:paraId="3A20ABAF" w14:textId="77777777" w:rsidR="003902C9" w:rsidRPr="003902C9" w:rsidRDefault="003902C9" w:rsidP="003902C9">
      <w:pPr>
        <w:pStyle w:val="ListParagraph"/>
        <w:rPr>
          <w:sz w:val="24"/>
        </w:rPr>
      </w:pPr>
    </w:p>
    <w:p w14:paraId="12672B86" w14:textId="77777777" w:rsidR="003902C9" w:rsidRDefault="003902C9" w:rsidP="003902C9">
      <w:pPr>
        <w:pStyle w:val="ListParagraph"/>
      </w:pPr>
    </w:p>
    <w:p w14:paraId="1AFD6A15" w14:textId="77777777" w:rsidR="00B41E1C" w:rsidRPr="00956CA2" w:rsidRDefault="00B41E1C" w:rsidP="00956CA2">
      <w:pPr>
        <w:spacing w:line="276" w:lineRule="auto"/>
        <w:rPr>
          <w:color w:val="FF0000"/>
          <w:sz w:val="24"/>
        </w:rPr>
      </w:pPr>
    </w:p>
    <w:p w14:paraId="06DB562A" w14:textId="77777777" w:rsidR="00956CA2" w:rsidRPr="00956CA2" w:rsidRDefault="00956CA2" w:rsidP="00956CA2">
      <w:pPr>
        <w:spacing w:line="276" w:lineRule="auto"/>
        <w:rPr>
          <w:sz w:val="24"/>
        </w:rPr>
      </w:pPr>
    </w:p>
    <w:p w14:paraId="27853505" w14:textId="77777777" w:rsidR="00E13A78" w:rsidRPr="00956CA2" w:rsidRDefault="00D35605" w:rsidP="00956CA2">
      <w:pPr>
        <w:spacing w:line="240" w:lineRule="auto"/>
        <w:ind w:firstLine="360"/>
        <w:rPr>
          <w:rFonts w:ascii="Arial Black" w:hAnsi="Arial Black" w:cs="Arial"/>
          <w:bCs/>
          <w:color w:val="0082AA"/>
          <w:sz w:val="24"/>
        </w:rPr>
      </w:pPr>
      <w:r w:rsidRPr="00956CA2">
        <w:rPr>
          <w:rFonts w:ascii="Arial Black" w:hAnsi="Arial Black" w:cs="Arial"/>
          <w:bCs/>
          <w:color w:val="0082AA"/>
          <w:sz w:val="24"/>
        </w:rPr>
        <w:t>Approval Process</w:t>
      </w:r>
    </w:p>
    <w:p w14:paraId="3C4FB74A" w14:textId="77777777" w:rsidR="009051A8" w:rsidRDefault="009051A8" w:rsidP="009051A8">
      <w:pPr>
        <w:spacing w:line="240" w:lineRule="auto"/>
        <w:rPr>
          <w:rFonts w:cs="Arial"/>
          <w:b/>
          <w:bCs/>
          <w:sz w:val="24"/>
          <w:lang w:eastAsia="en-US"/>
        </w:rPr>
      </w:pPr>
    </w:p>
    <w:p w14:paraId="59376DBE" w14:textId="77777777" w:rsidR="009051A8" w:rsidRPr="00782363" w:rsidRDefault="009051A8" w:rsidP="00882C20">
      <w:pPr>
        <w:pStyle w:val="ListParagraph"/>
        <w:numPr>
          <w:ilvl w:val="0"/>
          <w:numId w:val="2"/>
        </w:numPr>
        <w:spacing w:line="276" w:lineRule="auto"/>
        <w:rPr>
          <w:rFonts w:cs="Arial"/>
          <w:b/>
          <w:bCs/>
          <w:sz w:val="24"/>
          <w:lang w:eastAsia="en-US"/>
        </w:rPr>
      </w:pPr>
      <w:r w:rsidRPr="00782363">
        <w:rPr>
          <w:sz w:val="24"/>
        </w:rPr>
        <w:t>In order to gain full approval to be re</w:t>
      </w:r>
      <w:r w:rsidR="00AF3561">
        <w:rPr>
          <w:sz w:val="24"/>
        </w:rPr>
        <w:t>leased from employment on VR</w:t>
      </w:r>
      <w:r w:rsidR="00A74FDD">
        <w:rPr>
          <w:sz w:val="24"/>
        </w:rPr>
        <w:t xml:space="preserve"> through a corporate window</w:t>
      </w:r>
      <w:r w:rsidR="003902C9">
        <w:rPr>
          <w:sz w:val="24"/>
        </w:rPr>
        <w:t>,</w:t>
      </w:r>
      <w:r w:rsidRPr="00782363">
        <w:rPr>
          <w:sz w:val="24"/>
        </w:rPr>
        <w:t xml:space="preserve"> application</w:t>
      </w:r>
      <w:r w:rsidR="00AF3561">
        <w:rPr>
          <w:sz w:val="24"/>
        </w:rPr>
        <w:t>s</w:t>
      </w:r>
      <w:r w:rsidR="003902C9">
        <w:rPr>
          <w:sz w:val="24"/>
        </w:rPr>
        <w:t xml:space="preserve"> will be considered using </w:t>
      </w:r>
      <w:r w:rsidRPr="00782363">
        <w:rPr>
          <w:sz w:val="24"/>
        </w:rPr>
        <w:t>a 3 stage process</w:t>
      </w:r>
      <w:r w:rsidR="00782363">
        <w:rPr>
          <w:sz w:val="24"/>
        </w:rPr>
        <w:t xml:space="preserve"> </w:t>
      </w:r>
      <w:r w:rsidRPr="00782363">
        <w:rPr>
          <w:rFonts w:cs="Arial"/>
          <w:b/>
          <w:bCs/>
          <w:sz w:val="24"/>
          <w:lang w:eastAsia="en-US"/>
        </w:rPr>
        <w:t>:</w:t>
      </w:r>
      <w:r w:rsidR="00AF3561">
        <w:rPr>
          <w:rFonts w:cs="Arial"/>
          <w:b/>
          <w:bCs/>
          <w:sz w:val="24"/>
          <w:lang w:eastAsia="en-US"/>
        </w:rPr>
        <w:t xml:space="preserve"> </w:t>
      </w:r>
      <w:r w:rsidR="00782363">
        <w:rPr>
          <w:rFonts w:cs="Arial"/>
          <w:b/>
          <w:bCs/>
          <w:sz w:val="24"/>
          <w:lang w:eastAsia="en-US"/>
        </w:rPr>
        <w:t>-</w:t>
      </w:r>
    </w:p>
    <w:p w14:paraId="3E7A0663" w14:textId="77777777" w:rsidR="00782363" w:rsidRDefault="00782363" w:rsidP="00500E42">
      <w:pPr>
        <w:spacing w:line="276" w:lineRule="auto"/>
        <w:ind w:left="360"/>
        <w:rPr>
          <w:sz w:val="24"/>
        </w:rPr>
      </w:pPr>
    </w:p>
    <w:p w14:paraId="6A53E12C" w14:textId="77777777" w:rsidR="009051A8" w:rsidRPr="00782363" w:rsidRDefault="00AF3561" w:rsidP="00EB2EBF">
      <w:pPr>
        <w:pStyle w:val="ListParagraph"/>
        <w:numPr>
          <w:ilvl w:val="0"/>
          <w:numId w:val="3"/>
        </w:numPr>
        <w:spacing w:line="276" w:lineRule="auto"/>
        <w:rPr>
          <w:sz w:val="24"/>
        </w:rPr>
      </w:pPr>
      <w:r>
        <w:rPr>
          <w:sz w:val="24"/>
        </w:rPr>
        <w:t xml:space="preserve">Stage 1 - </w:t>
      </w:r>
      <w:r w:rsidR="009051A8" w:rsidRPr="00782363">
        <w:rPr>
          <w:sz w:val="24"/>
        </w:rPr>
        <w:t>Directorate Management Team</w:t>
      </w:r>
      <w:r w:rsidR="00266E63">
        <w:rPr>
          <w:sz w:val="24"/>
        </w:rPr>
        <w:t xml:space="preserve"> approval</w:t>
      </w:r>
      <w:r w:rsidR="009051A8" w:rsidRPr="00782363">
        <w:rPr>
          <w:sz w:val="24"/>
        </w:rPr>
        <w:t xml:space="preserve"> </w:t>
      </w:r>
    </w:p>
    <w:p w14:paraId="2EF253B1" w14:textId="77777777" w:rsidR="009051A8" w:rsidRPr="00782363" w:rsidRDefault="009051A8" w:rsidP="00EB2EBF">
      <w:pPr>
        <w:pStyle w:val="ListParagraph"/>
        <w:numPr>
          <w:ilvl w:val="0"/>
          <w:numId w:val="3"/>
        </w:numPr>
        <w:spacing w:line="276" w:lineRule="auto"/>
        <w:rPr>
          <w:sz w:val="24"/>
        </w:rPr>
      </w:pPr>
      <w:r w:rsidRPr="00782363">
        <w:rPr>
          <w:sz w:val="24"/>
        </w:rPr>
        <w:t>Stage 2 - Corporate Director Panel</w:t>
      </w:r>
      <w:r w:rsidR="00266E63">
        <w:rPr>
          <w:sz w:val="24"/>
        </w:rPr>
        <w:t xml:space="preserve"> approval </w:t>
      </w:r>
    </w:p>
    <w:p w14:paraId="218166B3" w14:textId="77777777" w:rsidR="009051A8" w:rsidRPr="009051A8" w:rsidRDefault="009051A8" w:rsidP="00EB2EBF">
      <w:pPr>
        <w:pStyle w:val="ListParagraph"/>
        <w:numPr>
          <w:ilvl w:val="0"/>
          <w:numId w:val="3"/>
        </w:numPr>
        <w:spacing w:line="276" w:lineRule="auto"/>
        <w:rPr>
          <w:sz w:val="24"/>
        </w:rPr>
      </w:pPr>
      <w:r w:rsidRPr="009051A8">
        <w:rPr>
          <w:sz w:val="24"/>
        </w:rPr>
        <w:t>Stage 3 – Lead Member Panel</w:t>
      </w:r>
      <w:r w:rsidR="00AF3561">
        <w:rPr>
          <w:sz w:val="24"/>
        </w:rPr>
        <w:t xml:space="preserve"> </w:t>
      </w:r>
      <w:r w:rsidR="002B1168">
        <w:rPr>
          <w:sz w:val="24"/>
        </w:rPr>
        <w:t xml:space="preserve">review </w:t>
      </w:r>
    </w:p>
    <w:p w14:paraId="7C4D99BF" w14:textId="77777777" w:rsidR="009051A8" w:rsidRPr="009051A8" w:rsidRDefault="009051A8" w:rsidP="00500E42">
      <w:pPr>
        <w:pStyle w:val="ListParagraph"/>
        <w:spacing w:line="276" w:lineRule="auto"/>
        <w:ind w:left="1080"/>
        <w:rPr>
          <w:sz w:val="24"/>
        </w:rPr>
      </w:pPr>
    </w:p>
    <w:p w14:paraId="4810217B" w14:textId="77777777" w:rsidR="007B383E" w:rsidRDefault="009051A8" w:rsidP="00882C20">
      <w:pPr>
        <w:pStyle w:val="ListParagraph"/>
        <w:numPr>
          <w:ilvl w:val="0"/>
          <w:numId w:val="2"/>
        </w:numPr>
        <w:spacing w:line="276" w:lineRule="auto"/>
        <w:rPr>
          <w:sz w:val="24"/>
        </w:rPr>
      </w:pPr>
      <w:r w:rsidRPr="00782363">
        <w:rPr>
          <w:sz w:val="24"/>
        </w:rPr>
        <w:lastRenderedPageBreak/>
        <w:t>At each stage of the approval process the panels will consider the financial implications of approving the VR and the impact on services.  Only when this information has been fully considered can a decision be made on the outcome of the application.</w:t>
      </w:r>
    </w:p>
    <w:p w14:paraId="2DE15782" w14:textId="77777777" w:rsidR="007B383E" w:rsidRPr="005451E9" w:rsidRDefault="007B383E" w:rsidP="005451E9">
      <w:pPr>
        <w:spacing w:line="276" w:lineRule="auto"/>
        <w:rPr>
          <w:sz w:val="24"/>
        </w:rPr>
      </w:pPr>
    </w:p>
    <w:p w14:paraId="38E6D850" w14:textId="77777777" w:rsidR="009051A8" w:rsidRPr="00956CA2" w:rsidRDefault="002B4A7B" w:rsidP="00956CA2">
      <w:pPr>
        <w:spacing w:line="276" w:lineRule="auto"/>
        <w:ind w:firstLine="360"/>
        <w:rPr>
          <w:rFonts w:ascii="Arial Black" w:hAnsi="Arial Black" w:cs="Arial"/>
          <w:bCs/>
          <w:color w:val="0082AA"/>
          <w:sz w:val="24"/>
        </w:rPr>
      </w:pPr>
      <w:r w:rsidRPr="00956CA2">
        <w:rPr>
          <w:rFonts w:ascii="Arial Black" w:hAnsi="Arial Black" w:cs="Arial"/>
          <w:bCs/>
          <w:color w:val="0082AA"/>
          <w:sz w:val="24"/>
        </w:rPr>
        <w:t xml:space="preserve">Application </w:t>
      </w:r>
      <w:r w:rsidR="009051A8" w:rsidRPr="00956CA2">
        <w:rPr>
          <w:rFonts w:ascii="Arial Black" w:hAnsi="Arial Black" w:cs="Arial"/>
          <w:bCs/>
          <w:color w:val="0082AA"/>
          <w:sz w:val="24"/>
        </w:rPr>
        <w:t>Outcome</w:t>
      </w:r>
      <w:r w:rsidRPr="00956CA2">
        <w:rPr>
          <w:rFonts w:ascii="Arial Black" w:hAnsi="Arial Black" w:cs="Arial"/>
          <w:bCs/>
          <w:color w:val="0082AA"/>
          <w:sz w:val="24"/>
        </w:rPr>
        <w:t xml:space="preserve"> </w:t>
      </w:r>
    </w:p>
    <w:p w14:paraId="0B0556D9" w14:textId="77777777" w:rsidR="009051A8" w:rsidRPr="00956CA2" w:rsidRDefault="009051A8" w:rsidP="00500E42">
      <w:pPr>
        <w:spacing w:line="276" w:lineRule="auto"/>
        <w:rPr>
          <w:rFonts w:ascii="Arial Black" w:hAnsi="Arial Black" w:cs="Arial"/>
          <w:bCs/>
          <w:color w:val="0082AA"/>
          <w:sz w:val="24"/>
        </w:rPr>
      </w:pPr>
    </w:p>
    <w:p w14:paraId="66E177E1" w14:textId="77777777" w:rsidR="00C178C0" w:rsidRPr="00C178C0" w:rsidRDefault="009051A8" w:rsidP="00882C20">
      <w:pPr>
        <w:pStyle w:val="ListParagraph"/>
        <w:numPr>
          <w:ilvl w:val="0"/>
          <w:numId w:val="2"/>
        </w:numPr>
        <w:spacing w:line="276" w:lineRule="auto"/>
        <w:rPr>
          <w:sz w:val="24"/>
        </w:rPr>
      </w:pPr>
      <w:r w:rsidRPr="00782363">
        <w:rPr>
          <w:sz w:val="24"/>
        </w:rPr>
        <w:t>Employees will receive a letter confirming the outcome of their application once the approval process has been completed.</w:t>
      </w:r>
      <w:r w:rsidR="000C6463" w:rsidRPr="00782363">
        <w:rPr>
          <w:sz w:val="24"/>
        </w:rPr>
        <w:t xml:space="preserve"> </w:t>
      </w:r>
      <w:r w:rsidR="00AF3561">
        <w:rPr>
          <w:sz w:val="24"/>
        </w:rPr>
        <w:t xml:space="preserve">The letters will be issued via email. </w:t>
      </w:r>
      <w:r w:rsidR="00C178C0">
        <w:rPr>
          <w:sz w:val="24"/>
        </w:rPr>
        <w:t xml:space="preserve"> Managers will be provided with copies of </w:t>
      </w:r>
      <w:r w:rsidR="00500E42">
        <w:rPr>
          <w:sz w:val="24"/>
        </w:rPr>
        <w:t xml:space="preserve">the letters </w:t>
      </w:r>
      <w:r w:rsidR="00C178C0">
        <w:rPr>
          <w:sz w:val="24"/>
        </w:rPr>
        <w:t xml:space="preserve">so </w:t>
      </w:r>
      <w:r w:rsidR="00500E42">
        <w:rPr>
          <w:sz w:val="24"/>
        </w:rPr>
        <w:t>they are aware of</w:t>
      </w:r>
      <w:r w:rsidR="00C178C0">
        <w:rPr>
          <w:sz w:val="24"/>
        </w:rPr>
        <w:t xml:space="preserve"> the outcome</w:t>
      </w:r>
      <w:r w:rsidR="00AF3561">
        <w:rPr>
          <w:sz w:val="24"/>
        </w:rPr>
        <w:t>s and to enable them</w:t>
      </w:r>
      <w:r w:rsidR="00C178C0">
        <w:rPr>
          <w:sz w:val="24"/>
        </w:rPr>
        <w:t xml:space="preserve"> to respond to any queries or concerns. </w:t>
      </w:r>
    </w:p>
    <w:p w14:paraId="72C0E3A7" w14:textId="77777777" w:rsidR="000C6463" w:rsidRDefault="000C6463" w:rsidP="00500E42">
      <w:pPr>
        <w:spacing w:line="276" w:lineRule="auto"/>
        <w:rPr>
          <w:sz w:val="24"/>
        </w:rPr>
      </w:pPr>
    </w:p>
    <w:p w14:paraId="6CEA739A" w14:textId="77777777" w:rsidR="00445415" w:rsidRPr="00C178C0" w:rsidRDefault="00445415" w:rsidP="00882C20">
      <w:pPr>
        <w:pStyle w:val="ListParagraph"/>
        <w:numPr>
          <w:ilvl w:val="0"/>
          <w:numId w:val="2"/>
        </w:numPr>
        <w:spacing w:line="276" w:lineRule="auto"/>
        <w:rPr>
          <w:sz w:val="24"/>
        </w:rPr>
      </w:pPr>
      <w:r w:rsidRPr="00782363">
        <w:rPr>
          <w:sz w:val="24"/>
        </w:rPr>
        <w:t xml:space="preserve">In cases where applications are approved employees will receive an offer letter outlining estimated </w:t>
      </w:r>
      <w:r w:rsidR="009D7CE6">
        <w:rPr>
          <w:sz w:val="24"/>
        </w:rPr>
        <w:t xml:space="preserve">VR </w:t>
      </w:r>
      <w:r w:rsidRPr="00782363">
        <w:rPr>
          <w:sz w:val="24"/>
        </w:rPr>
        <w:t>figures</w:t>
      </w:r>
      <w:r w:rsidR="00C178C0">
        <w:rPr>
          <w:sz w:val="24"/>
        </w:rPr>
        <w:t xml:space="preserve"> and</w:t>
      </w:r>
      <w:r w:rsidR="009D7CE6">
        <w:rPr>
          <w:sz w:val="24"/>
        </w:rPr>
        <w:t xml:space="preserve"> where appropriate</w:t>
      </w:r>
      <w:r w:rsidR="00C178C0">
        <w:rPr>
          <w:sz w:val="24"/>
        </w:rPr>
        <w:t>, estimated pension figures</w:t>
      </w:r>
      <w:r w:rsidR="009D7CE6">
        <w:rPr>
          <w:sz w:val="24"/>
        </w:rPr>
        <w:t xml:space="preserve">. </w:t>
      </w:r>
      <w:r w:rsidR="00500E42">
        <w:rPr>
          <w:sz w:val="24"/>
        </w:rPr>
        <w:t>E</w:t>
      </w:r>
      <w:r w:rsidR="00C178C0" w:rsidRPr="00782363">
        <w:rPr>
          <w:sz w:val="24"/>
        </w:rPr>
        <w:t>mployee</w:t>
      </w:r>
      <w:r w:rsidR="00500E42">
        <w:rPr>
          <w:sz w:val="24"/>
        </w:rPr>
        <w:t>s</w:t>
      </w:r>
      <w:r w:rsidR="00C178C0" w:rsidRPr="00782363">
        <w:rPr>
          <w:sz w:val="24"/>
        </w:rPr>
        <w:t xml:space="preserve"> will be required to consider the offer and confirm their response within 7 working days. </w:t>
      </w:r>
    </w:p>
    <w:p w14:paraId="7961D78C" w14:textId="77777777" w:rsidR="00725C1D" w:rsidRDefault="00725C1D" w:rsidP="00500E42">
      <w:pPr>
        <w:pStyle w:val="ListParagraph"/>
        <w:spacing w:line="276" w:lineRule="auto"/>
        <w:rPr>
          <w:sz w:val="24"/>
        </w:rPr>
      </w:pPr>
    </w:p>
    <w:p w14:paraId="399718C3" w14:textId="77777777" w:rsidR="00DA045E" w:rsidRPr="00E8140C" w:rsidRDefault="00E8140C" w:rsidP="00882C20">
      <w:pPr>
        <w:pStyle w:val="ListParagraph"/>
        <w:numPr>
          <w:ilvl w:val="0"/>
          <w:numId w:val="2"/>
        </w:numPr>
        <w:spacing w:line="276" w:lineRule="auto"/>
        <w:rPr>
          <w:sz w:val="24"/>
        </w:rPr>
      </w:pPr>
      <w:r w:rsidRPr="00E8140C">
        <w:rPr>
          <w:sz w:val="24"/>
        </w:rPr>
        <w:t>If employees do not respond within the allocated timescales managers will be notified and asked to contact employees for a response.</w:t>
      </w:r>
      <w:r>
        <w:rPr>
          <w:sz w:val="24"/>
        </w:rPr>
        <w:t xml:space="preserve">  </w:t>
      </w:r>
      <w:r w:rsidR="00DA045E">
        <w:rPr>
          <w:sz w:val="24"/>
        </w:rPr>
        <w:t>It should be noted that the Council reserves the right to withdraw the</w:t>
      </w:r>
      <w:r w:rsidR="003902C9">
        <w:rPr>
          <w:sz w:val="24"/>
        </w:rPr>
        <w:t xml:space="preserve"> offer of VR for all employees </w:t>
      </w:r>
      <w:r w:rsidR="00DA045E">
        <w:rPr>
          <w:sz w:val="24"/>
        </w:rPr>
        <w:t>fail</w:t>
      </w:r>
      <w:r w:rsidR="003902C9">
        <w:rPr>
          <w:sz w:val="24"/>
        </w:rPr>
        <w:t>ing</w:t>
      </w:r>
      <w:r w:rsidR="00DA045E">
        <w:rPr>
          <w:sz w:val="24"/>
        </w:rPr>
        <w:t xml:space="preserve"> to respond wit</w:t>
      </w:r>
      <w:r>
        <w:rPr>
          <w:sz w:val="24"/>
        </w:rPr>
        <w:t xml:space="preserve">hin the allocated timescales.  </w:t>
      </w:r>
    </w:p>
    <w:p w14:paraId="749DB0E7" w14:textId="77777777" w:rsidR="00DA045E" w:rsidRPr="00DA045E" w:rsidRDefault="00DA045E" w:rsidP="00DA045E">
      <w:pPr>
        <w:pStyle w:val="ListParagraph"/>
        <w:rPr>
          <w:sz w:val="24"/>
        </w:rPr>
      </w:pPr>
    </w:p>
    <w:p w14:paraId="6098735F" w14:textId="77777777" w:rsidR="00CF66CC" w:rsidRPr="00DA045E" w:rsidRDefault="00C178C0" w:rsidP="00882C20">
      <w:pPr>
        <w:pStyle w:val="ListParagraph"/>
        <w:numPr>
          <w:ilvl w:val="0"/>
          <w:numId w:val="2"/>
        </w:numPr>
        <w:spacing w:line="276" w:lineRule="auto"/>
        <w:rPr>
          <w:sz w:val="24"/>
        </w:rPr>
      </w:pPr>
      <w:r>
        <w:rPr>
          <w:sz w:val="24"/>
        </w:rPr>
        <w:t xml:space="preserve">In order to accept </w:t>
      </w:r>
      <w:r w:rsidR="00F20409">
        <w:rPr>
          <w:sz w:val="24"/>
        </w:rPr>
        <w:t>or decline an</w:t>
      </w:r>
      <w:r>
        <w:rPr>
          <w:sz w:val="24"/>
        </w:rPr>
        <w:t xml:space="preserve"> offer of </w:t>
      </w:r>
      <w:r w:rsidR="00F20409">
        <w:rPr>
          <w:sz w:val="24"/>
        </w:rPr>
        <w:t xml:space="preserve">VR </w:t>
      </w:r>
      <w:r w:rsidR="00AF3561">
        <w:rPr>
          <w:sz w:val="24"/>
        </w:rPr>
        <w:t>the employee will be asked to confirm their decision on their VR ticket, a link to the ticket will be provided in the offer letter.</w:t>
      </w:r>
      <w:r w:rsidR="00F20409">
        <w:rPr>
          <w:sz w:val="24"/>
        </w:rPr>
        <w:t xml:space="preserve"> </w:t>
      </w:r>
      <w:r w:rsidR="00AF3561">
        <w:rPr>
          <w:sz w:val="24"/>
        </w:rPr>
        <w:t xml:space="preserve"> </w:t>
      </w:r>
      <w:r w:rsidR="00416D9D">
        <w:rPr>
          <w:sz w:val="24"/>
        </w:rPr>
        <w:t xml:space="preserve">The decision should be clearly entered on to the ticket, for example, ‘I accept the VR offer’ or ‘I decline the VR offer’. </w:t>
      </w:r>
      <w:r w:rsidR="00500E42">
        <w:rPr>
          <w:sz w:val="24"/>
        </w:rPr>
        <w:t xml:space="preserve"> </w:t>
      </w:r>
      <w:r w:rsidR="00DA045E" w:rsidRPr="00782363">
        <w:rPr>
          <w:sz w:val="24"/>
        </w:rPr>
        <w:t xml:space="preserve">In cases where the offer is rejected employees will be required to provide reasons for their decision. </w:t>
      </w:r>
      <w:r w:rsidR="00DA045E">
        <w:rPr>
          <w:sz w:val="24"/>
        </w:rPr>
        <w:t xml:space="preserve"> </w:t>
      </w:r>
      <w:r w:rsidR="00500E42" w:rsidRPr="00DA045E">
        <w:rPr>
          <w:sz w:val="24"/>
        </w:rPr>
        <w:t xml:space="preserve">The Service Centre will confirm receipt of the response.  </w:t>
      </w:r>
    </w:p>
    <w:p w14:paraId="538EDB40" w14:textId="77777777" w:rsidR="008452CE" w:rsidRDefault="008452CE" w:rsidP="00500E42">
      <w:pPr>
        <w:spacing w:line="276" w:lineRule="auto"/>
        <w:rPr>
          <w:sz w:val="24"/>
        </w:rPr>
      </w:pPr>
    </w:p>
    <w:p w14:paraId="2A7E1AFD" w14:textId="77777777" w:rsidR="009F201A" w:rsidRPr="00956CA2" w:rsidRDefault="009F7EDF" w:rsidP="00956CA2">
      <w:pPr>
        <w:spacing w:after="200" w:line="276" w:lineRule="auto"/>
        <w:ind w:firstLine="360"/>
        <w:rPr>
          <w:rFonts w:ascii="Arial Black" w:hAnsi="Arial Black" w:cs="Arial"/>
          <w:bCs/>
          <w:color w:val="0082AA"/>
          <w:sz w:val="24"/>
        </w:rPr>
      </w:pPr>
      <w:r w:rsidRPr="00956CA2">
        <w:rPr>
          <w:rFonts w:ascii="Arial Black" w:hAnsi="Arial Black" w:cs="Arial"/>
          <w:bCs/>
          <w:color w:val="0082AA"/>
          <w:sz w:val="24"/>
        </w:rPr>
        <w:t>A</w:t>
      </w:r>
      <w:r w:rsidR="00341FE9" w:rsidRPr="00956CA2">
        <w:rPr>
          <w:rFonts w:ascii="Arial Black" w:hAnsi="Arial Black" w:cs="Arial"/>
          <w:bCs/>
          <w:color w:val="0082AA"/>
          <w:sz w:val="24"/>
        </w:rPr>
        <w:t>ccepted Applications</w:t>
      </w:r>
    </w:p>
    <w:p w14:paraId="42DE3599" w14:textId="77777777" w:rsidR="00B15D41" w:rsidRDefault="00A808D3" w:rsidP="00882C20">
      <w:pPr>
        <w:pStyle w:val="ListParagraph"/>
        <w:numPr>
          <w:ilvl w:val="0"/>
          <w:numId w:val="2"/>
        </w:numPr>
        <w:spacing w:after="200" w:line="276" w:lineRule="auto"/>
        <w:rPr>
          <w:sz w:val="24"/>
        </w:rPr>
      </w:pPr>
      <w:r>
        <w:rPr>
          <w:sz w:val="24"/>
        </w:rPr>
        <w:t>L</w:t>
      </w:r>
      <w:r w:rsidR="00CF66CC" w:rsidRPr="00782363">
        <w:rPr>
          <w:sz w:val="24"/>
        </w:rPr>
        <w:t>ine manager</w:t>
      </w:r>
      <w:r>
        <w:rPr>
          <w:sz w:val="24"/>
        </w:rPr>
        <w:t>s</w:t>
      </w:r>
      <w:r w:rsidR="00CF66CC" w:rsidRPr="00782363">
        <w:rPr>
          <w:sz w:val="24"/>
        </w:rPr>
        <w:t xml:space="preserve"> will be required to arrange a meeting with employee</w:t>
      </w:r>
      <w:r w:rsidR="00DA045E">
        <w:rPr>
          <w:sz w:val="24"/>
        </w:rPr>
        <w:t>s</w:t>
      </w:r>
      <w:r w:rsidR="00CF66CC" w:rsidRPr="00782363">
        <w:rPr>
          <w:sz w:val="24"/>
        </w:rPr>
        <w:t xml:space="preserve"> within 5 working days of receiving </w:t>
      </w:r>
      <w:r w:rsidR="00EB5F7A">
        <w:rPr>
          <w:sz w:val="24"/>
        </w:rPr>
        <w:t>confirmation</w:t>
      </w:r>
      <w:r w:rsidR="00CF66CC" w:rsidRPr="00782363">
        <w:rPr>
          <w:sz w:val="24"/>
        </w:rPr>
        <w:t xml:space="preserve"> </w:t>
      </w:r>
      <w:r>
        <w:rPr>
          <w:sz w:val="24"/>
        </w:rPr>
        <w:t xml:space="preserve">of acceptance of VR </w:t>
      </w:r>
      <w:r w:rsidR="00CF66CC" w:rsidRPr="00782363">
        <w:rPr>
          <w:sz w:val="24"/>
        </w:rPr>
        <w:t xml:space="preserve">in order to </w:t>
      </w:r>
      <w:r w:rsidR="0005749D">
        <w:rPr>
          <w:sz w:val="24"/>
        </w:rPr>
        <w:t>confirm</w:t>
      </w:r>
      <w:r w:rsidR="00CF66CC" w:rsidRPr="00782363">
        <w:rPr>
          <w:sz w:val="24"/>
        </w:rPr>
        <w:t xml:space="preserve"> the following:</w:t>
      </w:r>
      <w:r w:rsidR="00782363">
        <w:rPr>
          <w:sz w:val="24"/>
        </w:rPr>
        <w:t>-</w:t>
      </w:r>
    </w:p>
    <w:p w14:paraId="61BB18AE" w14:textId="77777777" w:rsidR="00782363" w:rsidRPr="00782363" w:rsidRDefault="00782363" w:rsidP="00500E42">
      <w:pPr>
        <w:pStyle w:val="ListParagraph"/>
        <w:spacing w:after="200" w:line="276" w:lineRule="auto"/>
        <w:rPr>
          <w:sz w:val="24"/>
        </w:rPr>
      </w:pPr>
    </w:p>
    <w:p w14:paraId="61AEACD7" w14:textId="77777777" w:rsidR="00B15D41" w:rsidRPr="00B15D41" w:rsidRDefault="00597C23" w:rsidP="00EB2EBF">
      <w:pPr>
        <w:pStyle w:val="ListParagraph"/>
        <w:numPr>
          <w:ilvl w:val="0"/>
          <w:numId w:val="4"/>
        </w:numPr>
        <w:spacing w:after="200" w:line="276" w:lineRule="auto"/>
        <w:rPr>
          <w:sz w:val="24"/>
        </w:rPr>
      </w:pPr>
      <w:r>
        <w:rPr>
          <w:sz w:val="24"/>
        </w:rPr>
        <w:t>a</w:t>
      </w:r>
      <w:r w:rsidR="00B15D41" w:rsidRPr="00B15D41">
        <w:rPr>
          <w:sz w:val="24"/>
        </w:rPr>
        <w:t>ctual leaving date</w:t>
      </w:r>
    </w:p>
    <w:p w14:paraId="0529A7F3" w14:textId="77777777" w:rsidR="00B15D41" w:rsidRPr="00B15D41" w:rsidRDefault="00597C23" w:rsidP="00EB2EBF">
      <w:pPr>
        <w:pStyle w:val="ListParagraph"/>
        <w:numPr>
          <w:ilvl w:val="0"/>
          <w:numId w:val="4"/>
        </w:numPr>
        <w:spacing w:after="200" w:line="276" w:lineRule="auto"/>
        <w:rPr>
          <w:sz w:val="24"/>
        </w:rPr>
      </w:pPr>
      <w:r>
        <w:rPr>
          <w:sz w:val="24"/>
        </w:rPr>
        <w:t>n</w:t>
      </w:r>
      <w:r w:rsidR="00B15D41" w:rsidRPr="00B15D41">
        <w:rPr>
          <w:sz w:val="24"/>
        </w:rPr>
        <w:t>otice Period</w:t>
      </w:r>
    </w:p>
    <w:p w14:paraId="2A1CC1B6" w14:textId="77777777" w:rsidR="00B15D41" w:rsidRPr="001E7290" w:rsidRDefault="00597C23" w:rsidP="00EB2EBF">
      <w:pPr>
        <w:pStyle w:val="ListParagraph"/>
        <w:numPr>
          <w:ilvl w:val="0"/>
          <w:numId w:val="4"/>
        </w:numPr>
        <w:spacing w:after="200" w:line="276" w:lineRule="auto"/>
        <w:rPr>
          <w:sz w:val="24"/>
        </w:rPr>
      </w:pPr>
      <w:r>
        <w:rPr>
          <w:sz w:val="24"/>
        </w:rPr>
        <w:t>a</w:t>
      </w:r>
      <w:r w:rsidR="00B15D41" w:rsidRPr="00B15D41">
        <w:rPr>
          <w:sz w:val="24"/>
        </w:rPr>
        <w:t xml:space="preserve">nnual Leave – </w:t>
      </w:r>
      <w:r w:rsidR="00341FE9" w:rsidRPr="00341FE9">
        <w:rPr>
          <w:sz w:val="24"/>
        </w:rPr>
        <w:t>any outstanding annual leave entitlement will need to be used prior to the end of employment;</w:t>
      </w:r>
    </w:p>
    <w:p w14:paraId="2C4031F1" w14:textId="77777777" w:rsidR="00597C23" w:rsidRDefault="00597C23" w:rsidP="00597C23">
      <w:pPr>
        <w:pStyle w:val="ListParagraph"/>
        <w:numPr>
          <w:ilvl w:val="0"/>
          <w:numId w:val="4"/>
        </w:numPr>
        <w:spacing w:after="200" w:line="276" w:lineRule="auto"/>
        <w:rPr>
          <w:sz w:val="24"/>
        </w:rPr>
      </w:pPr>
      <w:r>
        <w:rPr>
          <w:sz w:val="24"/>
        </w:rPr>
        <w:t>f</w:t>
      </w:r>
      <w:r w:rsidR="00B15D41" w:rsidRPr="00B15D41">
        <w:rPr>
          <w:sz w:val="24"/>
        </w:rPr>
        <w:t>lexi/TOIL</w:t>
      </w:r>
      <w:r w:rsidR="00AB36D4" w:rsidRPr="00AB36D4">
        <w:rPr>
          <w:sz w:val="22"/>
          <w:szCs w:val="22"/>
        </w:rPr>
        <w:t xml:space="preserve"> </w:t>
      </w:r>
      <w:r w:rsidR="00AB36D4" w:rsidRPr="00341FE9">
        <w:rPr>
          <w:sz w:val="24"/>
        </w:rPr>
        <w:t>- check any balance the employee has remaining and make reasonable arrangements for this to be used prior to the end of employment.  However, if it is not possible to take all of this any untaken balances will be lost.  If employees opt to leave before the end of their notice period it may not b</w:t>
      </w:r>
      <w:r>
        <w:rPr>
          <w:sz w:val="24"/>
        </w:rPr>
        <w:t>e possible to take any of these</w:t>
      </w:r>
      <w:r w:rsidR="00B15D41" w:rsidRPr="00B15D41">
        <w:rPr>
          <w:sz w:val="24"/>
        </w:rPr>
        <w:t xml:space="preserve"> </w:t>
      </w:r>
    </w:p>
    <w:p w14:paraId="35C8C7B0" w14:textId="77777777" w:rsidR="00597C23" w:rsidRDefault="00597C23" w:rsidP="008A3BA8">
      <w:pPr>
        <w:pStyle w:val="ListParagraph"/>
        <w:numPr>
          <w:ilvl w:val="0"/>
          <w:numId w:val="4"/>
        </w:numPr>
        <w:spacing w:after="200" w:line="276" w:lineRule="auto"/>
        <w:rPr>
          <w:sz w:val="24"/>
        </w:rPr>
      </w:pPr>
      <w:r>
        <w:rPr>
          <w:sz w:val="24"/>
        </w:rPr>
        <w:t>outstanding expense claims.</w:t>
      </w:r>
    </w:p>
    <w:p w14:paraId="72A17C4F" w14:textId="77777777" w:rsidR="008A3BA8" w:rsidRPr="008A3BA8" w:rsidRDefault="008A3BA8" w:rsidP="008A3BA8">
      <w:pPr>
        <w:pStyle w:val="ListParagraph"/>
        <w:spacing w:after="200" w:line="276" w:lineRule="auto"/>
        <w:ind w:left="1440"/>
        <w:rPr>
          <w:sz w:val="24"/>
        </w:rPr>
      </w:pPr>
    </w:p>
    <w:p w14:paraId="382AC694" w14:textId="77777777" w:rsidR="009C3B98" w:rsidRPr="00E8140C" w:rsidRDefault="008452CE" w:rsidP="00882C20">
      <w:pPr>
        <w:pStyle w:val="ListParagraph"/>
        <w:numPr>
          <w:ilvl w:val="0"/>
          <w:numId w:val="2"/>
        </w:numPr>
        <w:spacing w:line="276" w:lineRule="auto"/>
        <w:rPr>
          <w:sz w:val="24"/>
        </w:rPr>
      </w:pPr>
      <w:r>
        <w:rPr>
          <w:sz w:val="24"/>
        </w:rPr>
        <w:t>Once these details have been agreed the manager</w:t>
      </w:r>
      <w:r w:rsidR="00341FE9">
        <w:rPr>
          <w:sz w:val="24"/>
        </w:rPr>
        <w:t>s</w:t>
      </w:r>
      <w:r>
        <w:rPr>
          <w:sz w:val="24"/>
        </w:rPr>
        <w:t xml:space="preserve"> will </w:t>
      </w:r>
      <w:r w:rsidR="00341FE9">
        <w:rPr>
          <w:sz w:val="24"/>
        </w:rPr>
        <w:t>confirm the employees leaving date on their Trent record</w:t>
      </w:r>
      <w:r w:rsidR="00E8140C">
        <w:rPr>
          <w:sz w:val="24"/>
        </w:rPr>
        <w:t xml:space="preserve"> (following the guidance at point 26 of this document).</w:t>
      </w:r>
      <w:r w:rsidRPr="00E8140C">
        <w:rPr>
          <w:sz w:val="24"/>
        </w:rPr>
        <w:t xml:space="preserve"> </w:t>
      </w:r>
    </w:p>
    <w:p w14:paraId="5C10FA8C" w14:textId="77777777" w:rsidR="009C3B98" w:rsidRDefault="009C3B98" w:rsidP="00500E42">
      <w:pPr>
        <w:pStyle w:val="ListParagraph"/>
        <w:spacing w:line="276" w:lineRule="auto"/>
        <w:rPr>
          <w:sz w:val="24"/>
        </w:rPr>
      </w:pPr>
    </w:p>
    <w:p w14:paraId="1268C473" w14:textId="77777777" w:rsidR="008A3BA8" w:rsidRDefault="00DA045E" w:rsidP="005451E9">
      <w:pPr>
        <w:pStyle w:val="ListParagraph"/>
        <w:numPr>
          <w:ilvl w:val="0"/>
          <w:numId w:val="2"/>
        </w:numPr>
        <w:spacing w:line="276" w:lineRule="auto"/>
        <w:rPr>
          <w:sz w:val="24"/>
        </w:rPr>
      </w:pPr>
      <w:r>
        <w:rPr>
          <w:sz w:val="24"/>
        </w:rPr>
        <w:t>F</w:t>
      </w:r>
      <w:r w:rsidR="00341FE9">
        <w:rPr>
          <w:sz w:val="24"/>
        </w:rPr>
        <w:t>ormal notice of v</w:t>
      </w:r>
      <w:r w:rsidR="00B15D41" w:rsidRPr="00782363">
        <w:rPr>
          <w:sz w:val="24"/>
        </w:rPr>
        <w:t xml:space="preserve">oluntary </w:t>
      </w:r>
      <w:r w:rsidR="00341FE9">
        <w:rPr>
          <w:sz w:val="24"/>
        </w:rPr>
        <w:t>r</w:t>
      </w:r>
      <w:r w:rsidR="00B15D41" w:rsidRPr="00782363">
        <w:rPr>
          <w:sz w:val="24"/>
        </w:rPr>
        <w:t>edundancy letter</w:t>
      </w:r>
      <w:r>
        <w:rPr>
          <w:sz w:val="24"/>
        </w:rPr>
        <w:t>s</w:t>
      </w:r>
      <w:r w:rsidR="00B15D41" w:rsidRPr="00782363">
        <w:rPr>
          <w:sz w:val="24"/>
        </w:rPr>
        <w:t xml:space="preserve"> will be issued to employee</w:t>
      </w:r>
      <w:r>
        <w:rPr>
          <w:sz w:val="24"/>
        </w:rPr>
        <w:t xml:space="preserve">s as soon as VR applications have been approved and accepted, even in cases where the notice period exceeds the length of the contractual notice period. </w:t>
      </w:r>
      <w:r w:rsidR="00624BBA" w:rsidRPr="00DA045E">
        <w:rPr>
          <w:sz w:val="24"/>
        </w:rPr>
        <w:t xml:space="preserve">The Service Centre will </w:t>
      </w:r>
      <w:r w:rsidR="00666448">
        <w:rPr>
          <w:sz w:val="24"/>
        </w:rPr>
        <w:t xml:space="preserve">issue the letters and </w:t>
      </w:r>
      <w:r w:rsidR="00C4109B" w:rsidRPr="00DA045E">
        <w:rPr>
          <w:sz w:val="24"/>
        </w:rPr>
        <w:t xml:space="preserve">also </w:t>
      </w:r>
      <w:r w:rsidR="00624BBA" w:rsidRPr="00DA045E">
        <w:rPr>
          <w:sz w:val="24"/>
        </w:rPr>
        <w:t xml:space="preserve">complete the leaver process for the employee using the information provided by the line manager. </w:t>
      </w:r>
    </w:p>
    <w:p w14:paraId="58451F5B" w14:textId="77777777" w:rsidR="005451E9" w:rsidRPr="005451E9" w:rsidRDefault="005451E9" w:rsidP="005451E9">
      <w:pPr>
        <w:spacing w:line="276" w:lineRule="auto"/>
        <w:rPr>
          <w:sz w:val="24"/>
        </w:rPr>
      </w:pPr>
    </w:p>
    <w:p w14:paraId="6ED0CD02" w14:textId="77777777" w:rsidR="008A3BA8" w:rsidRPr="00597C23" w:rsidRDefault="008A3BA8" w:rsidP="00882C20">
      <w:pPr>
        <w:pStyle w:val="body"/>
        <w:numPr>
          <w:ilvl w:val="0"/>
          <w:numId w:val="2"/>
        </w:numPr>
        <w:rPr>
          <w:rFonts w:ascii="Arial" w:hAnsi="Arial" w:cs="Arial"/>
        </w:rPr>
      </w:pPr>
      <w:r>
        <w:rPr>
          <w:rFonts w:ascii="Arial" w:hAnsi="Arial" w:cs="Arial"/>
        </w:rPr>
        <w:t>E</w:t>
      </w:r>
      <w:r w:rsidRPr="00597C23">
        <w:rPr>
          <w:rFonts w:ascii="Arial" w:hAnsi="Arial" w:cs="Arial"/>
        </w:rPr>
        <w:t xml:space="preserve">mployees </w:t>
      </w:r>
      <w:r>
        <w:rPr>
          <w:rFonts w:ascii="Arial" w:hAnsi="Arial" w:cs="Arial"/>
        </w:rPr>
        <w:t>will be required to make</w:t>
      </w:r>
      <w:r w:rsidRPr="00597C23">
        <w:rPr>
          <w:rFonts w:ascii="Arial" w:hAnsi="Arial" w:cs="Arial"/>
        </w:rPr>
        <w:t xml:space="preserve"> arrangements </w:t>
      </w:r>
      <w:r>
        <w:rPr>
          <w:rFonts w:ascii="Arial" w:hAnsi="Arial" w:cs="Arial"/>
        </w:rPr>
        <w:t xml:space="preserve">regarding any of the following </w:t>
      </w:r>
      <w:r w:rsidRPr="00597C23">
        <w:rPr>
          <w:rFonts w:ascii="Arial" w:hAnsi="Arial" w:cs="Arial"/>
        </w:rPr>
        <w:t>:</w:t>
      </w:r>
      <w:r>
        <w:rPr>
          <w:rFonts w:ascii="Arial" w:hAnsi="Arial" w:cs="Arial"/>
        </w:rPr>
        <w:t xml:space="preserve"> </w:t>
      </w:r>
      <w:r w:rsidRPr="00597C23">
        <w:rPr>
          <w:rFonts w:ascii="Arial" w:hAnsi="Arial" w:cs="Arial"/>
        </w:rPr>
        <w:t>-</w:t>
      </w:r>
    </w:p>
    <w:p w14:paraId="5B55B598" w14:textId="77777777" w:rsidR="008A3BA8" w:rsidRPr="00597C23" w:rsidRDefault="008A3BA8" w:rsidP="008A3BA8">
      <w:pPr>
        <w:pStyle w:val="body"/>
        <w:numPr>
          <w:ilvl w:val="0"/>
          <w:numId w:val="16"/>
        </w:numPr>
        <w:rPr>
          <w:rFonts w:ascii="Arial" w:hAnsi="Arial" w:cs="Arial"/>
        </w:rPr>
      </w:pPr>
      <w:r w:rsidRPr="00597C23">
        <w:rPr>
          <w:rFonts w:ascii="Arial" w:hAnsi="Arial" w:cs="Arial"/>
        </w:rPr>
        <w:t xml:space="preserve">cycle to work agreement - in accordance with the agreement, the outstanding balance is due for payment on termination of </w:t>
      </w:r>
      <w:r>
        <w:rPr>
          <w:rFonts w:ascii="Arial" w:hAnsi="Arial" w:cs="Arial"/>
        </w:rPr>
        <w:t>the employment</w:t>
      </w:r>
      <w:r w:rsidRPr="00597C23">
        <w:rPr>
          <w:rFonts w:ascii="Arial" w:hAnsi="Arial" w:cs="Arial"/>
        </w:rPr>
        <w:t xml:space="preserve"> contrac</w:t>
      </w:r>
      <w:r>
        <w:rPr>
          <w:rFonts w:ascii="Arial" w:hAnsi="Arial" w:cs="Arial"/>
        </w:rPr>
        <w:t>t and will be deducted from the</w:t>
      </w:r>
      <w:r w:rsidRPr="00597C23">
        <w:rPr>
          <w:rFonts w:ascii="Arial" w:hAnsi="Arial" w:cs="Arial"/>
        </w:rPr>
        <w:t xml:space="preserve"> final salary</w:t>
      </w:r>
    </w:p>
    <w:p w14:paraId="02246968" w14:textId="77777777" w:rsidR="008A3BA8" w:rsidRPr="00597C23" w:rsidRDefault="008A3BA8" w:rsidP="008A3BA8">
      <w:pPr>
        <w:pStyle w:val="body"/>
        <w:numPr>
          <w:ilvl w:val="0"/>
          <w:numId w:val="16"/>
        </w:numPr>
        <w:rPr>
          <w:rFonts w:ascii="Arial" w:hAnsi="Arial" w:cs="Arial"/>
        </w:rPr>
      </w:pPr>
      <w:r w:rsidRPr="00597C23">
        <w:rPr>
          <w:rFonts w:ascii="Arial" w:hAnsi="Arial" w:cs="Arial"/>
        </w:rPr>
        <w:t xml:space="preserve">car loan - in accordance with the loan agreement, the outstanding loan is due for repayment on termination of </w:t>
      </w:r>
      <w:r>
        <w:rPr>
          <w:rFonts w:ascii="Arial" w:hAnsi="Arial" w:cs="Arial"/>
        </w:rPr>
        <w:t>the employment</w:t>
      </w:r>
      <w:r w:rsidRPr="00597C23">
        <w:rPr>
          <w:rFonts w:ascii="Arial" w:hAnsi="Arial" w:cs="Arial"/>
        </w:rPr>
        <w:t xml:space="preserve"> contract and will be deducted from </w:t>
      </w:r>
      <w:r>
        <w:rPr>
          <w:rFonts w:ascii="Arial" w:hAnsi="Arial" w:cs="Arial"/>
        </w:rPr>
        <w:t>the</w:t>
      </w:r>
      <w:r w:rsidRPr="00597C23">
        <w:rPr>
          <w:rFonts w:ascii="Arial" w:hAnsi="Arial" w:cs="Arial"/>
        </w:rPr>
        <w:t xml:space="preserve"> final salary.  If there are insufficient funds to cover this, an invoice will be raised for the balance</w:t>
      </w:r>
    </w:p>
    <w:p w14:paraId="49EC5E72" w14:textId="77777777" w:rsidR="008A3BA8" w:rsidRPr="00597C23" w:rsidRDefault="008A3BA8" w:rsidP="008A3BA8">
      <w:pPr>
        <w:pStyle w:val="body"/>
        <w:numPr>
          <w:ilvl w:val="0"/>
          <w:numId w:val="16"/>
        </w:numPr>
        <w:rPr>
          <w:rFonts w:ascii="Arial" w:hAnsi="Arial" w:cs="Arial"/>
        </w:rPr>
      </w:pPr>
      <w:r w:rsidRPr="00597C23">
        <w:rPr>
          <w:rFonts w:ascii="Arial" w:hAnsi="Arial" w:cs="Arial"/>
        </w:rPr>
        <w:t>lease car</w:t>
      </w:r>
      <w:r>
        <w:rPr>
          <w:rFonts w:ascii="Arial" w:hAnsi="Arial" w:cs="Arial"/>
        </w:rPr>
        <w:t xml:space="preserve"> - </w:t>
      </w:r>
      <w:r w:rsidRPr="00597C23">
        <w:rPr>
          <w:rFonts w:ascii="Arial" w:hAnsi="Arial" w:cs="Arial"/>
        </w:rPr>
        <w:t>th</w:t>
      </w:r>
      <w:r>
        <w:rPr>
          <w:rFonts w:ascii="Arial" w:hAnsi="Arial" w:cs="Arial"/>
        </w:rPr>
        <w:t>e</w:t>
      </w:r>
      <w:r w:rsidRPr="00597C23">
        <w:rPr>
          <w:rFonts w:ascii="Arial" w:hAnsi="Arial" w:cs="Arial"/>
        </w:rPr>
        <w:t xml:space="preserve"> vehicle </w:t>
      </w:r>
      <w:r>
        <w:rPr>
          <w:rFonts w:ascii="Arial" w:hAnsi="Arial" w:cs="Arial"/>
        </w:rPr>
        <w:t>must be returned to the</w:t>
      </w:r>
      <w:r w:rsidRPr="00597C23">
        <w:rPr>
          <w:rFonts w:ascii="Arial" w:hAnsi="Arial" w:cs="Arial"/>
        </w:rPr>
        <w:t xml:space="preserve"> Council on termination of </w:t>
      </w:r>
      <w:r>
        <w:rPr>
          <w:rFonts w:ascii="Arial" w:hAnsi="Arial" w:cs="Arial"/>
        </w:rPr>
        <w:t>the employment contract</w:t>
      </w:r>
    </w:p>
    <w:p w14:paraId="0BF026F1" w14:textId="77777777" w:rsidR="008A3BA8" w:rsidRDefault="008A3BA8" w:rsidP="008A3BA8">
      <w:pPr>
        <w:pStyle w:val="body"/>
        <w:numPr>
          <w:ilvl w:val="0"/>
          <w:numId w:val="16"/>
        </w:numPr>
        <w:rPr>
          <w:rFonts w:ascii="Arial" w:hAnsi="Arial" w:cs="Arial"/>
        </w:rPr>
      </w:pPr>
      <w:r w:rsidRPr="00597C23">
        <w:rPr>
          <w:rFonts w:ascii="Arial" w:hAnsi="Arial" w:cs="Arial"/>
        </w:rPr>
        <w:t xml:space="preserve">fuel card - arrangements </w:t>
      </w:r>
      <w:r>
        <w:rPr>
          <w:rFonts w:ascii="Arial" w:hAnsi="Arial" w:cs="Arial"/>
        </w:rPr>
        <w:t xml:space="preserve">must be made </w:t>
      </w:r>
      <w:r w:rsidRPr="00597C23">
        <w:rPr>
          <w:rFonts w:ascii="Arial" w:hAnsi="Arial" w:cs="Arial"/>
        </w:rPr>
        <w:t>to return this by the dat</w:t>
      </w:r>
      <w:r>
        <w:rPr>
          <w:rFonts w:ascii="Arial" w:hAnsi="Arial" w:cs="Arial"/>
        </w:rPr>
        <w:t xml:space="preserve">e of termination </w:t>
      </w:r>
    </w:p>
    <w:p w14:paraId="1712A8C5" w14:textId="77777777" w:rsidR="008A3BA8" w:rsidRPr="00956CA2" w:rsidRDefault="008A3BA8" w:rsidP="00B15D41">
      <w:pPr>
        <w:pStyle w:val="body"/>
        <w:numPr>
          <w:ilvl w:val="0"/>
          <w:numId w:val="16"/>
        </w:numPr>
        <w:rPr>
          <w:rFonts w:ascii="Arial" w:hAnsi="Arial" w:cs="Arial"/>
        </w:rPr>
      </w:pPr>
      <w:r>
        <w:rPr>
          <w:rFonts w:ascii="Arial" w:hAnsi="Arial" w:cs="Arial"/>
        </w:rPr>
        <w:t xml:space="preserve">childcare vouchers – employees will be required to contact Computershare directly by email </w:t>
      </w:r>
      <w:hyperlink r:id="rId20" w:history="1">
        <w:r w:rsidRPr="00325A04">
          <w:rPr>
            <w:rStyle w:val="Hyperlink"/>
            <w:rFonts w:cs="Arial"/>
            <w:sz w:val="24"/>
          </w:rPr>
          <w:t>parent@computershare.co.uk</w:t>
        </w:r>
      </w:hyperlink>
      <w:r>
        <w:rPr>
          <w:rFonts w:ascii="Arial" w:hAnsi="Arial" w:cs="Arial"/>
        </w:rPr>
        <w:t xml:space="preserve"> or on 0845 002 1111 to cancel arrangements.</w:t>
      </w:r>
    </w:p>
    <w:p w14:paraId="41E15067" w14:textId="77777777" w:rsidR="00B15D41" w:rsidRPr="00CD738D" w:rsidRDefault="00B15D41" w:rsidP="00CD738D">
      <w:pPr>
        <w:spacing w:line="240" w:lineRule="auto"/>
        <w:ind w:firstLine="360"/>
        <w:rPr>
          <w:rFonts w:ascii="Arial Black" w:hAnsi="Arial Black" w:cs="Arial"/>
          <w:bCs/>
          <w:color w:val="0082AA"/>
          <w:sz w:val="24"/>
        </w:rPr>
      </w:pPr>
      <w:r w:rsidRPr="00CD738D">
        <w:rPr>
          <w:rFonts w:ascii="Arial Black" w:hAnsi="Arial Black" w:cs="Arial"/>
          <w:bCs/>
          <w:color w:val="0082AA"/>
          <w:sz w:val="24"/>
        </w:rPr>
        <w:t xml:space="preserve">Communication </w:t>
      </w:r>
    </w:p>
    <w:p w14:paraId="7BD65A27" w14:textId="77777777" w:rsidR="00B15D41" w:rsidRDefault="00B15D41" w:rsidP="00B15D41">
      <w:pPr>
        <w:spacing w:line="240" w:lineRule="auto"/>
        <w:rPr>
          <w:rFonts w:ascii="Arial Black" w:hAnsi="Arial Black" w:cs="Arial"/>
          <w:bCs/>
          <w:color w:val="0082AA"/>
          <w:sz w:val="28"/>
          <w:szCs w:val="28"/>
        </w:rPr>
      </w:pPr>
    </w:p>
    <w:p w14:paraId="694D8918" w14:textId="77777777" w:rsidR="00633C2D" w:rsidRDefault="008A3BA8" w:rsidP="00882C20">
      <w:pPr>
        <w:pStyle w:val="ListParagraph"/>
        <w:numPr>
          <w:ilvl w:val="0"/>
          <w:numId w:val="2"/>
        </w:numPr>
        <w:rPr>
          <w:sz w:val="24"/>
        </w:rPr>
      </w:pPr>
      <w:r>
        <w:rPr>
          <w:sz w:val="24"/>
        </w:rPr>
        <w:t>E</w:t>
      </w:r>
      <w:r w:rsidR="00633C2D">
        <w:rPr>
          <w:sz w:val="24"/>
        </w:rPr>
        <w:t xml:space="preserve">mployees and managers should regularly check their emails for any communication from the Service Centre regarding </w:t>
      </w:r>
      <w:r w:rsidR="00DD1069">
        <w:rPr>
          <w:sz w:val="24"/>
        </w:rPr>
        <w:t xml:space="preserve">VR </w:t>
      </w:r>
      <w:r w:rsidR="00633C2D">
        <w:rPr>
          <w:sz w:val="24"/>
        </w:rPr>
        <w:t xml:space="preserve">applications. Any correspondence regarding VR should be read and actioned as soon as possible following receipt. </w:t>
      </w:r>
    </w:p>
    <w:p w14:paraId="5E915288" w14:textId="77777777" w:rsidR="00633C2D" w:rsidRDefault="00633C2D" w:rsidP="00633C2D">
      <w:pPr>
        <w:pStyle w:val="ListParagraph"/>
        <w:rPr>
          <w:sz w:val="24"/>
        </w:rPr>
      </w:pPr>
      <w:r>
        <w:rPr>
          <w:sz w:val="24"/>
        </w:rPr>
        <w:t xml:space="preserve"> </w:t>
      </w:r>
    </w:p>
    <w:p w14:paraId="08180C11" w14:textId="77777777" w:rsidR="00B15D41" w:rsidRPr="00782363" w:rsidRDefault="00B15D41" w:rsidP="00882C20">
      <w:pPr>
        <w:pStyle w:val="ListParagraph"/>
        <w:numPr>
          <w:ilvl w:val="0"/>
          <w:numId w:val="2"/>
        </w:numPr>
        <w:rPr>
          <w:sz w:val="24"/>
        </w:rPr>
      </w:pPr>
      <w:r w:rsidRPr="00782363">
        <w:rPr>
          <w:sz w:val="24"/>
        </w:rPr>
        <w:t>Employees will</w:t>
      </w:r>
      <w:r w:rsidR="00D07F15">
        <w:rPr>
          <w:sz w:val="24"/>
        </w:rPr>
        <w:t xml:space="preserve"> be communicated with</w:t>
      </w:r>
      <w:r w:rsidRPr="00782363">
        <w:rPr>
          <w:sz w:val="24"/>
        </w:rPr>
        <w:t xml:space="preserve"> </w:t>
      </w:r>
      <w:r w:rsidR="00A4029F">
        <w:rPr>
          <w:sz w:val="24"/>
        </w:rPr>
        <w:t>via email at various</w:t>
      </w:r>
      <w:r w:rsidRPr="00782363">
        <w:rPr>
          <w:sz w:val="24"/>
        </w:rPr>
        <w:t xml:space="preserve"> s</w:t>
      </w:r>
      <w:r w:rsidR="00A4029F">
        <w:rPr>
          <w:sz w:val="24"/>
        </w:rPr>
        <w:t>tages</w:t>
      </w:r>
      <w:r w:rsidRPr="00782363">
        <w:rPr>
          <w:sz w:val="24"/>
        </w:rPr>
        <w:t xml:space="preserve"> throughout the application process</w:t>
      </w:r>
      <w:r w:rsidR="00D64E3F">
        <w:rPr>
          <w:sz w:val="24"/>
        </w:rPr>
        <w:t xml:space="preserve"> </w:t>
      </w:r>
      <w:r w:rsidRPr="00782363">
        <w:rPr>
          <w:sz w:val="24"/>
        </w:rPr>
        <w:t>:</w:t>
      </w:r>
      <w:r w:rsidR="00D64E3F">
        <w:rPr>
          <w:sz w:val="24"/>
        </w:rPr>
        <w:t xml:space="preserve"> </w:t>
      </w:r>
      <w:r w:rsidR="00782363">
        <w:rPr>
          <w:sz w:val="24"/>
        </w:rPr>
        <w:t>-</w:t>
      </w:r>
    </w:p>
    <w:p w14:paraId="1D93A7CB" w14:textId="77777777" w:rsidR="00B15D41" w:rsidRPr="00B15D41" w:rsidRDefault="00B15D41" w:rsidP="00B15D41">
      <w:pPr>
        <w:rPr>
          <w:sz w:val="24"/>
        </w:rPr>
      </w:pPr>
    </w:p>
    <w:p w14:paraId="4498D264" w14:textId="77777777" w:rsidR="00A4029F" w:rsidRPr="00DD1069" w:rsidRDefault="00DD1069" w:rsidP="00EB2EBF">
      <w:pPr>
        <w:pStyle w:val="ListParagraph"/>
        <w:numPr>
          <w:ilvl w:val="0"/>
          <w:numId w:val="13"/>
        </w:numPr>
        <w:spacing w:after="200" w:line="276" w:lineRule="auto"/>
        <w:rPr>
          <w:sz w:val="24"/>
        </w:rPr>
      </w:pPr>
      <w:r w:rsidRPr="00DD1069">
        <w:rPr>
          <w:sz w:val="24"/>
        </w:rPr>
        <w:t>VR a</w:t>
      </w:r>
      <w:r w:rsidR="00B15D41" w:rsidRPr="00DD1069">
        <w:rPr>
          <w:sz w:val="24"/>
        </w:rPr>
        <w:t>pplication acknowledgement letter – confirming receipt of the application and explaining next steps</w:t>
      </w:r>
    </w:p>
    <w:p w14:paraId="35CC1049" w14:textId="77777777" w:rsidR="00B15D41" w:rsidRPr="00A4029F" w:rsidRDefault="00A4029F" w:rsidP="00EB2EBF">
      <w:pPr>
        <w:pStyle w:val="ListParagraph"/>
        <w:numPr>
          <w:ilvl w:val="0"/>
          <w:numId w:val="5"/>
        </w:numPr>
        <w:spacing w:after="200" w:line="276" w:lineRule="auto"/>
        <w:rPr>
          <w:sz w:val="24"/>
        </w:rPr>
      </w:pPr>
      <w:r>
        <w:rPr>
          <w:sz w:val="24"/>
        </w:rPr>
        <w:t>a</w:t>
      </w:r>
      <w:r w:rsidR="00B15D41" w:rsidRPr="00B15D41">
        <w:rPr>
          <w:sz w:val="24"/>
        </w:rPr>
        <w:t>pplication approved/declined – This letter will be issued once the applications have been to the Lead Member Panel and both VR and Pe</w:t>
      </w:r>
      <w:r>
        <w:rPr>
          <w:sz w:val="24"/>
        </w:rPr>
        <w:t>nsion figures have been confirmed</w:t>
      </w:r>
      <w:r w:rsidR="00B15D41" w:rsidRPr="00B15D41">
        <w:rPr>
          <w:sz w:val="24"/>
        </w:rPr>
        <w:t xml:space="preserve"> </w:t>
      </w:r>
      <w:r w:rsidR="00B15D41" w:rsidRPr="00A4029F">
        <w:rPr>
          <w:sz w:val="24"/>
        </w:rPr>
        <w:t xml:space="preserve">  </w:t>
      </w:r>
    </w:p>
    <w:p w14:paraId="70997EB5" w14:textId="77777777" w:rsidR="00A4029F" w:rsidRDefault="00A4029F" w:rsidP="00EB2EBF">
      <w:pPr>
        <w:pStyle w:val="ListParagraph"/>
        <w:numPr>
          <w:ilvl w:val="0"/>
          <w:numId w:val="5"/>
        </w:numPr>
        <w:spacing w:after="200" w:line="276" w:lineRule="auto"/>
        <w:rPr>
          <w:sz w:val="24"/>
        </w:rPr>
      </w:pPr>
      <w:r>
        <w:rPr>
          <w:sz w:val="24"/>
        </w:rPr>
        <w:t>n</w:t>
      </w:r>
      <w:r w:rsidR="00B15D41">
        <w:rPr>
          <w:sz w:val="24"/>
        </w:rPr>
        <w:t>otice letter</w:t>
      </w:r>
      <w:r>
        <w:rPr>
          <w:sz w:val="24"/>
        </w:rPr>
        <w:t xml:space="preserve"> </w:t>
      </w:r>
      <w:r w:rsidR="00B15D41">
        <w:rPr>
          <w:sz w:val="24"/>
        </w:rPr>
        <w:t>-</w:t>
      </w:r>
      <w:r>
        <w:rPr>
          <w:sz w:val="24"/>
        </w:rPr>
        <w:t xml:space="preserve"> </w:t>
      </w:r>
      <w:r w:rsidR="00B15D41">
        <w:rPr>
          <w:sz w:val="24"/>
        </w:rPr>
        <w:t>this letter confirms the termination of employment</w:t>
      </w:r>
      <w:r>
        <w:rPr>
          <w:sz w:val="24"/>
        </w:rPr>
        <w:t>.</w:t>
      </w:r>
    </w:p>
    <w:p w14:paraId="4B9EDCD1" w14:textId="77777777" w:rsidR="00A4029F" w:rsidRPr="00A4029F" w:rsidRDefault="00A4029F" w:rsidP="00A4029F">
      <w:pPr>
        <w:pStyle w:val="ListParagraph"/>
        <w:spacing w:after="200" w:line="276" w:lineRule="auto"/>
        <w:ind w:left="1440"/>
        <w:rPr>
          <w:sz w:val="24"/>
        </w:rPr>
      </w:pPr>
    </w:p>
    <w:p w14:paraId="288A0988" w14:textId="77777777" w:rsidR="00A4029F" w:rsidRDefault="00A4029F" w:rsidP="00882C20">
      <w:pPr>
        <w:pStyle w:val="ListParagraph"/>
        <w:numPr>
          <w:ilvl w:val="0"/>
          <w:numId w:val="2"/>
        </w:numPr>
        <w:spacing w:after="200" w:line="276" w:lineRule="auto"/>
        <w:rPr>
          <w:sz w:val="24"/>
        </w:rPr>
      </w:pPr>
      <w:r>
        <w:rPr>
          <w:sz w:val="24"/>
        </w:rPr>
        <w:t>Managers will</w:t>
      </w:r>
      <w:r w:rsidR="00D07F15">
        <w:rPr>
          <w:sz w:val="24"/>
        </w:rPr>
        <w:t xml:space="preserve"> be communicated with</w:t>
      </w:r>
      <w:r>
        <w:rPr>
          <w:sz w:val="24"/>
        </w:rPr>
        <w:t xml:space="preserve"> via email at various st</w:t>
      </w:r>
      <w:r w:rsidR="00DD1069">
        <w:rPr>
          <w:sz w:val="24"/>
        </w:rPr>
        <w:t xml:space="preserve">ages throughout the </w:t>
      </w:r>
      <w:r w:rsidR="00956CA2">
        <w:rPr>
          <w:sz w:val="24"/>
        </w:rPr>
        <w:t>process:-</w:t>
      </w:r>
      <w:r>
        <w:rPr>
          <w:sz w:val="24"/>
        </w:rPr>
        <w:t xml:space="preserve"> </w:t>
      </w:r>
    </w:p>
    <w:p w14:paraId="529C6472" w14:textId="77777777" w:rsidR="00A4029F" w:rsidRPr="00DD1069" w:rsidRDefault="00633C2D" w:rsidP="00EB2EBF">
      <w:pPr>
        <w:pStyle w:val="ListParagraph"/>
        <w:numPr>
          <w:ilvl w:val="0"/>
          <w:numId w:val="14"/>
        </w:numPr>
        <w:spacing w:after="200" w:line="276" w:lineRule="auto"/>
        <w:rPr>
          <w:sz w:val="24"/>
        </w:rPr>
      </w:pPr>
      <w:r w:rsidRPr="00DD1069">
        <w:rPr>
          <w:sz w:val="24"/>
        </w:rPr>
        <w:t>n</w:t>
      </w:r>
      <w:r w:rsidR="00A4029F" w:rsidRPr="00DD1069">
        <w:rPr>
          <w:sz w:val="24"/>
        </w:rPr>
        <w:t xml:space="preserve">otification of employee’s application and explanation </w:t>
      </w:r>
      <w:r w:rsidRPr="00DD1069">
        <w:rPr>
          <w:sz w:val="24"/>
        </w:rPr>
        <w:t>of</w:t>
      </w:r>
      <w:r w:rsidR="00A4029F" w:rsidRPr="00DD1069">
        <w:rPr>
          <w:sz w:val="24"/>
        </w:rPr>
        <w:t xml:space="preserve"> manager responsibilities</w:t>
      </w:r>
    </w:p>
    <w:p w14:paraId="54C6528A" w14:textId="77777777" w:rsidR="00A4029F" w:rsidRPr="00DD1069" w:rsidRDefault="00633C2D" w:rsidP="00EB2EBF">
      <w:pPr>
        <w:pStyle w:val="ListParagraph"/>
        <w:numPr>
          <w:ilvl w:val="0"/>
          <w:numId w:val="14"/>
        </w:numPr>
        <w:spacing w:after="200" w:line="276" w:lineRule="auto"/>
        <w:rPr>
          <w:sz w:val="24"/>
        </w:rPr>
      </w:pPr>
      <w:r w:rsidRPr="00DD1069">
        <w:rPr>
          <w:sz w:val="24"/>
        </w:rPr>
        <w:t>n</w:t>
      </w:r>
      <w:r w:rsidR="00A4029F" w:rsidRPr="00DD1069">
        <w:rPr>
          <w:sz w:val="24"/>
        </w:rPr>
        <w:t>otification of the outcome following the approval process</w:t>
      </w:r>
      <w:r w:rsidRPr="00DD1069">
        <w:rPr>
          <w:sz w:val="24"/>
        </w:rPr>
        <w:t xml:space="preserve"> and explanation of manager responsibilities</w:t>
      </w:r>
    </w:p>
    <w:p w14:paraId="57594BE7" w14:textId="77777777" w:rsidR="00633C2D" w:rsidRPr="00DD1069" w:rsidRDefault="00633C2D" w:rsidP="00EB2EBF">
      <w:pPr>
        <w:pStyle w:val="ListParagraph"/>
        <w:numPr>
          <w:ilvl w:val="0"/>
          <w:numId w:val="14"/>
        </w:numPr>
        <w:spacing w:after="200" w:line="276" w:lineRule="auto"/>
        <w:rPr>
          <w:sz w:val="24"/>
        </w:rPr>
      </w:pPr>
      <w:r w:rsidRPr="00DD1069">
        <w:rPr>
          <w:sz w:val="24"/>
        </w:rPr>
        <w:lastRenderedPageBreak/>
        <w:t>notification of employee’s acceptance of a VR offer and explanation of manager responsibilities</w:t>
      </w:r>
    </w:p>
    <w:p w14:paraId="17C1B99B" w14:textId="77777777" w:rsidR="00956CA2" w:rsidRDefault="00956CA2" w:rsidP="003979F6">
      <w:pPr>
        <w:spacing w:after="200" w:line="276" w:lineRule="auto"/>
        <w:rPr>
          <w:rFonts w:ascii="Arial Black" w:hAnsi="Arial Black" w:cs="Arial"/>
          <w:bCs/>
          <w:color w:val="0082AA"/>
          <w:sz w:val="28"/>
          <w:szCs w:val="28"/>
        </w:rPr>
      </w:pPr>
      <w:r>
        <w:rPr>
          <w:rFonts w:ascii="Arial Black" w:hAnsi="Arial Black" w:cs="Arial"/>
          <w:bCs/>
          <w:color w:val="0082AA"/>
          <w:sz w:val="28"/>
          <w:szCs w:val="28"/>
        </w:rPr>
        <w:t xml:space="preserve">Additional Information for All VR Processes </w:t>
      </w:r>
    </w:p>
    <w:p w14:paraId="7DFA3D3B" w14:textId="77777777" w:rsidR="008757EE" w:rsidRPr="00CD738D" w:rsidRDefault="00CE21A6" w:rsidP="00CD738D">
      <w:pPr>
        <w:spacing w:after="200" w:line="276" w:lineRule="auto"/>
        <w:ind w:firstLine="360"/>
        <w:rPr>
          <w:rFonts w:ascii="Arial Black" w:hAnsi="Arial Black" w:cs="Arial"/>
          <w:bCs/>
          <w:color w:val="0082AA"/>
          <w:sz w:val="24"/>
        </w:rPr>
      </w:pPr>
      <w:r w:rsidRPr="00CD738D">
        <w:rPr>
          <w:rFonts w:ascii="Arial Black" w:hAnsi="Arial Black" w:cs="Arial"/>
          <w:bCs/>
          <w:color w:val="0082AA"/>
          <w:sz w:val="24"/>
        </w:rPr>
        <w:t>Notice Periods</w:t>
      </w:r>
    </w:p>
    <w:p w14:paraId="040BFD0B" w14:textId="77777777" w:rsidR="006E14D1" w:rsidRDefault="00CE21A6" w:rsidP="00882C20">
      <w:pPr>
        <w:pStyle w:val="ListParagraph"/>
        <w:numPr>
          <w:ilvl w:val="0"/>
          <w:numId w:val="2"/>
        </w:numPr>
        <w:rPr>
          <w:rFonts w:cs="Arial"/>
          <w:sz w:val="24"/>
        </w:rPr>
      </w:pPr>
      <w:r w:rsidRPr="006E14D1">
        <w:rPr>
          <w:rFonts w:cs="Arial"/>
          <w:sz w:val="24"/>
        </w:rPr>
        <w:t>In normal circu</w:t>
      </w:r>
      <w:r w:rsidR="006E14D1" w:rsidRPr="006E14D1">
        <w:rPr>
          <w:rFonts w:cs="Arial"/>
          <w:sz w:val="24"/>
        </w:rPr>
        <w:t xml:space="preserve">mstances when </w:t>
      </w:r>
      <w:r w:rsidRPr="006E14D1">
        <w:rPr>
          <w:rFonts w:cs="Arial"/>
          <w:sz w:val="24"/>
        </w:rPr>
        <w:t>notice of termination of employment</w:t>
      </w:r>
      <w:r w:rsidR="006E14D1" w:rsidRPr="006E14D1">
        <w:rPr>
          <w:rFonts w:cs="Arial"/>
          <w:sz w:val="24"/>
        </w:rPr>
        <w:t xml:space="preserve"> on VR terms is confirmed</w:t>
      </w:r>
      <w:r w:rsidRPr="006E14D1">
        <w:rPr>
          <w:rFonts w:cs="Arial"/>
          <w:sz w:val="24"/>
        </w:rPr>
        <w:t>, the employee w</w:t>
      </w:r>
      <w:r w:rsidR="006E14D1" w:rsidRPr="006E14D1">
        <w:rPr>
          <w:rFonts w:cs="Arial"/>
          <w:sz w:val="24"/>
        </w:rPr>
        <w:t>ill</w:t>
      </w:r>
      <w:r w:rsidRPr="006E14D1">
        <w:rPr>
          <w:rFonts w:cs="Arial"/>
          <w:sz w:val="24"/>
        </w:rPr>
        <w:t xml:space="preserve"> be expected to wo</w:t>
      </w:r>
      <w:r w:rsidR="006E14D1" w:rsidRPr="006E14D1">
        <w:rPr>
          <w:rFonts w:cs="Arial"/>
          <w:sz w:val="24"/>
        </w:rPr>
        <w:t xml:space="preserve">rk their period of notice. </w:t>
      </w:r>
      <w:r w:rsidRPr="006E14D1">
        <w:rPr>
          <w:rFonts w:cs="Arial"/>
          <w:sz w:val="24"/>
        </w:rPr>
        <w:t>It is not permissible to give or accept a longer period of notice than is provided for in the employee’s contract of employment</w:t>
      </w:r>
      <w:r w:rsidR="006E14D1">
        <w:rPr>
          <w:rFonts w:cs="Arial"/>
          <w:sz w:val="24"/>
        </w:rPr>
        <w:t>.</w:t>
      </w:r>
    </w:p>
    <w:p w14:paraId="5AF7452B" w14:textId="77777777" w:rsidR="006E14D1" w:rsidRDefault="006E14D1" w:rsidP="006E14D1">
      <w:pPr>
        <w:pStyle w:val="ListParagraph"/>
        <w:rPr>
          <w:rFonts w:cs="Arial"/>
          <w:sz w:val="24"/>
        </w:rPr>
      </w:pPr>
    </w:p>
    <w:p w14:paraId="5B2568F9" w14:textId="77777777" w:rsidR="00CE21A6" w:rsidRPr="006E14D1" w:rsidRDefault="00CE21A6" w:rsidP="00882C20">
      <w:pPr>
        <w:pStyle w:val="ListParagraph"/>
        <w:numPr>
          <w:ilvl w:val="0"/>
          <w:numId w:val="2"/>
        </w:numPr>
        <w:rPr>
          <w:rFonts w:cs="Arial"/>
          <w:sz w:val="24"/>
        </w:rPr>
      </w:pPr>
      <w:r w:rsidRPr="006E14D1">
        <w:rPr>
          <w:rFonts w:cs="Arial"/>
          <w:sz w:val="24"/>
        </w:rPr>
        <w:t xml:space="preserve">The notice period will be an individual’s contractual or statutory notice period, whichever </w:t>
      </w:r>
      <w:r w:rsidRPr="006E14D1">
        <w:rPr>
          <w:rFonts w:cs="Arial"/>
          <w:sz w:val="24"/>
          <w:u w:val="single"/>
        </w:rPr>
        <w:t>is greater</w:t>
      </w:r>
      <w:r w:rsidRPr="006E14D1">
        <w:rPr>
          <w:rFonts w:cs="Arial"/>
          <w:sz w:val="24"/>
        </w:rPr>
        <w:t xml:space="preserve"> (see table below).  </w:t>
      </w:r>
    </w:p>
    <w:p w14:paraId="4538F6F1" w14:textId="77777777" w:rsidR="00CE21A6" w:rsidRDefault="00CE21A6" w:rsidP="00CE21A6">
      <w:pPr>
        <w:jc w:val="both"/>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CE21A6" w:rsidRPr="00CA1C14" w14:paraId="5B19322B" w14:textId="77777777" w:rsidTr="001C5C15">
        <w:trPr>
          <w:trHeight w:val="1059"/>
        </w:trPr>
        <w:tc>
          <w:tcPr>
            <w:tcW w:w="4536" w:type="dxa"/>
          </w:tcPr>
          <w:p w14:paraId="35665744" w14:textId="77777777" w:rsidR="00CE21A6" w:rsidRPr="00CA1C14" w:rsidRDefault="00CE21A6" w:rsidP="001C5C15">
            <w:pPr>
              <w:jc w:val="both"/>
              <w:rPr>
                <w:rFonts w:cs="Arial"/>
                <w:sz w:val="22"/>
                <w:szCs w:val="22"/>
                <w:u w:val="single"/>
              </w:rPr>
            </w:pPr>
            <w:r>
              <w:rPr>
                <w:rFonts w:cs="Arial"/>
                <w:sz w:val="22"/>
                <w:szCs w:val="22"/>
                <w:u w:val="single"/>
              </w:rPr>
              <w:t>Contractual Notice</w:t>
            </w:r>
          </w:p>
          <w:p w14:paraId="322E8BC5" w14:textId="77777777" w:rsidR="00CE21A6" w:rsidRPr="00CA1C14" w:rsidRDefault="00CE21A6" w:rsidP="001C5C15">
            <w:pPr>
              <w:jc w:val="both"/>
              <w:rPr>
                <w:rFonts w:cs="Arial"/>
                <w:sz w:val="22"/>
                <w:szCs w:val="22"/>
              </w:rPr>
            </w:pPr>
            <w:r w:rsidRPr="00E43A4D">
              <w:rPr>
                <w:rFonts w:cs="Arial"/>
                <w:sz w:val="22"/>
                <w:szCs w:val="22"/>
                <w:u w:val="single"/>
              </w:rPr>
              <w:t>Grade</w:t>
            </w:r>
            <w:r w:rsidRPr="00CA1C14">
              <w:rPr>
                <w:rFonts w:cs="Arial"/>
                <w:sz w:val="22"/>
                <w:szCs w:val="22"/>
              </w:rPr>
              <w:tab/>
            </w:r>
            <w:r w:rsidRPr="00CA1C14">
              <w:rPr>
                <w:rFonts w:cs="Arial"/>
                <w:sz w:val="22"/>
                <w:szCs w:val="22"/>
              </w:rPr>
              <w:tab/>
            </w:r>
            <w:r w:rsidRPr="00CA1C14">
              <w:rPr>
                <w:rFonts w:cs="Arial"/>
                <w:sz w:val="22"/>
                <w:szCs w:val="22"/>
              </w:rPr>
              <w:tab/>
            </w:r>
            <w:r w:rsidRPr="00E43A4D">
              <w:rPr>
                <w:rFonts w:cs="Arial"/>
                <w:sz w:val="22"/>
                <w:szCs w:val="22"/>
                <w:u w:val="single"/>
              </w:rPr>
              <w:t>Notice Period</w:t>
            </w:r>
          </w:p>
          <w:p w14:paraId="3EB4C3A8" w14:textId="77777777" w:rsidR="00CE21A6" w:rsidRPr="00CA1C14" w:rsidRDefault="00CE21A6" w:rsidP="001C5C15">
            <w:pPr>
              <w:jc w:val="both"/>
              <w:rPr>
                <w:rFonts w:cs="Arial"/>
                <w:sz w:val="22"/>
                <w:szCs w:val="22"/>
              </w:rPr>
            </w:pPr>
            <w:r w:rsidRPr="00CA1C14">
              <w:rPr>
                <w:rFonts w:cs="Arial"/>
                <w:sz w:val="22"/>
                <w:szCs w:val="22"/>
              </w:rPr>
              <w:t xml:space="preserve">1-9 </w:t>
            </w:r>
            <w:r w:rsidRPr="00CA1C14">
              <w:rPr>
                <w:rFonts w:cs="Arial"/>
                <w:sz w:val="22"/>
                <w:szCs w:val="22"/>
              </w:rPr>
              <w:tab/>
            </w:r>
            <w:r w:rsidRPr="00CA1C14">
              <w:rPr>
                <w:rFonts w:cs="Arial"/>
                <w:sz w:val="22"/>
                <w:szCs w:val="22"/>
              </w:rPr>
              <w:tab/>
            </w:r>
            <w:r w:rsidRPr="00CA1C14">
              <w:rPr>
                <w:rFonts w:cs="Arial"/>
                <w:sz w:val="22"/>
                <w:szCs w:val="22"/>
              </w:rPr>
              <w:tab/>
              <w:t xml:space="preserve">1 month </w:t>
            </w:r>
          </w:p>
          <w:p w14:paraId="37C2DBA0" w14:textId="77777777" w:rsidR="00CE21A6" w:rsidRPr="00CA1C14" w:rsidRDefault="00CE21A6" w:rsidP="001C5C15">
            <w:pPr>
              <w:jc w:val="both"/>
              <w:rPr>
                <w:rFonts w:cs="Arial"/>
                <w:sz w:val="22"/>
                <w:szCs w:val="22"/>
              </w:rPr>
            </w:pPr>
            <w:r w:rsidRPr="00CA1C14">
              <w:rPr>
                <w:rFonts w:cs="Arial"/>
                <w:sz w:val="22"/>
                <w:szCs w:val="22"/>
              </w:rPr>
              <w:t>10-14</w:t>
            </w:r>
            <w:r w:rsidRPr="00CA1C14">
              <w:rPr>
                <w:rFonts w:cs="Arial"/>
                <w:sz w:val="22"/>
                <w:szCs w:val="22"/>
              </w:rPr>
              <w:tab/>
            </w:r>
            <w:r w:rsidRPr="00CA1C14">
              <w:rPr>
                <w:rFonts w:cs="Arial"/>
                <w:sz w:val="22"/>
                <w:szCs w:val="22"/>
              </w:rPr>
              <w:tab/>
            </w:r>
            <w:r w:rsidRPr="00CA1C14">
              <w:rPr>
                <w:rFonts w:cs="Arial"/>
                <w:sz w:val="22"/>
                <w:szCs w:val="22"/>
              </w:rPr>
              <w:tab/>
              <w:t>2 months</w:t>
            </w:r>
          </w:p>
          <w:p w14:paraId="49704990" w14:textId="77777777" w:rsidR="00CE21A6" w:rsidRPr="00CA1C14" w:rsidRDefault="00CE21A6" w:rsidP="001C5C15">
            <w:pPr>
              <w:jc w:val="both"/>
              <w:rPr>
                <w:rFonts w:cs="Arial"/>
                <w:sz w:val="22"/>
                <w:szCs w:val="22"/>
              </w:rPr>
            </w:pPr>
            <w:r w:rsidRPr="00CA1C14">
              <w:rPr>
                <w:rFonts w:cs="Arial"/>
                <w:sz w:val="22"/>
                <w:szCs w:val="22"/>
              </w:rPr>
              <w:t xml:space="preserve">Above 14 </w:t>
            </w:r>
            <w:r w:rsidRPr="00CA1C14">
              <w:rPr>
                <w:rFonts w:cs="Arial"/>
                <w:sz w:val="22"/>
                <w:szCs w:val="22"/>
              </w:rPr>
              <w:tab/>
            </w:r>
            <w:r w:rsidRPr="00CA1C14">
              <w:rPr>
                <w:rFonts w:cs="Arial"/>
                <w:sz w:val="22"/>
                <w:szCs w:val="22"/>
              </w:rPr>
              <w:tab/>
              <w:t>3 months</w:t>
            </w:r>
          </w:p>
        </w:tc>
        <w:tc>
          <w:tcPr>
            <w:tcW w:w="5387" w:type="dxa"/>
          </w:tcPr>
          <w:p w14:paraId="73C2FB3E" w14:textId="77777777" w:rsidR="00CE21A6" w:rsidRPr="00CA1C14" w:rsidRDefault="00CE21A6" w:rsidP="001C5C15">
            <w:pPr>
              <w:jc w:val="both"/>
              <w:rPr>
                <w:rFonts w:cs="Arial"/>
                <w:sz w:val="22"/>
                <w:szCs w:val="22"/>
                <w:u w:val="single"/>
              </w:rPr>
            </w:pPr>
            <w:r w:rsidRPr="00CA1C14">
              <w:rPr>
                <w:rFonts w:cs="Arial"/>
                <w:sz w:val="22"/>
                <w:szCs w:val="22"/>
                <w:u w:val="single"/>
              </w:rPr>
              <w:t>Statutory Notice</w:t>
            </w:r>
          </w:p>
          <w:p w14:paraId="1A2D62E0" w14:textId="77777777" w:rsidR="00CE21A6" w:rsidRPr="00293CEA" w:rsidRDefault="00CE21A6" w:rsidP="001C5C15">
            <w:pPr>
              <w:rPr>
                <w:rFonts w:cs="Arial"/>
                <w:sz w:val="22"/>
                <w:szCs w:val="22"/>
              </w:rPr>
            </w:pPr>
            <w:r w:rsidRPr="00293CEA">
              <w:rPr>
                <w:rFonts w:cs="Arial"/>
                <w:sz w:val="22"/>
                <w:szCs w:val="22"/>
              </w:rPr>
              <w:t>Less than 2 years</w:t>
            </w:r>
            <w:r>
              <w:rPr>
                <w:rFonts w:cs="Arial"/>
                <w:sz w:val="22"/>
                <w:szCs w:val="22"/>
              </w:rPr>
              <w:t>’ service 1 week.</w:t>
            </w:r>
          </w:p>
          <w:p w14:paraId="5A36EDD6" w14:textId="77777777" w:rsidR="00CE21A6" w:rsidRPr="00293CEA" w:rsidRDefault="00CE21A6" w:rsidP="001C5C15">
            <w:pPr>
              <w:rPr>
                <w:rFonts w:cs="Arial"/>
                <w:sz w:val="22"/>
                <w:szCs w:val="22"/>
              </w:rPr>
            </w:pPr>
            <w:r w:rsidRPr="00293CEA">
              <w:rPr>
                <w:rFonts w:cs="Arial"/>
                <w:color w:val="000000"/>
                <w:sz w:val="22"/>
                <w:szCs w:val="22"/>
              </w:rPr>
              <w:t>More than 2 years</w:t>
            </w:r>
            <w:r>
              <w:rPr>
                <w:rFonts w:cs="Arial"/>
                <w:color w:val="000000"/>
                <w:sz w:val="22"/>
                <w:szCs w:val="22"/>
              </w:rPr>
              <w:t>’</w:t>
            </w:r>
            <w:r w:rsidRPr="00293CEA">
              <w:rPr>
                <w:rFonts w:cs="Arial"/>
                <w:color w:val="000000"/>
                <w:sz w:val="22"/>
                <w:szCs w:val="22"/>
              </w:rPr>
              <w:t xml:space="preserve"> service, two week's plus </w:t>
            </w:r>
            <w:r>
              <w:rPr>
                <w:rFonts w:cs="Arial"/>
                <w:color w:val="000000"/>
                <w:sz w:val="22"/>
                <w:szCs w:val="22"/>
              </w:rPr>
              <w:t>one additional week</w:t>
            </w:r>
            <w:r w:rsidRPr="00293CEA">
              <w:rPr>
                <w:rFonts w:cs="Arial"/>
                <w:color w:val="000000"/>
                <w:sz w:val="22"/>
                <w:szCs w:val="22"/>
              </w:rPr>
              <w:t xml:space="preserve"> for each further complete year of continuous employment, up to a maximum of 12 weeks</w:t>
            </w:r>
          </w:p>
          <w:p w14:paraId="084F0901" w14:textId="77777777" w:rsidR="00CE21A6" w:rsidRPr="00CA1C14" w:rsidRDefault="00CE21A6" w:rsidP="001C5C15">
            <w:pPr>
              <w:rPr>
                <w:rFonts w:cs="Arial"/>
                <w:sz w:val="22"/>
                <w:szCs w:val="22"/>
                <w:u w:val="single"/>
              </w:rPr>
            </w:pPr>
          </w:p>
        </w:tc>
      </w:tr>
    </w:tbl>
    <w:p w14:paraId="70A68E69" w14:textId="77777777" w:rsidR="00CE21A6" w:rsidRDefault="00CE21A6" w:rsidP="00CE21A6">
      <w:pPr>
        <w:jc w:val="both"/>
        <w:rPr>
          <w:rFonts w:cs="Arial"/>
          <w:sz w:val="22"/>
          <w:szCs w:val="22"/>
        </w:rPr>
      </w:pPr>
    </w:p>
    <w:p w14:paraId="40B23679" w14:textId="77777777" w:rsidR="006336B5" w:rsidRPr="00CA1C14" w:rsidRDefault="006336B5" w:rsidP="00CE21A6">
      <w:pPr>
        <w:jc w:val="both"/>
        <w:rPr>
          <w:rFonts w:cs="Arial"/>
          <w:sz w:val="22"/>
          <w:szCs w:val="22"/>
        </w:rPr>
      </w:pPr>
    </w:p>
    <w:p w14:paraId="0FE0A231" w14:textId="77777777" w:rsidR="003979F6" w:rsidRPr="00CD738D" w:rsidRDefault="006336B5" w:rsidP="00CD738D">
      <w:pPr>
        <w:spacing w:after="200" w:line="276" w:lineRule="auto"/>
        <w:ind w:firstLine="360"/>
        <w:rPr>
          <w:b/>
          <w:sz w:val="24"/>
        </w:rPr>
      </w:pPr>
      <w:r w:rsidRPr="00CD738D">
        <w:rPr>
          <w:rStyle w:val="Hyperlink"/>
          <w:rFonts w:ascii="Arial Black" w:hAnsi="Arial Black" w:cs="Arial"/>
          <w:b w:val="0"/>
          <w:sz w:val="24"/>
        </w:rPr>
        <w:t>Leaving Before the end of the Notice Period and Counter Notice</w:t>
      </w:r>
      <w:r w:rsidRPr="00CD738D">
        <w:rPr>
          <w:b/>
          <w:sz w:val="24"/>
        </w:rPr>
        <w:t xml:space="preserve"> </w:t>
      </w:r>
    </w:p>
    <w:p w14:paraId="37BAEA4C" w14:textId="77777777" w:rsidR="00D64E3F" w:rsidRDefault="003979F6" w:rsidP="00882C20">
      <w:pPr>
        <w:pStyle w:val="ListParagraph"/>
        <w:numPr>
          <w:ilvl w:val="0"/>
          <w:numId w:val="2"/>
        </w:numPr>
        <w:rPr>
          <w:rFonts w:cs="Arial"/>
          <w:sz w:val="24"/>
        </w:rPr>
      </w:pPr>
      <w:r w:rsidRPr="00D64E3F">
        <w:rPr>
          <w:rFonts w:cs="Arial"/>
          <w:sz w:val="24"/>
        </w:rPr>
        <w:t xml:space="preserve">Having had an application for voluntary redundancy approved, an employee may find that they wish to leave employment before the expiry of their notice period </w:t>
      </w:r>
      <w:r w:rsidRPr="00D64E3F">
        <w:rPr>
          <w:rFonts w:cs="Arial"/>
          <w:i/>
          <w:sz w:val="24"/>
        </w:rPr>
        <w:t>e.g. if they secure employment elsewhere.</w:t>
      </w:r>
      <w:r w:rsidRPr="00D64E3F">
        <w:rPr>
          <w:rFonts w:cs="Arial"/>
          <w:sz w:val="24"/>
        </w:rPr>
        <w:t xml:space="preserve">  In such circumstances</w:t>
      </w:r>
      <w:r w:rsidR="00247436" w:rsidRPr="00D64E3F">
        <w:rPr>
          <w:rFonts w:cs="Arial"/>
          <w:sz w:val="24"/>
        </w:rPr>
        <w:t xml:space="preserve"> the employee </w:t>
      </w:r>
      <w:r w:rsidR="00D64E3F">
        <w:rPr>
          <w:rFonts w:cs="Arial"/>
          <w:sz w:val="24"/>
        </w:rPr>
        <w:t>should</w:t>
      </w:r>
      <w:r w:rsidR="00247436" w:rsidRPr="00D64E3F">
        <w:rPr>
          <w:rFonts w:cs="Arial"/>
          <w:sz w:val="24"/>
        </w:rPr>
        <w:t xml:space="preserve"> send a letter</w:t>
      </w:r>
      <w:r w:rsidR="00091B16" w:rsidRPr="00D64E3F">
        <w:rPr>
          <w:rFonts w:cs="Arial"/>
          <w:sz w:val="24"/>
        </w:rPr>
        <w:t xml:space="preserve"> called a counter-notice</w:t>
      </w:r>
      <w:r w:rsidRPr="00D64E3F">
        <w:rPr>
          <w:rFonts w:cs="Arial"/>
          <w:sz w:val="24"/>
        </w:rPr>
        <w:t xml:space="preserve"> to their manager requesting to leave before the end of </w:t>
      </w:r>
      <w:r w:rsidR="00AE7BF3" w:rsidRPr="00D64E3F">
        <w:rPr>
          <w:rFonts w:cs="Arial"/>
          <w:sz w:val="24"/>
        </w:rPr>
        <w:t>the</w:t>
      </w:r>
      <w:r w:rsidRPr="00D64E3F">
        <w:rPr>
          <w:rFonts w:cs="Arial"/>
          <w:sz w:val="24"/>
        </w:rPr>
        <w:t xml:space="preserve"> notice period.  </w:t>
      </w:r>
    </w:p>
    <w:p w14:paraId="18BB3DCD" w14:textId="77777777" w:rsidR="00D64E3F" w:rsidRDefault="00D64E3F" w:rsidP="00D64E3F">
      <w:pPr>
        <w:pStyle w:val="ListParagraph"/>
        <w:rPr>
          <w:rFonts w:cs="Arial"/>
          <w:sz w:val="24"/>
        </w:rPr>
      </w:pPr>
    </w:p>
    <w:p w14:paraId="623EB34B" w14:textId="77777777" w:rsidR="00D64E3F" w:rsidRDefault="00D64E3F" w:rsidP="00882C20">
      <w:pPr>
        <w:pStyle w:val="ListParagraph"/>
        <w:numPr>
          <w:ilvl w:val="0"/>
          <w:numId w:val="2"/>
        </w:numPr>
        <w:rPr>
          <w:rFonts w:cs="Arial"/>
          <w:sz w:val="24"/>
        </w:rPr>
      </w:pPr>
      <w:r>
        <w:rPr>
          <w:rFonts w:cs="Arial"/>
          <w:sz w:val="24"/>
        </w:rPr>
        <w:t xml:space="preserve">Managers </w:t>
      </w:r>
      <w:r w:rsidR="003979F6" w:rsidRPr="00D64E3F">
        <w:rPr>
          <w:rFonts w:cs="Arial"/>
          <w:sz w:val="24"/>
        </w:rPr>
        <w:t xml:space="preserve">will need to assess </w:t>
      </w:r>
      <w:r>
        <w:rPr>
          <w:rFonts w:cs="Arial"/>
          <w:sz w:val="24"/>
        </w:rPr>
        <w:t>any counter notice request</w:t>
      </w:r>
      <w:r w:rsidR="003979F6" w:rsidRPr="00D64E3F">
        <w:rPr>
          <w:rFonts w:cs="Arial"/>
          <w:sz w:val="24"/>
        </w:rPr>
        <w:t xml:space="preserve"> in order to decide if it is reasonable to release them early.  Where this is the case, the employee will not lose their right to a voluntary redundancy payment but they will forfeit their right to be paid for the period of n</w:t>
      </w:r>
      <w:r>
        <w:rPr>
          <w:rFonts w:cs="Arial"/>
          <w:sz w:val="24"/>
        </w:rPr>
        <w:t>otice that they do not serve.  However, if the</w:t>
      </w:r>
      <w:r w:rsidR="003979F6" w:rsidRPr="00D64E3F">
        <w:rPr>
          <w:rFonts w:cs="Arial"/>
          <w:sz w:val="24"/>
        </w:rPr>
        <w:t xml:space="preserve"> request to leave early</w:t>
      </w:r>
      <w:r>
        <w:rPr>
          <w:rFonts w:cs="Arial"/>
          <w:sz w:val="24"/>
        </w:rPr>
        <w:t xml:space="preserve"> is formally rejected</w:t>
      </w:r>
      <w:r w:rsidR="003979F6" w:rsidRPr="00D64E3F">
        <w:rPr>
          <w:rFonts w:cs="Arial"/>
          <w:sz w:val="24"/>
        </w:rPr>
        <w:t xml:space="preserve">, and the employee subsequently leaves before the end of their statutory notice period, they </w:t>
      </w:r>
      <w:r w:rsidR="00814E94" w:rsidRPr="00D64E3F">
        <w:rPr>
          <w:rFonts w:cs="Arial"/>
          <w:sz w:val="24"/>
        </w:rPr>
        <w:t>will</w:t>
      </w:r>
      <w:r w:rsidR="003979F6" w:rsidRPr="00D64E3F">
        <w:rPr>
          <w:rFonts w:cs="Arial"/>
          <w:sz w:val="24"/>
        </w:rPr>
        <w:t xml:space="preserve"> forfeit their right to a redundancy payment.</w:t>
      </w:r>
    </w:p>
    <w:p w14:paraId="1A712B93" w14:textId="77777777" w:rsidR="006E14D1" w:rsidRPr="004E6DFE" w:rsidRDefault="006E14D1" w:rsidP="004E6DFE">
      <w:pPr>
        <w:rPr>
          <w:rFonts w:cs="Arial"/>
          <w:sz w:val="24"/>
        </w:rPr>
      </w:pPr>
    </w:p>
    <w:p w14:paraId="02A16C64" w14:textId="77777777" w:rsidR="006E14D1" w:rsidRPr="006E14D1" w:rsidRDefault="006E14D1" w:rsidP="00882C20">
      <w:pPr>
        <w:pStyle w:val="ListParagraph"/>
        <w:numPr>
          <w:ilvl w:val="0"/>
          <w:numId w:val="2"/>
        </w:numPr>
        <w:spacing w:line="276" w:lineRule="auto"/>
        <w:rPr>
          <w:rFonts w:cs="Arial"/>
          <w:bCs/>
          <w:sz w:val="24"/>
          <w:lang w:eastAsia="en-US"/>
        </w:rPr>
      </w:pPr>
      <w:r w:rsidRPr="006E14D1">
        <w:rPr>
          <w:rFonts w:cs="Arial"/>
          <w:sz w:val="24"/>
        </w:rPr>
        <w:t>In deciding whether to allow an employee to leave before the end of their notice period, you may wish to consider the following issues</w:t>
      </w:r>
      <w:r w:rsidR="004E6DFE">
        <w:rPr>
          <w:rFonts w:cs="Arial"/>
          <w:sz w:val="24"/>
        </w:rPr>
        <w:t xml:space="preserve"> </w:t>
      </w:r>
      <w:r w:rsidRPr="006E14D1">
        <w:rPr>
          <w:rFonts w:cs="Arial"/>
          <w:sz w:val="24"/>
        </w:rPr>
        <w:t>:</w:t>
      </w:r>
      <w:r w:rsidR="004E6DFE">
        <w:rPr>
          <w:rFonts w:cs="Arial"/>
          <w:sz w:val="24"/>
        </w:rPr>
        <w:t xml:space="preserve"> -</w:t>
      </w:r>
    </w:p>
    <w:p w14:paraId="05C7DE78" w14:textId="77777777" w:rsidR="006E14D1" w:rsidRPr="005B0A4C" w:rsidRDefault="006E14D1" w:rsidP="006E14D1">
      <w:pPr>
        <w:jc w:val="both"/>
        <w:rPr>
          <w:rFonts w:cs="Arial"/>
          <w:sz w:val="24"/>
        </w:rPr>
      </w:pPr>
    </w:p>
    <w:p w14:paraId="5FAE6687" w14:textId="77777777" w:rsidR="006E14D1" w:rsidRDefault="004E6DFE" w:rsidP="00EB2EBF">
      <w:pPr>
        <w:pStyle w:val="ListParagraph"/>
        <w:numPr>
          <w:ilvl w:val="0"/>
          <w:numId w:val="15"/>
        </w:numPr>
        <w:spacing w:line="240" w:lineRule="auto"/>
        <w:rPr>
          <w:rFonts w:cs="Arial"/>
          <w:sz w:val="24"/>
        </w:rPr>
      </w:pPr>
      <w:r w:rsidRPr="00E8140C">
        <w:rPr>
          <w:rFonts w:cs="Arial"/>
          <w:sz w:val="24"/>
        </w:rPr>
        <w:t>h</w:t>
      </w:r>
      <w:r w:rsidR="006E14D1" w:rsidRPr="00E8140C">
        <w:rPr>
          <w:rFonts w:cs="Arial"/>
          <w:sz w:val="24"/>
        </w:rPr>
        <w:t>ow much of the notice period is left – it may be more reasonable to release someone who is in the last week of their notice period than someone who is in the fi</w:t>
      </w:r>
      <w:r w:rsidRPr="00E8140C">
        <w:rPr>
          <w:rFonts w:cs="Arial"/>
          <w:sz w:val="24"/>
        </w:rPr>
        <w:t>rst week of their notice period</w:t>
      </w:r>
    </w:p>
    <w:p w14:paraId="40A03E12" w14:textId="77777777" w:rsidR="00E8140C" w:rsidRPr="00E8140C" w:rsidRDefault="00E8140C" w:rsidP="00E8140C">
      <w:pPr>
        <w:pStyle w:val="ListParagraph"/>
        <w:spacing w:line="240" w:lineRule="auto"/>
        <w:ind w:left="1440"/>
        <w:rPr>
          <w:rFonts w:cs="Arial"/>
          <w:sz w:val="24"/>
        </w:rPr>
      </w:pPr>
    </w:p>
    <w:p w14:paraId="5E7A1ED1" w14:textId="77777777" w:rsidR="006E14D1" w:rsidRPr="006E14D1" w:rsidRDefault="004E6DFE" w:rsidP="00EB2EBF">
      <w:pPr>
        <w:pStyle w:val="ListParagraph"/>
        <w:numPr>
          <w:ilvl w:val="0"/>
          <w:numId w:val="11"/>
        </w:numPr>
        <w:spacing w:line="240" w:lineRule="auto"/>
        <w:rPr>
          <w:rFonts w:cs="Arial"/>
          <w:sz w:val="24"/>
        </w:rPr>
      </w:pPr>
      <w:r>
        <w:rPr>
          <w:rFonts w:cs="Arial"/>
          <w:sz w:val="24"/>
        </w:rPr>
        <w:t>w</w:t>
      </w:r>
      <w:r w:rsidR="006E14D1" w:rsidRPr="006E14D1">
        <w:rPr>
          <w:rFonts w:cs="Arial"/>
          <w:sz w:val="24"/>
        </w:rPr>
        <w:t>hat would be the impact of releasing the employee early – would this affect business continuity or handover plans etc and would this be manageable or not.</w:t>
      </w:r>
    </w:p>
    <w:p w14:paraId="0DFD0F72" w14:textId="77777777" w:rsidR="006E14D1" w:rsidRPr="005B0A4C" w:rsidRDefault="006E14D1" w:rsidP="006E14D1">
      <w:pPr>
        <w:ind w:left="709"/>
        <w:jc w:val="both"/>
        <w:rPr>
          <w:rFonts w:cs="Arial"/>
          <w:sz w:val="24"/>
        </w:rPr>
      </w:pPr>
    </w:p>
    <w:p w14:paraId="404641E2" w14:textId="77777777" w:rsidR="006E14D1" w:rsidRDefault="006E14D1" w:rsidP="00882C20">
      <w:pPr>
        <w:pStyle w:val="ListParagraph"/>
        <w:numPr>
          <w:ilvl w:val="0"/>
          <w:numId w:val="2"/>
        </w:numPr>
        <w:rPr>
          <w:rFonts w:cs="Arial"/>
          <w:sz w:val="24"/>
        </w:rPr>
      </w:pPr>
      <w:r w:rsidRPr="006E14D1">
        <w:rPr>
          <w:rFonts w:cs="Arial"/>
          <w:sz w:val="24"/>
        </w:rPr>
        <w:lastRenderedPageBreak/>
        <w:t>An employee whose counter-notice is not accepted may take the matter to an Employment Tribunal and it is therefor</w:t>
      </w:r>
      <w:r w:rsidR="00E8140C">
        <w:rPr>
          <w:rFonts w:cs="Arial"/>
          <w:sz w:val="24"/>
        </w:rPr>
        <w:t>e important that</w:t>
      </w:r>
      <w:r w:rsidRPr="006E14D1">
        <w:rPr>
          <w:rFonts w:cs="Arial"/>
          <w:sz w:val="24"/>
        </w:rPr>
        <w:t xml:space="preserve"> any decision to object to the counter-notice</w:t>
      </w:r>
      <w:r w:rsidR="00E8140C">
        <w:rPr>
          <w:rFonts w:cs="Arial"/>
          <w:sz w:val="24"/>
        </w:rPr>
        <w:t xml:space="preserve"> can be justified</w:t>
      </w:r>
      <w:r w:rsidRPr="006E14D1">
        <w:rPr>
          <w:rFonts w:cs="Arial"/>
          <w:sz w:val="24"/>
        </w:rPr>
        <w:t>, and to document this accordingly.</w:t>
      </w:r>
    </w:p>
    <w:p w14:paraId="625A6127" w14:textId="77777777" w:rsidR="004E6DFE" w:rsidRDefault="004E6DFE" w:rsidP="004E6DFE">
      <w:pPr>
        <w:pStyle w:val="ListParagraph"/>
        <w:spacing w:line="276" w:lineRule="auto"/>
        <w:rPr>
          <w:rFonts w:cs="Arial"/>
          <w:bCs/>
          <w:sz w:val="24"/>
          <w:lang w:eastAsia="en-US"/>
        </w:rPr>
      </w:pPr>
    </w:p>
    <w:p w14:paraId="404DFE25" w14:textId="77777777" w:rsidR="004E6DFE" w:rsidRPr="00E8140C" w:rsidRDefault="004E6DFE" w:rsidP="00882C20">
      <w:pPr>
        <w:pStyle w:val="ListParagraph"/>
        <w:numPr>
          <w:ilvl w:val="0"/>
          <w:numId w:val="2"/>
        </w:numPr>
        <w:spacing w:line="276" w:lineRule="auto"/>
        <w:rPr>
          <w:rFonts w:cs="Arial"/>
          <w:bCs/>
          <w:sz w:val="24"/>
          <w:lang w:eastAsia="en-US"/>
        </w:rPr>
      </w:pPr>
      <w:r w:rsidRPr="009F44F7">
        <w:rPr>
          <w:rFonts w:cs="Arial"/>
          <w:bCs/>
          <w:sz w:val="24"/>
          <w:lang w:eastAsia="en-US"/>
        </w:rPr>
        <w:t xml:space="preserve">Managers </w:t>
      </w:r>
      <w:r>
        <w:rPr>
          <w:rFonts w:cs="Arial"/>
          <w:bCs/>
          <w:sz w:val="24"/>
          <w:lang w:eastAsia="en-US"/>
        </w:rPr>
        <w:t xml:space="preserve">must contact the Service Centre as soon as </w:t>
      </w:r>
      <w:r w:rsidR="00A77DF6">
        <w:rPr>
          <w:rFonts w:cs="Arial"/>
          <w:bCs/>
          <w:sz w:val="24"/>
          <w:lang w:eastAsia="en-US"/>
        </w:rPr>
        <w:t xml:space="preserve">possible when </w:t>
      </w:r>
      <w:r>
        <w:rPr>
          <w:rFonts w:cs="Arial"/>
          <w:bCs/>
          <w:sz w:val="24"/>
          <w:lang w:eastAsia="en-US"/>
        </w:rPr>
        <w:t xml:space="preserve">a </w:t>
      </w:r>
      <w:r w:rsidR="00A77DF6">
        <w:rPr>
          <w:rFonts w:cs="Arial"/>
          <w:bCs/>
          <w:sz w:val="24"/>
          <w:lang w:eastAsia="en-US"/>
        </w:rPr>
        <w:t>leaving date is changed</w:t>
      </w:r>
      <w:r>
        <w:rPr>
          <w:rFonts w:cs="Arial"/>
          <w:bCs/>
          <w:sz w:val="24"/>
          <w:lang w:eastAsia="en-US"/>
        </w:rPr>
        <w:t xml:space="preserve"> in order for the details to be updated and any amendments made in relation to employees </w:t>
      </w:r>
      <w:r w:rsidR="00E8140C">
        <w:rPr>
          <w:rFonts w:cs="Arial"/>
          <w:bCs/>
          <w:sz w:val="24"/>
          <w:lang w:eastAsia="en-US"/>
        </w:rPr>
        <w:t xml:space="preserve">VR and pension </w:t>
      </w:r>
      <w:r>
        <w:rPr>
          <w:rFonts w:cs="Arial"/>
          <w:bCs/>
          <w:sz w:val="24"/>
          <w:lang w:eastAsia="en-US"/>
        </w:rPr>
        <w:t xml:space="preserve">figures. </w:t>
      </w:r>
      <w:r w:rsidR="00A77DF6">
        <w:rPr>
          <w:rFonts w:cs="Arial"/>
          <w:bCs/>
          <w:sz w:val="24"/>
          <w:lang w:eastAsia="en-US"/>
        </w:rPr>
        <w:t xml:space="preserve"> </w:t>
      </w:r>
      <w:r>
        <w:rPr>
          <w:rFonts w:cs="Arial"/>
          <w:bCs/>
          <w:sz w:val="24"/>
          <w:lang w:eastAsia="en-US"/>
        </w:rPr>
        <w:t>Managers must ens</w:t>
      </w:r>
      <w:r w:rsidR="00E8140C">
        <w:rPr>
          <w:rFonts w:cs="Arial"/>
          <w:bCs/>
          <w:sz w:val="24"/>
          <w:lang w:eastAsia="en-US"/>
        </w:rPr>
        <w:t xml:space="preserve">ure they explain that </w:t>
      </w:r>
      <w:r>
        <w:rPr>
          <w:rFonts w:cs="Arial"/>
          <w:bCs/>
          <w:sz w:val="24"/>
          <w:lang w:eastAsia="en-US"/>
        </w:rPr>
        <w:t>a</w:t>
      </w:r>
      <w:r w:rsidR="00E8140C">
        <w:rPr>
          <w:rFonts w:cs="Arial"/>
          <w:bCs/>
          <w:sz w:val="24"/>
          <w:lang w:eastAsia="en-US"/>
        </w:rPr>
        <w:t>n</w:t>
      </w:r>
      <w:r>
        <w:rPr>
          <w:rFonts w:cs="Arial"/>
          <w:bCs/>
          <w:sz w:val="24"/>
          <w:lang w:eastAsia="en-US"/>
        </w:rPr>
        <w:t>y changes to leaving dat</w:t>
      </w:r>
      <w:r w:rsidR="00E8140C">
        <w:rPr>
          <w:rFonts w:cs="Arial"/>
          <w:bCs/>
          <w:sz w:val="24"/>
          <w:lang w:eastAsia="en-US"/>
        </w:rPr>
        <w:t xml:space="preserve">es may result in changes to </w:t>
      </w:r>
      <w:r>
        <w:rPr>
          <w:rFonts w:cs="Arial"/>
          <w:bCs/>
          <w:sz w:val="24"/>
          <w:lang w:eastAsia="en-US"/>
        </w:rPr>
        <w:t xml:space="preserve">figures previously provided. </w:t>
      </w:r>
      <w:r w:rsidR="00A77DF6">
        <w:rPr>
          <w:rFonts w:cs="Arial"/>
          <w:bCs/>
          <w:sz w:val="24"/>
          <w:lang w:eastAsia="en-US"/>
        </w:rPr>
        <w:t xml:space="preserve"> </w:t>
      </w:r>
      <w:r>
        <w:rPr>
          <w:rFonts w:cs="Arial"/>
          <w:bCs/>
          <w:sz w:val="24"/>
          <w:lang w:eastAsia="en-US"/>
        </w:rPr>
        <w:t xml:space="preserve">A revised notice letter will be issued to employees which reflects the entitlements associated with the revised leaving date.  </w:t>
      </w:r>
    </w:p>
    <w:p w14:paraId="0B1B9747" w14:textId="77777777" w:rsidR="006E14D1" w:rsidRPr="005B0A4C" w:rsidRDefault="006E14D1" w:rsidP="006E14D1">
      <w:pPr>
        <w:rPr>
          <w:rFonts w:cs="Arial"/>
          <w:sz w:val="24"/>
        </w:rPr>
      </w:pPr>
    </w:p>
    <w:p w14:paraId="3C873D5C" w14:textId="77777777" w:rsidR="006E14D1" w:rsidRPr="00CD738D" w:rsidRDefault="00C261C9" w:rsidP="00CD738D">
      <w:pPr>
        <w:ind w:left="709" w:hanging="349"/>
        <w:rPr>
          <w:rStyle w:val="Hyperlink"/>
          <w:rFonts w:ascii="Arial Black" w:hAnsi="Arial Black" w:cs="Arial"/>
          <w:sz w:val="24"/>
        </w:rPr>
      </w:pPr>
      <w:hyperlink r:id="rId21" w:tgtFrame="_new" w:tooltip="View this document (eLibrary ref #52402)" w:history="1">
        <w:r w:rsidR="006E14D1" w:rsidRPr="00CD738D">
          <w:rPr>
            <w:rStyle w:val="Hyperlink"/>
            <w:rFonts w:ascii="Arial Black" w:hAnsi="Arial Black" w:cs="Arial"/>
            <w:sz w:val="24"/>
          </w:rPr>
          <w:t>Obtaining</w:t>
        </w:r>
      </w:hyperlink>
      <w:r w:rsidR="006E14D1" w:rsidRPr="00CD738D">
        <w:rPr>
          <w:rStyle w:val="Hyperlink"/>
          <w:rFonts w:ascii="Arial Black" w:hAnsi="Arial Black" w:cs="Arial"/>
          <w:sz w:val="24"/>
        </w:rPr>
        <w:t xml:space="preserve"> Employment with a Modification Order Body</w:t>
      </w:r>
      <w:r w:rsidR="006336B5" w:rsidRPr="00CD738D">
        <w:rPr>
          <w:rStyle w:val="Hyperlink"/>
          <w:rFonts w:ascii="Arial Black" w:hAnsi="Arial Black" w:cs="Arial"/>
          <w:sz w:val="24"/>
        </w:rPr>
        <w:t xml:space="preserve"> </w:t>
      </w:r>
    </w:p>
    <w:p w14:paraId="2B49BF99" w14:textId="77777777" w:rsidR="006E14D1" w:rsidRDefault="006E14D1" w:rsidP="006E14D1">
      <w:pPr>
        <w:autoSpaceDE w:val="0"/>
        <w:autoSpaceDN w:val="0"/>
        <w:adjustRightInd w:val="0"/>
        <w:ind w:right="-58"/>
        <w:rPr>
          <w:rFonts w:cs="Arial"/>
          <w:sz w:val="22"/>
          <w:szCs w:val="22"/>
        </w:rPr>
      </w:pPr>
    </w:p>
    <w:p w14:paraId="47482DDE" w14:textId="77777777" w:rsidR="006E14D1" w:rsidRPr="004E6DFE" w:rsidRDefault="006E14D1" w:rsidP="00882C20">
      <w:pPr>
        <w:pStyle w:val="ListParagraph"/>
        <w:numPr>
          <w:ilvl w:val="0"/>
          <w:numId w:val="2"/>
        </w:numPr>
        <w:autoSpaceDE w:val="0"/>
        <w:autoSpaceDN w:val="0"/>
        <w:adjustRightInd w:val="0"/>
        <w:spacing w:line="276" w:lineRule="auto"/>
        <w:ind w:right="-58"/>
        <w:rPr>
          <w:rFonts w:cs="Arial"/>
          <w:sz w:val="24"/>
        </w:rPr>
      </w:pPr>
      <w:r w:rsidRPr="004E6DFE">
        <w:rPr>
          <w:rFonts w:cs="Arial"/>
          <w:sz w:val="24"/>
        </w:rPr>
        <w:t xml:space="preserve">If an employee </w:t>
      </w:r>
      <w:r w:rsidR="004E6DFE">
        <w:rPr>
          <w:rFonts w:cs="Arial"/>
          <w:sz w:val="24"/>
        </w:rPr>
        <w:t xml:space="preserve">is issued </w:t>
      </w:r>
      <w:r w:rsidRPr="004E6DFE">
        <w:rPr>
          <w:rFonts w:cs="Arial"/>
          <w:sz w:val="24"/>
        </w:rPr>
        <w:t xml:space="preserve">with notice of </w:t>
      </w:r>
      <w:r w:rsidR="004E6DFE">
        <w:rPr>
          <w:rFonts w:cs="Arial"/>
          <w:sz w:val="24"/>
        </w:rPr>
        <w:t xml:space="preserve">voluntary </w:t>
      </w:r>
      <w:r w:rsidRPr="004E6DFE">
        <w:rPr>
          <w:rFonts w:cs="Arial"/>
          <w:sz w:val="24"/>
        </w:rPr>
        <w:t xml:space="preserve">redundancy and before the dismissal takes effect they accept an offer of employment from another body specified in Part II of Schedule 2 of the Redundancy Payments (Continuity of Employment in Local Government, etc.) (Modification) Order 1999, they will lose their entitlement to a redundancy payment. </w:t>
      </w:r>
      <w:r w:rsidR="004E6DFE">
        <w:rPr>
          <w:rFonts w:cs="Arial"/>
          <w:sz w:val="24"/>
        </w:rPr>
        <w:t xml:space="preserve"> </w:t>
      </w:r>
      <w:r w:rsidRPr="004E6DFE">
        <w:rPr>
          <w:rFonts w:cs="Arial"/>
          <w:sz w:val="24"/>
        </w:rPr>
        <w:t xml:space="preserve">This only applies where the relevant body makes the offer of a new job before the end of the employee’s notice period with the Council </w:t>
      </w:r>
      <w:r w:rsidRPr="004E6DFE">
        <w:rPr>
          <w:rFonts w:cs="Arial"/>
          <w:sz w:val="24"/>
          <w:u w:val="single"/>
        </w:rPr>
        <w:t>and</w:t>
      </w:r>
      <w:r w:rsidRPr="004E6DFE">
        <w:rPr>
          <w:rFonts w:cs="Arial"/>
          <w:sz w:val="24"/>
        </w:rPr>
        <w:t xml:space="preserve"> the new employment starts within the four weeks after the date of redundancy. </w:t>
      </w:r>
    </w:p>
    <w:p w14:paraId="37147CF5" w14:textId="77777777" w:rsidR="00B41E1C" w:rsidRDefault="00B41E1C" w:rsidP="00EB2EBF">
      <w:pPr>
        <w:spacing w:line="276" w:lineRule="auto"/>
        <w:rPr>
          <w:rFonts w:cs="Arial"/>
          <w:sz w:val="24"/>
        </w:rPr>
      </w:pPr>
    </w:p>
    <w:p w14:paraId="280A9EA5" w14:textId="77777777" w:rsidR="00B41E1C" w:rsidRPr="00CD738D" w:rsidRDefault="006336B5" w:rsidP="00CD738D">
      <w:pPr>
        <w:spacing w:line="276" w:lineRule="auto"/>
        <w:ind w:firstLine="360"/>
        <w:rPr>
          <w:rFonts w:cs="Arial"/>
          <w:sz w:val="24"/>
        </w:rPr>
      </w:pPr>
      <w:r w:rsidRPr="00CD738D">
        <w:rPr>
          <w:rFonts w:ascii="Arial Black" w:hAnsi="Arial Black" w:cs="Arial"/>
          <w:bCs/>
          <w:color w:val="0082AA"/>
          <w:sz w:val="24"/>
        </w:rPr>
        <w:t xml:space="preserve">Re-engagement Following Voluntary Redundancy </w:t>
      </w:r>
    </w:p>
    <w:p w14:paraId="3A74D90A" w14:textId="77777777" w:rsidR="000E2A83" w:rsidRDefault="000E2A83" w:rsidP="000E2A83">
      <w:pPr>
        <w:rPr>
          <w:rFonts w:cs="Arial"/>
          <w:iCs/>
          <w:sz w:val="24"/>
          <w:lang w:val="en-US"/>
        </w:rPr>
      </w:pPr>
    </w:p>
    <w:p w14:paraId="2FB717D8" w14:textId="77777777" w:rsidR="000E2A83" w:rsidRPr="000E2A83" w:rsidRDefault="000E2A83" w:rsidP="000E2A83">
      <w:pPr>
        <w:pStyle w:val="ListParagraph"/>
        <w:numPr>
          <w:ilvl w:val="0"/>
          <w:numId w:val="2"/>
        </w:numPr>
        <w:rPr>
          <w:rFonts w:ascii="Times New Roman" w:hAnsi="Times New Roman"/>
          <w:iCs/>
          <w:sz w:val="24"/>
        </w:rPr>
      </w:pPr>
      <w:r w:rsidRPr="000E2A83">
        <w:rPr>
          <w:rFonts w:cs="Arial"/>
          <w:iCs/>
          <w:sz w:val="24"/>
          <w:lang w:val="en-US"/>
        </w:rPr>
        <w:t>Employees who take voluntary redundancy will not be considered for re-engagement for any core Cumbria County Council post, for a period of 12 months from the date of termination of employment.</w:t>
      </w:r>
    </w:p>
    <w:p w14:paraId="1E1A90B0" w14:textId="77777777" w:rsidR="000E2A83" w:rsidRPr="000E2A83" w:rsidRDefault="000E2A83" w:rsidP="000E2A83">
      <w:pPr>
        <w:tabs>
          <w:tab w:val="left" w:pos="3749"/>
        </w:tabs>
        <w:ind w:left="1440"/>
        <w:rPr>
          <w:rFonts w:ascii="Times New Roman" w:hAnsi="Times New Roman"/>
          <w:sz w:val="24"/>
        </w:rPr>
      </w:pPr>
      <w:r w:rsidRPr="000E2A83">
        <w:rPr>
          <w:rFonts w:ascii="Times New Roman" w:hAnsi="Times New Roman"/>
          <w:sz w:val="24"/>
        </w:rPr>
        <w:tab/>
      </w:r>
    </w:p>
    <w:p w14:paraId="7C2D73E5" w14:textId="77777777" w:rsidR="000E2A83" w:rsidRPr="000E2A83" w:rsidRDefault="000E2A83" w:rsidP="000E2A83">
      <w:pPr>
        <w:pStyle w:val="ListParagraph"/>
        <w:numPr>
          <w:ilvl w:val="0"/>
          <w:numId w:val="2"/>
        </w:numPr>
        <w:rPr>
          <w:rFonts w:ascii="Calibri" w:hAnsi="Calibri"/>
          <w:sz w:val="24"/>
          <w:lang w:eastAsia="en-US"/>
        </w:rPr>
      </w:pPr>
      <w:r w:rsidRPr="000E2A83">
        <w:rPr>
          <w:rFonts w:cs="Arial"/>
          <w:iCs/>
          <w:sz w:val="24"/>
          <w:lang w:val="en-US"/>
        </w:rPr>
        <w:t>If for any reason a re-engagement is contemplated with a previous employee whose employment was terminated for reasons of voluntary redundancy the Senior Manager People Management must give authorisation prior to any re-engagement taking place. This guidance for re-engagement includes: permanent, fixed term, full / part-time work; work undertaken as a consultant or on an interim basis; or work undertaken as an agency worker.</w:t>
      </w:r>
    </w:p>
    <w:p w14:paraId="76C40EBA" w14:textId="77777777" w:rsidR="004E6DFE" w:rsidRDefault="004E6DFE" w:rsidP="00EB2EBF">
      <w:pPr>
        <w:pStyle w:val="ListParagraph"/>
        <w:spacing w:line="276" w:lineRule="auto"/>
        <w:rPr>
          <w:rFonts w:cs="Arial"/>
          <w:sz w:val="24"/>
        </w:rPr>
      </w:pPr>
    </w:p>
    <w:p w14:paraId="5A75DD32" w14:textId="77777777" w:rsidR="000E2A83" w:rsidRDefault="000E2A83" w:rsidP="00CD738D">
      <w:pPr>
        <w:spacing w:line="276" w:lineRule="auto"/>
        <w:ind w:firstLine="360"/>
        <w:rPr>
          <w:rFonts w:ascii="Arial Black" w:hAnsi="Arial Black" w:cs="Arial"/>
          <w:bCs/>
          <w:color w:val="0082AA"/>
          <w:sz w:val="24"/>
        </w:rPr>
      </w:pPr>
    </w:p>
    <w:p w14:paraId="76B3A918" w14:textId="77777777" w:rsidR="000E2A83" w:rsidRDefault="000E2A83" w:rsidP="00CD738D">
      <w:pPr>
        <w:spacing w:line="276" w:lineRule="auto"/>
        <w:ind w:firstLine="360"/>
        <w:rPr>
          <w:rFonts w:ascii="Arial Black" w:hAnsi="Arial Black" w:cs="Arial"/>
          <w:bCs/>
          <w:color w:val="0082AA"/>
          <w:sz w:val="24"/>
        </w:rPr>
      </w:pPr>
    </w:p>
    <w:p w14:paraId="656AE711" w14:textId="77777777" w:rsidR="00EB2EBF" w:rsidRPr="00CD738D" w:rsidRDefault="00E8140C" w:rsidP="00CD738D">
      <w:pPr>
        <w:spacing w:line="276" w:lineRule="auto"/>
        <w:ind w:firstLine="360"/>
        <w:rPr>
          <w:rFonts w:ascii="Arial Black" w:hAnsi="Arial Black" w:cs="Arial"/>
          <w:bCs/>
          <w:color w:val="0082AA"/>
          <w:sz w:val="24"/>
        </w:rPr>
      </w:pPr>
      <w:r w:rsidRPr="00CD738D">
        <w:rPr>
          <w:rFonts w:ascii="Arial Black" w:hAnsi="Arial Black" w:cs="Arial"/>
          <w:bCs/>
          <w:color w:val="0082AA"/>
          <w:sz w:val="24"/>
        </w:rPr>
        <w:t xml:space="preserve">Employee Support </w:t>
      </w:r>
    </w:p>
    <w:p w14:paraId="512F6000" w14:textId="77777777" w:rsidR="00EB2EBF" w:rsidRPr="00EB2EBF" w:rsidRDefault="00E8140C" w:rsidP="00882C20">
      <w:pPr>
        <w:pStyle w:val="NormalWeb"/>
        <w:numPr>
          <w:ilvl w:val="0"/>
          <w:numId w:val="2"/>
        </w:numPr>
        <w:shd w:val="clear" w:color="auto" w:fill="FFFFFF"/>
        <w:spacing w:line="276" w:lineRule="auto"/>
        <w:rPr>
          <w:rFonts w:ascii="Arial" w:hAnsi="Arial" w:cs="Arial"/>
          <w:lang w:val="en"/>
        </w:rPr>
      </w:pPr>
      <w:r w:rsidRPr="00EB2EBF">
        <w:rPr>
          <w:rFonts w:ascii="Arial" w:hAnsi="Arial" w:cs="Arial"/>
          <w:lang w:val="en"/>
        </w:rPr>
        <w:t xml:space="preserve">The </w:t>
      </w:r>
      <w:r w:rsidRPr="00EB2EBF">
        <w:rPr>
          <w:rFonts w:ascii="Arial" w:hAnsi="Arial" w:cs="Arial"/>
          <w:color w:val="1F497D"/>
          <w:lang w:val="en"/>
        </w:rPr>
        <w:t>c</w:t>
      </w:r>
      <w:r w:rsidRPr="00EB2EBF">
        <w:rPr>
          <w:rFonts w:ascii="Arial" w:hAnsi="Arial" w:cs="Arial"/>
          <w:lang w:val="en"/>
        </w:rPr>
        <w:t>ouncil recognises that thinking about whether to ap</w:t>
      </w:r>
      <w:r w:rsidR="00A77DF6">
        <w:rPr>
          <w:rFonts w:ascii="Arial" w:hAnsi="Arial" w:cs="Arial"/>
          <w:lang w:val="en"/>
        </w:rPr>
        <w:t>ply for Voluntary Redundancy</w:t>
      </w:r>
      <w:r w:rsidRPr="00EB2EBF">
        <w:rPr>
          <w:rFonts w:ascii="Arial" w:hAnsi="Arial" w:cs="Arial"/>
          <w:lang w:val="en"/>
        </w:rPr>
        <w:t xml:space="preserve"> can be an extremely difficult decision.  </w:t>
      </w:r>
      <w:r w:rsidR="00EB2EBF" w:rsidRPr="00EB2EBF">
        <w:rPr>
          <w:rFonts w:ascii="Arial" w:hAnsi="Arial" w:cs="Arial"/>
          <w:lang w:val="en"/>
        </w:rPr>
        <w:t>A</w:t>
      </w:r>
      <w:r w:rsidRPr="00EB2EBF">
        <w:rPr>
          <w:rFonts w:ascii="Arial" w:hAnsi="Arial" w:cs="Arial"/>
          <w:lang w:val="en"/>
        </w:rPr>
        <w:t xml:space="preserve"> dedicated information section of the website </w:t>
      </w:r>
      <w:r w:rsidR="00EB2EBF" w:rsidRPr="00EB2EBF">
        <w:rPr>
          <w:rFonts w:ascii="Arial" w:hAnsi="Arial" w:cs="Arial"/>
          <w:lang w:val="en"/>
        </w:rPr>
        <w:t xml:space="preserve">has been developed </w:t>
      </w:r>
      <w:r w:rsidRPr="00EB2EBF">
        <w:rPr>
          <w:rFonts w:ascii="Arial" w:hAnsi="Arial" w:cs="Arial"/>
          <w:lang w:val="en"/>
        </w:rPr>
        <w:t>which provides a wealth of information, guidance and advice to assist you with this decision</w:t>
      </w:r>
      <w:r w:rsidR="00EB2EBF">
        <w:rPr>
          <w:rFonts w:ascii="Arial" w:hAnsi="Arial" w:cs="Arial"/>
          <w:lang w:val="en"/>
        </w:rPr>
        <w:t xml:space="preserve">, this can be accessed via </w:t>
      </w:r>
      <w:hyperlink r:id="rId22" w:history="1">
        <w:r w:rsidR="00EB2EBF" w:rsidRPr="005F18A5">
          <w:rPr>
            <w:rStyle w:val="Hyperlink"/>
            <w:rFonts w:cs="Arial"/>
            <w:sz w:val="24"/>
            <w:u w:val="single"/>
          </w:rPr>
          <w:t>Employee Information</w:t>
        </w:r>
        <w:r w:rsidR="00EB2EBF" w:rsidRPr="00EB2EBF">
          <w:rPr>
            <w:rStyle w:val="Hyperlink"/>
            <w:rFonts w:cs="Arial"/>
            <w:sz w:val="24"/>
          </w:rPr>
          <w:t xml:space="preserve">. </w:t>
        </w:r>
      </w:hyperlink>
    </w:p>
    <w:p w14:paraId="2182BE43" w14:textId="77777777" w:rsidR="00EB2EBF" w:rsidRPr="00EB2EBF" w:rsidRDefault="00C4109B" w:rsidP="00882C20">
      <w:pPr>
        <w:pStyle w:val="NormalWeb"/>
        <w:numPr>
          <w:ilvl w:val="0"/>
          <w:numId w:val="2"/>
        </w:numPr>
        <w:shd w:val="clear" w:color="auto" w:fill="FFFFFF"/>
        <w:spacing w:line="276" w:lineRule="auto"/>
        <w:rPr>
          <w:rFonts w:ascii="Arial" w:hAnsi="Arial" w:cs="Arial"/>
          <w:lang w:val="en"/>
        </w:rPr>
      </w:pPr>
      <w:r w:rsidRPr="00EB2EBF">
        <w:rPr>
          <w:rFonts w:ascii="Arial" w:hAnsi="Arial" w:cs="Arial"/>
        </w:rPr>
        <w:t xml:space="preserve">Frequently asked questions </w:t>
      </w:r>
      <w:r w:rsidR="000B34EA" w:rsidRPr="00EB2EBF">
        <w:rPr>
          <w:rFonts w:ascii="Arial" w:hAnsi="Arial" w:cs="Arial"/>
        </w:rPr>
        <w:t xml:space="preserve">regarding voluntary redundancy </w:t>
      </w:r>
      <w:r w:rsidRPr="00EB2EBF">
        <w:rPr>
          <w:rFonts w:ascii="Arial" w:hAnsi="Arial" w:cs="Arial"/>
        </w:rPr>
        <w:t xml:space="preserve">are available </w:t>
      </w:r>
      <w:r w:rsidR="00522371" w:rsidRPr="00EB2EBF">
        <w:rPr>
          <w:rFonts w:ascii="Arial" w:hAnsi="Arial" w:cs="Arial"/>
        </w:rPr>
        <w:t>at</w:t>
      </w:r>
      <w:r w:rsidR="00EB2EBF">
        <w:rPr>
          <w:rFonts w:ascii="Arial" w:hAnsi="Arial" w:cs="Arial"/>
        </w:rPr>
        <w:t xml:space="preserve"> the voluntary redundancy section of the employee information website via</w:t>
      </w:r>
      <w:r w:rsidR="00EB2EBF" w:rsidRPr="005F18A5">
        <w:rPr>
          <w:rFonts w:ascii="Arial" w:hAnsi="Arial" w:cs="Arial"/>
        </w:rPr>
        <w:t xml:space="preserve"> </w:t>
      </w:r>
      <w:hyperlink r:id="rId23" w:history="1">
        <w:r w:rsidR="00EB2EBF" w:rsidRPr="005F18A5">
          <w:rPr>
            <w:rStyle w:val="Hyperlink"/>
            <w:rFonts w:cs="Arial"/>
            <w:sz w:val="24"/>
            <w:u w:val="single"/>
            <w:lang w:val="en"/>
          </w:rPr>
          <w:t>Voluntary Redundancy</w:t>
        </w:r>
      </w:hyperlink>
      <w:r w:rsidR="00EB2EBF">
        <w:rPr>
          <w:rFonts w:ascii="Arial" w:hAnsi="Arial" w:cs="Arial"/>
        </w:rPr>
        <w:t>.</w:t>
      </w:r>
    </w:p>
    <w:p w14:paraId="2FC9D726" w14:textId="77777777" w:rsidR="00EB2EBF" w:rsidRDefault="00EB2EBF" w:rsidP="000B34EA">
      <w:pPr>
        <w:rPr>
          <w:rFonts w:ascii="Arial Black" w:hAnsi="Arial Black" w:cs="Arial"/>
          <w:bCs/>
          <w:color w:val="0082AA"/>
          <w:sz w:val="28"/>
          <w:szCs w:val="28"/>
        </w:rPr>
      </w:pPr>
    </w:p>
    <w:p w14:paraId="6D4F993B" w14:textId="77777777" w:rsidR="000B34EA" w:rsidRPr="00CD738D" w:rsidRDefault="006336B5" w:rsidP="00CD738D">
      <w:pPr>
        <w:ind w:firstLine="360"/>
        <w:rPr>
          <w:rFonts w:ascii="Arial Black" w:hAnsi="Arial Black"/>
          <w:sz w:val="24"/>
        </w:rPr>
      </w:pPr>
      <w:r w:rsidRPr="00CD738D">
        <w:rPr>
          <w:rFonts w:ascii="Arial Black" w:hAnsi="Arial Black" w:cs="Arial"/>
          <w:bCs/>
          <w:color w:val="0082AA"/>
          <w:sz w:val="24"/>
        </w:rPr>
        <w:t>Contact Details</w:t>
      </w:r>
      <w:r w:rsidRPr="00CD738D">
        <w:rPr>
          <w:rFonts w:ascii="Arial Black" w:hAnsi="Arial Black"/>
          <w:sz w:val="24"/>
        </w:rPr>
        <w:t xml:space="preserve"> </w:t>
      </w:r>
    </w:p>
    <w:p w14:paraId="21B650C4" w14:textId="77777777" w:rsidR="00C4109B" w:rsidRDefault="00C4109B" w:rsidP="00B15D41">
      <w:pPr>
        <w:rPr>
          <w:sz w:val="24"/>
        </w:rPr>
      </w:pPr>
    </w:p>
    <w:p w14:paraId="6A452B12" w14:textId="77777777" w:rsidR="006B7AD7" w:rsidRPr="006B7AD7" w:rsidRDefault="00C4109B" w:rsidP="00B15D41">
      <w:pPr>
        <w:rPr>
          <w:sz w:val="24"/>
          <w:u w:val="single"/>
        </w:rPr>
      </w:pPr>
      <w:r w:rsidRPr="006B7AD7">
        <w:rPr>
          <w:sz w:val="24"/>
          <w:u w:val="single"/>
        </w:rPr>
        <w:t xml:space="preserve">Service Centre contact number </w:t>
      </w:r>
    </w:p>
    <w:p w14:paraId="7A923065" w14:textId="77777777" w:rsidR="00C4109B" w:rsidRDefault="000838CD" w:rsidP="00B15D41">
      <w:pPr>
        <w:rPr>
          <w:sz w:val="24"/>
        </w:rPr>
      </w:pPr>
      <w:r>
        <w:rPr>
          <w:sz w:val="24"/>
        </w:rPr>
        <w:t>01228 223333</w:t>
      </w:r>
    </w:p>
    <w:p w14:paraId="5557913F" w14:textId="77777777" w:rsidR="00C4109B" w:rsidRDefault="00C4109B" w:rsidP="00B15D41">
      <w:pPr>
        <w:rPr>
          <w:sz w:val="24"/>
        </w:rPr>
      </w:pPr>
    </w:p>
    <w:p w14:paraId="1B6BEFC9" w14:textId="77777777" w:rsidR="006B7AD7" w:rsidRPr="006B7AD7" w:rsidRDefault="00C4109B" w:rsidP="00B15D41">
      <w:pPr>
        <w:rPr>
          <w:sz w:val="24"/>
          <w:u w:val="single"/>
        </w:rPr>
      </w:pPr>
      <w:r w:rsidRPr="006B7AD7">
        <w:rPr>
          <w:sz w:val="24"/>
          <w:u w:val="single"/>
        </w:rPr>
        <w:t xml:space="preserve">Pensions contact </w:t>
      </w:r>
      <w:r w:rsidR="001A0730">
        <w:rPr>
          <w:sz w:val="24"/>
          <w:u w:val="single"/>
        </w:rPr>
        <w:t xml:space="preserve">number and email </w:t>
      </w:r>
      <w:r w:rsidRPr="006B7AD7">
        <w:rPr>
          <w:sz w:val="24"/>
          <w:u w:val="single"/>
        </w:rPr>
        <w:t xml:space="preserve"> </w:t>
      </w:r>
    </w:p>
    <w:p w14:paraId="16DAB9F4" w14:textId="77777777" w:rsidR="00C4109B" w:rsidRPr="009A5A55" w:rsidRDefault="00522371" w:rsidP="00B15D41">
      <w:pPr>
        <w:rPr>
          <w:sz w:val="32"/>
        </w:rPr>
      </w:pPr>
      <w:r w:rsidRPr="009A5A55">
        <w:rPr>
          <w:sz w:val="24"/>
        </w:rPr>
        <w:t>0300 123 6717</w:t>
      </w:r>
    </w:p>
    <w:p w14:paraId="601C8780" w14:textId="77777777" w:rsidR="006B7AD7" w:rsidRDefault="00C261C9" w:rsidP="00B15D41">
      <w:pPr>
        <w:rPr>
          <w:sz w:val="24"/>
        </w:rPr>
      </w:pPr>
      <w:hyperlink r:id="rId24" w:tooltip="mailto:askpensions@lancashire.gov.uk" w:history="1">
        <w:r w:rsidR="006B7AD7">
          <w:rPr>
            <w:rStyle w:val="Hyperlink"/>
            <w:rFonts w:cs="Arial"/>
            <w:sz w:val="19"/>
            <w:szCs w:val="19"/>
            <w:lang w:val="en"/>
          </w:rPr>
          <w:t>askpensions@lancashire.gov.uk</w:t>
        </w:r>
      </w:hyperlink>
    </w:p>
    <w:sectPr w:rsidR="006B7AD7" w:rsidSect="006A2DCC">
      <w:headerReference w:type="even" r:id="rId25"/>
      <w:headerReference w:type="default" r:id="rId26"/>
      <w:footerReference w:type="even" r:id="rId27"/>
      <w:footerReference w:type="default" r:id="rId28"/>
      <w:headerReference w:type="first" r:id="rId29"/>
      <w:footerReference w:type="first" r:id="rId30"/>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B2D9" w14:textId="77777777" w:rsidR="00F419E7" w:rsidRDefault="00F419E7">
      <w:r>
        <w:separator/>
      </w:r>
    </w:p>
  </w:endnote>
  <w:endnote w:type="continuationSeparator" w:id="0">
    <w:p w14:paraId="59C2281A" w14:textId="77777777" w:rsidR="00F419E7" w:rsidRDefault="00F4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82E1"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111363">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B15D41">
      <w:rPr>
        <w:rFonts w:cs="Arial"/>
        <w:b/>
        <w:color w:val="007EA9"/>
        <w:sz w:val="19"/>
        <w:szCs w:val="19"/>
      </w:rPr>
      <w:tab/>
      <w:t>VR</w:t>
    </w:r>
    <w:r w:rsidR="0032074B">
      <w:rPr>
        <w:rFonts w:cs="Arial"/>
        <w:b/>
        <w:color w:val="007EA9"/>
        <w:sz w:val="19"/>
        <w:szCs w:val="19"/>
      </w:rPr>
      <w:t xml:space="preserve"> </w:t>
    </w:r>
    <w:r w:rsidR="00B15D41">
      <w:rPr>
        <w:rFonts w:cs="Arial"/>
        <w:b/>
        <w:color w:val="007EA9"/>
        <w:sz w:val="19"/>
        <w:szCs w:val="19"/>
      </w:rPr>
      <w:t>Application</w:t>
    </w:r>
    <w:r w:rsidR="0032074B">
      <w:rPr>
        <w:rFonts w:cs="Arial"/>
        <w:b/>
        <w:color w:val="007EA9"/>
        <w:sz w:val="19"/>
        <w:szCs w:val="19"/>
      </w:rPr>
      <w:t xml:space="preserve"> Guidance</w:t>
    </w:r>
    <w:r w:rsidR="00F74F96">
      <w:rPr>
        <w:rFonts w:cs="Arial"/>
        <w:b/>
        <w:color w:val="007EA9"/>
        <w:sz w:val="19"/>
        <w:szCs w:val="19"/>
      </w:rPr>
      <w:t>/</w:t>
    </w:r>
    <w:r w:rsidR="00203F7A">
      <w:rPr>
        <w:rFonts w:cs="Arial"/>
        <w:b/>
        <w:color w:val="007EA9"/>
        <w:sz w:val="19"/>
        <w:szCs w:val="19"/>
      </w:rPr>
      <w:t>v6</w:t>
    </w:r>
    <w:r w:rsidR="00C53E83">
      <w:rPr>
        <w:rFonts w:cs="Arial"/>
        <w:b/>
        <w:color w:val="007EA9"/>
        <w:sz w:val="19"/>
        <w:szCs w:val="19"/>
      </w:rPr>
      <w:t>/</w:t>
    </w:r>
    <w:r w:rsidR="00203F7A">
      <w:rPr>
        <w:rFonts w:cs="Arial"/>
        <w:b/>
        <w:color w:val="007EA9"/>
        <w:sz w:val="19"/>
        <w:szCs w:val="19"/>
      </w:rPr>
      <w:t>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9332" w14:textId="77777777" w:rsidR="003A3117" w:rsidRPr="003A23A5" w:rsidRDefault="00B15D41" w:rsidP="00F74F96">
    <w:pPr>
      <w:rPr>
        <w:rFonts w:cs="Arial"/>
        <w:b/>
        <w:color w:val="999999"/>
        <w:sz w:val="19"/>
        <w:szCs w:val="19"/>
      </w:rPr>
    </w:pPr>
    <w:r>
      <w:rPr>
        <w:rFonts w:cs="Arial"/>
        <w:b/>
        <w:color w:val="007EA9"/>
        <w:sz w:val="19"/>
        <w:szCs w:val="19"/>
      </w:rPr>
      <w:t>VRApplicationScheme</w:t>
    </w:r>
    <w:r w:rsidR="009A5A55">
      <w:rPr>
        <w:rFonts w:cs="Arial"/>
        <w:b/>
        <w:color w:val="007EA9"/>
        <w:sz w:val="19"/>
        <w:szCs w:val="19"/>
      </w:rPr>
      <w:t>Process-GuidanceforManagers/v</w:t>
    </w:r>
    <w:r w:rsidR="00203F7A">
      <w:rPr>
        <w:rFonts w:cs="Arial"/>
        <w:b/>
        <w:color w:val="007EA9"/>
        <w:sz w:val="19"/>
        <w:szCs w:val="19"/>
      </w:rPr>
      <w:t>6</w:t>
    </w:r>
    <w:r w:rsidR="001A3A54">
      <w:rPr>
        <w:rFonts w:cs="Arial"/>
        <w:b/>
        <w:color w:val="007EA9"/>
        <w:sz w:val="19"/>
        <w:szCs w:val="19"/>
      </w:rPr>
      <w:t>/</w:t>
    </w:r>
    <w:r w:rsidR="00203F7A">
      <w:rPr>
        <w:rFonts w:cs="Arial"/>
        <w:b/>
        <w:color w:val="007EA9"/>
        <w:sz w:val="19"/>
        <w:szCs w:val="19"/>
      </w:rPr>
      <w:t>June 2016</w:t>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111363">
      <w:rPr>
        <w:rFonts w:cs="Arial"/>
        <w:b/>
        <w:noProof/>
        <w:color w:val="999999"/>
        <w:sz w:val="19"/>
        <w:szCs w:val="19"/>
      </w:rPr>
      <w:t>13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2A36" w14:textId="77777777" w:rsidR="00335082" w:rsidRDefault="00335082">
    <w:pPr>
      <w:pStyle w:val="Footer"/>
    </w:pPr>
    <w:r>
      <w:t>V</w:t>
    </w:r>
    <w:r w:rsidR="00203F7A">
      <w:t>R guidance v6 June 2016</w:t>
    </w:r>
  </w:p>
  <w:p w14:paraId="30DB4990"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189B" w14:textId="77777777" w:rsidR="00F419E7" w:rsidRDefault="00F419E7">
      <w:r>
        <w:separator/>
      </w:r>
    </w:p>
  </w:footnote>
  <w:footnote w:type="continuationSeparator" w:id="0">
    <w:p w14:paraId="4DE4ED2F" w14:textId="77777777" w:rsidR="00F419E7" w:rsidRDefault="00F4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0CAD"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38CF11C1"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7AE8E8D5"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54393DC5"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33039B4A"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AAFA" w14:textId="77777777" w:rsidR="003A3117" w:rsidRDefault="003A3117" w:rsidP="000D0DFF">
    <w:pPr>
      <w:tabs>
        <w:tab w:val="left" w:pos="0"/>
      </w:tabs>
      <w:ind w:left="-851" w:right="-56"/>
      <w:jc w:val="right"/>
      <w:rPr>
        <w:rFonts w:cs="Arial"/>
        <w:b/>
        <w:color w:val="007EA9"/>
        <w:sz w:val="19"/>
        <w:szCs w:val="19"/>
      </w:rPr>
    </w:pPr>
  </w:p>
  <w:p w14:paraId="24A718BB" w14:textId="77777777" w:rsidR="003A3117" w:rsidRDefault="003A3117" w:rsidP="000D0DFF">
    <w:pPr>
      <w:tabs>
        <w:tab w:val="left" w:pos="0"/>
      </w:tabs>
      <w:ind w:left="-851" w:right="-56"/>
      <w:jc w:val="right"/>
      <w:rPr>
        <w:rFonts w:cs="Arial"/>
        <w:b/>
        <w:color w:val="007EA9"/>
        <w:sz w:val="19"/>
        <w:szCs w:val="19"/>
      </w:rPr>
    </w:pPr>
  </w:p>
  <w:p w14:paraId="396C8497" w14:textId="77777777" w:rsidR="003A3117" w:rsidRDefault="00A66A76"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14:paraId="132779B6"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6C750153"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4F7C" w14:textId="77777777" w:rsidR="003A3117" w:rsidRDefault="00D077D9" w:rsidP="004B0EBD">
    <w:pPr>
      <w:ind w:left="-851"/>
    </w:pPr>
    <w:r>
      <w:rPr>
        <w:noProof/>
      </w:rPr>
      <w:drawing>
        <wp:inline distT="0" distB="0" distL="0" distR="0" wp14:anchorId="1994E47C" wp14:editId="000E327B">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BA3"/>
    <w:multiLevelType w:val="hybridMultilevel"/>
    <w:tmpl w:val="D070DF50"/>
    <w:lvl w:ilvl="0" w:tplc="779C402C">
      <w:start w:val="1"/>
      <w:numFmt w:val="decimal"/>
      <w:lvlText w:val="%1."/>
      <w:lvlJc w:val="left"/>
      <w:pPr>
        <w:ind w:left="720" w:hanging="360"/>
      </w:pPr>
      <w:rPr>
        <w:rFonts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A081E"/>
    <w:multiLevelType w:val="hybridMultilevel"/>
    <w:tmpl w:val="D7569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D3612"/>
    <w:multiLevelType w:val="hybridMultilevel"/>
    <w:tmpl w:val="CDDAD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E20643"/>
    <w:multiLevelType w:val="hybridMultilevel"/>
    <w:tmpl w:val="B80E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D466D4"/>
    <w:multiLevelType w:val="hybridMultilevel"/>
    <w:tmpl w:val="2C4CE7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A7549AA"/>
    <w:multiLevelType w:val="hybridMultilevel"/>
    <w:tmpl w:val="938CE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435FCE"/>
    <w:multiLevelType w:val="hybridMultilevel"/>
    <w:tmpl w:val="69F2D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0406D"/>
    <w:multiLevelType w:val="hybridMultilevel"/>
    <w:tmpl w:val="E22EA6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0636A11"/>
    <w:multiLevelType w:val="hybridMultilevel"/>
    <w:tmpl w:val="98AEE4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5D14E7"/>
    <w:multiLevelType w:val="hybridMultilevel"/>
    <w:tmpl w:val="4C224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5">
      <w:start w:val="1"/>
      <w:numFmt w:val="bullet"/>
      <w:lvlText w:val=""/>
      <w:lvlJc w:val="left"/>
      <w:pPr>
        <w:ind w:left="3600" w:hanging="360"/>
      </w:pPr>
      <w:rPr>
        <w:rFonts w:ascii="Wingdings" w:hAnsi="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460C73"/>
    <w:multiLevelType w:val="hybridMultilevel"/>
    <w:tmpl w:val="A73660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9AC1A31"/>
    <w:multiLevelType w:val="hybridMultilevel"/>
    <w:tmpl w:val="0A70B8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C9532A9"/>
    <w:multiLevelType w:val="hybridMultilevel"/>
    <w:tmpl w:val="8EEC9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FA5CCD"/>
    <w:multiLevelType w:val="hybridMultilevel"/>
    <w:tmpl w:val="B3183F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AB16E8D"/>
    <w:multiLevelType w:val="hybridMultilevel"/>
    <w:tmpl w:val="B54EEF9A"/>
    <w:lvl w:ilvl="0" w:tplc="07106AFC">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BB4CF6"/>
    <w:multiLevelType w:val="hybridMultilevel"/>
    <w:tmpl w:val="6E065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102CCE"/>
    <w:multiLevelType w:val="hybridMultilevel"/>
    <w:tmpl w:val="C1161BFA"/>
    <w:lvl w:ilvl="0" w:tplc="779C402C">
      <w:start w:val="1"/>
      <w:numFmt w:val="decimal"/>
      <w:lvlText w:val="%1."/>
      <w:lvlJc w:val="left"/>
      <w:pPr>
        <w:ind w:left="720" w:hanging="360"/>
      </w:pPr>
      <w:rPr>
        <w:rFonts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563A36"/>
    <w:multiLevelType w:val="hybridMultilevel"/>
    <w:tmpl w:val="335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66448323">
    <w:abstractNumId w:val="2"/>
  </w:num>
  <w:num w:numId="2" w16cid:durableId="1627422444">
    <w:abstractNumId w:val="16"/>
  </w:num>
  <w:num w:numId="3" w16cid:durableId="1354266435">
    <w:abstractNumId w:val="17"/>
  </w:num>
  <w:num w:numId="4" w16cid:durableId="341127866">
    <w:abstractNumId w:val="12"/>
  </w:num>
  <w:num w:numId="5" w16cid:durableId="1901593895">
    <w:abstractNumId w:val="4"/>
  </w:num>
  <w:num w:numId="6" w16cid:durableId="169609203">
    <w:abstractNumId w:val="3"/>
  </w:num>
  <w:num w:numId="7" w16cid:durableId="1450857416">
    <w:abstractNumId w:val="9"/>
  </w:num>
  <w:num w:numId="8" w16cid:durableId="1360083167">
    <w:abstractNumId w:val="1"/>
  </w:num>
  <w:num w:numId="9" w16cid:durableId="641890765">
    <w:abstractNumId w:val="14"/>
  </w:num>
  <w:num w:numId="10" w16cid:durableId="109320685">
    <w:abstractNumId w:val="11"/>
  </w:num>
  <w:num w:numId="11" w16cid:durableId="310603118">
    <w:abstractNumId w:val="15"/>
  </w:num>
  <w:num w:numId="12" w16cid:durableId="838158005">
    <w:abstractNumId w:val="8"/>
  </w:num>
  <w:num w:numId="13" w16cid:durableId="1282688468">
    <w:abstractNumId w:val="10"/>
  </w:num>
  <w:num w:numId="14" w16cid:durableId="1580097279">
    <w:abstractNumId w:val="13"/>
  </w:num>
  <w:num w:numId="15" w16cid:durableId="808595627">
    <w:abstractNumId w:val="6"/>
  </w:num>
  <w:num w:numId="16" w16cid:durableId="1093354005">
    <w:abstractNumId w:val="7"/>
  </w:num>
  <w:num w:numId="17" w16cid:durableId="2090492660">
    <w:abstractNumId w:val="5"/>
  </w:num>
  <w:num w:numId="18" w16cid:durableId="27807590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123F"/>
    <w:rsid w:val="000103E3"/>
    <w:rsid w:val="00014C92"/>
    <w:rsid w:val="00015A79"/>
    <w:rsid w:val="000162B0"/>
    <w:rsid w:val="00020DCB"/>
    <w:rsid w:val="0002751C"/>
    <w:rsid w:val="00027F3B"/>
    <w:rsid w:val="000334B2"/>
    <w:rsid w:val="00044FF3"/>
    <w:rsid w:val="00045A0A"/>
    <w:rsid w:val="00055692"/>
    <w:rsid w:val="0005749D"/>
    <w:rsid w:val="00061865"/>
    <w:rsid w:val="000655C3"/>
    <w:rsid w:val="000838CD"/>
    <w:rsid w:val="00091B16"/>
    <w:rsid w:val="000979C0"/>
    <w:rsid w:val="000A2AD3"/>
    <w:rsid w:val="000B34EA"/>
    <w:rsid w:val="000B6949"/>
    <w:rsid w:val="000B69A7"/>
    <w:rsid w:val="000B712A"/>
    <w:rsid w:val="000C1774"/>
    <w:rsid w:val="000C5582"/>
    <w:rsid w:val="000C62F0"/>
    <w:rsid w:val="000C6463"/>
    <w:rsid w:val="000C6F79"/>
    <w:rsid w:val="000C7276"/>
    <w:rsid w:val="000D0DFF"/>
    <w:rsid w:val="000E2A83"/>
    <w:rsid w:val="000E2C35"/>
    <w:rsid w:val="000E32BD"/>
    <w:rsid w:val="000E549B"/>
    <w:rsid w:val="000E762A"/>
    <w:rsid w:val="000E79FD"/>
    <w:rsid w:val="000F0209"/>
    <w:rsid w:val="000F31FE"/>
    <w:rsid w:val="000F65D9"/>
    <w:rsid w:val="000F6F93"/>
    <w:rsid w:val="001068B7"/>
    <w:rsid w:val="00111363"/>
    <w:rsid w:val="001125CC"/>
    <w:rsid w:val="001165F6"/>
    <w:rsid w:val="00116625"/>
    <w:rsid w:val="001226C3"/>
    <w:rsid w:val="00124BE9"/>
    <w:rsid w:val="00125D58"/>
    <w:rsid w:val="00131027"/>
    <w:rsid w:val="00135432"/>
    <w:rsid w:val="00144743"/>
    <w:rsid w:val="00144E71"/>
    <w:rsid w:val="00161CDF"/>
    <w:rsid w:val="00167064"/>
    <w:rsid w:val="00170CE1"/>
    <w:rsid w:val="001834C0"/>
    <w:rsid w:val="00183E91"/>
    <w:rsid w:val="001878E9"/>
    <w:rsid w:val="00192267"/>
    <w:rsid w:val="00196EB5"/>
    <w:rsid w:val="001A0730"/>
    <w:rsid w:val="001A0858"/>
    <w:rsid w:val="001A1D46"/>
    <w:rsid w:val="001A1F14"/>
    <w:rsid w:val="001A28C4"/>
    <w:rsid w:val="001A2B01"/>
    <w:rsid w:val="001A3A54"/>
    <w:rsid w:val="001A6C88"/>
    <w:rsid w:val="001A6EF9"/>
    <w:rsid w:val="001B2021"/>
    <w:rsid w:val="001B40C4"/>
    <w:rsid w:val="001B625A"/>
    <w:rsid w:val="001B7220"/>
    <w:rsid w:val="001C209C"/>
    <w:rsid w:val="001C3023"/>
    <w:rsid w:val="001D0693"/>
    <w:rsid w:val="001E3959"/>
    <w:rsid w:val="001E51C7"/>
    <w:rsid w:val="001E5DBA"/>
    <w:rsid w:val="001E7290"/>
    <w:rsid w:val="001F1C3B"/>
    <w:rsid w:val="001F621C"/>
    <w:rsid w:val="001F6AD6"/>
    <w:rsid w:val="00201BE3"/>
    <w:rsid w:val="00203F7A"/>
    <w:rsid w:val="00204386"/>
    <w:rsid w:val="00205D1F"/>
    <w:rsid w:val="00210389"/>
    <w:rsid w:val="002208DF"/>
    <w:rsid w:val="00221F3D"/>
    <w:rsid w:val="00222CED"/>
    <w:rsid w:val="00225128"/>
    <w:rsid w:val="00226EC4"/>
    <w:rsid w:val="002279EF"/>
    <w:rsid w:val="002300F9"/>
    <w:rsid w:val="0023224B"/>
    <w:rsid w:val="002322B3"/>
    <w:rsid w:val="00242986"/>
    <w:rsid w:val="00247436"/>
    <w:rsid w:val="0025497F"/>
    <w:rsid w:val="00257439"/>
    <w:rsid w:val="00262990"/>
    <w:rsid w:val="002630D4"/>
    <w:rsid w:val="00263AA9"/>
    <w:rsid w:val="00265789"/>
    <w:rsid w:val="00266E63"/>
    <w:rsid w:val="00275F83"/>
    <w:rsid w:val="00282403"/>
    <w:rsid w:val="00296F42"/>
    <w:rsid w:val="002A3987"/>
    <w:rsid w:val="002A5203"/>
    <w:rsid w:val="002A52EB"/>
    <w:rsid w:val="002B1168"/>
    <w:rsid w:val="002B4A7B"/>
    <w:rsid w:val="002B4ED4"/>
    <w:rsid w:val="002B50B8"/>
    <w:rsid w:val="002B66CF"/>
    <w:rsid w:val="002C5357"/>
    <w:rsid w:val="002D1E19"/>
    <w:rsid w:val="002D2913"/>
    <w:rsid w:val="002E0ECE"/>
    <w:rsid w:val="002E5A18"/>
    <w:rsid w:val="002E6BB1"/>
    <w:rsid w:val="002F6191"/>
    <w:rsid w:val="003051F6"/>
    <w:rsid w:val="003078CE"/>
    <w:rsid w:val="00310CE5"/>
    <w:rsid w:val="0032074B"/>
    <w:rsid w:val="00335082"/>
    <w:rsid w:val="0034154E"/>
    <w:rsid w:val="00341FE9"/>
    <w:rsid w:val="00345F8A"/>
    <w:rsid w:val="00352DC9"/>
    <w:rsid w:val="00361F2C"/>
    <w:rsid w:val="00361FFD"/>
    <w:rsid w:val="00362FB6"/>
    <w:rsid w:val="00366DED"/>
    <w:rsid w:val="00373C28"/>
    <w:rsid w:val="003740E1"/>
    <w:rsid w:val="003753CB"/>
    <w:rsid w:val="00380D9A"/>
    <w:rsid w:val="00385FF9"/>
    <w:rsid w:val="003902C9"/>
    <w:rsid w:val="003963BC"/>
    <w:rsid w:val="003978BA"/>
    <w:rsid w:val="00397922"/>
    <w:rsid w:val="003979F6"/>
    <w:rsid w:val="003A1DCD"/>
    <w:rsid w:val="003A23A5"/>
    <w:rsid w:val="003A3117"/>
    <w:rsid w:val="003A7FC7"/>
    <w:rsid w:val="003B139A"/>
    <w:rsid w:val="003B2199"/>
    <w:rsid w:val="003B2690"/>
    <w:rsid w:val="003B7CD3"/>
    <w:rsid w:val="003C3FBE"/>
    <w:rsid w:val="003D13E7"/>
    <w:rsid w:val="003D18FB"/>
    <w:rsid w:val="003D2E11"/>
    <w:rsid w:val="003D3E45"/>
    <w:rsid w:val="003D5EC2"/>
    <w:rsid w:val="003E2C80"/>
    <w:rsid w:val="003F1613"/>
    <w:rsid w:val="003F1DA2"/>
    <w:rsid w:val="003F7C5C"/>
    <w:rsid w:val="004021D3"/>
    <w:rsid w:val="00413E8D"/>
    <w:rsid w:val="00416D9D"/>
    <w:rsid w:val="00417B36"/>
    <w:rsid w:val="004253EA"/>
    <w:rsid w:val="004263CF"/>
    <w:rsid w:val="00426CBC"/>
    <w:rsid w:val="00427035"/>
    <w:rsid w:val="00431BFA"/>
    <w:rsid w:val="00445415"/>
    <w:rsid w:val="004459E2"/>
    <w:rsid w:val="004553D8"/>
    <w:rsid w:val="004600CD"/>
    <w:rsid w:val="004643E3"/>
    <w:rsid w:val="00473A5B"/>
    <w:rsid w:val="004740ED"/>
    <w:rsid w:val="004913BD"/>
    <w:rsid w:val="004929E5"/>
    <w:rsid w:val="00492A5D"/>
    <w:rsid w:val="004A625A"/>
    <w:rsid w:val="004A632C"/>
    <w:rsid w:val="004B0EBD"/>
    <w:rsid w:val="004B1516"/>
    <w:rsid w:val="004B46C2"/>
    <w:rsid w:val="004B472C"/>
    <w:rsid w:val="004C09F0"/>
    <w:rsid w:val="004C0B30"/>
    <w:rsid w:val="004C0F37"/>
    <w:rsid w:val="004C4F84"/>
    <w:rsid w:val="004C7543"/>
    <w:rsid w:val="004C7702"/>
    <w:rsid w:val="004D0BD9"/>
    <w:rsid w:val="004D1609"/>
    <w:rsid w:val="004D1C87"/>
    <w:rsid w:val="004E1ABA"/>
    <w:rsid w:val="004E3AD9"/>
    <w:rsid w:val="004E47C2"/>
    <w:rsid w:val="004E6DFE"/>
    <w:rsid w:val="004E7AC9"/>
    <w:rsid w:val="00500E42"/>
    <w:rsid w:val="00502870"/>
    <w:rsid w:val="005051F0"/>
    <w:rsid w:val="0050640A"/>
    <w:rsid w:val="0050777C"/>
    <w:rsid w:val="00521589"/>
    <w:rsid w:val="00522371"/>
    <w:rsid w:val="00523C36"/>
    <w:rsid w:val="00532349"/>
    <w:rsid w:val="00540D1D"/>
    <w:rsid w:val="00541565"/>
    <w:rsid w:val="005451E9"/>
    <w:rsid w:val="005464C2"/>
    <w:rsid w:val="00546F07"/>
    <w:rsid w:val="00547376"/>
    <w:rsid w:val="005536FF"/>
    <w:rsid w:val="00555AB3"/>
    <w:rsid w:val="005571F2"/>
    <w:rsid w:val="00557B18"/>
    <w:rsid w:val="0056024B"/>
    <w:rsid w:val="0056368F"/>
    <w:rsid w:val="00566707"/>
    <w:rsid w:val="00573C11"/>
    <w:rsid w:val="0058122A"/>
    <w:rsid w:val="00582013"/>
    <w:rsid w:val="0058330C"/>
    <w:rsid w:val="00593EDE"/>
    <w:rsid w:val="00597C23"/>
    <w:rsid w:val="005A2F69"/>
    <w:rsid w:val="005A552F"/>
    <w:rsid w:val="005C5414"/>
    <w:rsid w:val="005D0D28"/>
    <w:rsid w:val="005D17CF"/>
    <w:rsid w:val="005D2708"/>
    <w:rsid w:val="005D3D9B"/>
    <w:rsid w:val="005D6E0B"/>
    <w:rsid w:val="005D7111"/>
    <w:rsid w:val="005E7C71"/>
    <w:rsid w:val="005E7F77"/>
    <w:rsid w:val="005F11C8"/>
    <w:rsid w:val="005F18A5"/>
    <w:rsid w:val="00602E95"/>
    <w:rsid w:val="00610F29"/>
    <w:rsid w:val="00612EEB"/>
    <w:rsid w:val="006134A8"/>
    <w:rsid w:val="00613716"/>
    <w:rsid w:val="006140C1"/>
    <w:rsid w:val="00615049"/>
    <w:rsid w:val="006213BE"/>
    <w:rsid w:val="00621E83"/>
    <w:rsid w:val="00624BBA"/>
    <w:rsid w:val="0063053D"/>
    <w:rsid w:val="00630CBA"/>
    <w:rsid w:val="006336B5"/>
    <w:rsid w:val="00633C2D"/>
    <w:rsid w:val="006356BE"/>
    <w:rsid w:val="00645018"/>
    <w:rsid w:val="0064524B"/>
    <w:rsid w:val="0064541A"/>
    <w:rsid w:val="00646EC6"/>
    <w:rsid w:val="00651188"/>
    <w:rsid w:val="00661973"/>
    <w:rsid w:val="00663175"/>
    <w:rsid w:val="00666448"/>
    <w:rsid w:val="006704DE"/>
    <w:rsid w:val="00672564"/>
    <w:rsid w:val="006A2DCC"/>
    <w:rsid w:val="006B1240"/>
    <w:rsid w:val="006B7AD7"/>
    <w:rsid w:val="006C26C7"/>
    <w:rsid w:val="006C2B40"/>
    <w:rsid w:val="006C4CD2"/>
    <w:rsid w:val="006C6A86"/>
    <w:rsid w:val="006D259F"/>
    <w:rsid w:val="006D5585"/>
    <w:rsid w:val="006D7075"/>
    <w:rsid w:val="006E14D1"/>
    <w:rsid w:val="006F0F6F"/>
    <w:rsid w:val="00705149"/>
    <w:rsid w:val="00705CD3"/>
    <w:rsid w:val="0070639A"/>
    <w:rsid w:val="0070771E"/>
    <w:rsid w:val="0071194E"/>
    <w:rsid w:val="007138EE"/>
    <w:rsid w:val="007160BE"/>
    <w:rsid w:val="007257C5"/>
    <w:rsid w:val="00725C1D"/>
    <w:rsid w:val="00726EF2"/>
    <w:rsid w:val="00727705"/>
    <w:rsid w:val="007416D2"/>
    <w:rsid w:val="007450CE"/>
    <w:rsid w:val="00746AD7"/>
    <w:rsid w:val="00754049"/>
    <w:rsid w:val="00754642"/>
    <w:rsid w:val="007550DB"/>
    <w:rsid w:val="00760636"/>
    <w:rsid w:val="00762E65"/>
    <w:rsid w:val="00764F1E"/>
    <w:rsid w:val="00782363"/>
    <w:rsid w:val="00784072"/>
    <w:rsid w:val="007B32FB"/>
    <w:rsid w:val="007B383E"/>
    <w:rsid w:val="007B45CE"/>
    <w:rsid w:val="007B5F9A"/>
    <w:rsid w:val="007C34F7"/>
    <w:rsid w:val="007D1565"/>
    <w:rsid w:val="007D33BD"/>
    <w:rsid w:val="007E02C2"/>
    <w:rsid w:val="007E1BBC"/>
    <w:rsid w:val="007E2DA1"/>
    <w:rsid w:val="007F0F4C"/>
    <w:rsid w:val="007F6EFB"/>
    <w:rsid w:val="008139D7"/>
    <w:rsid w:val="00814E94"/>
    <w:rsid w:val="008170FF"/>
    <w:rsid w:val="00825227"/>
    <w:rsid w:val="008253BF"/>
    <w:rsid w:val="00826D68"/>
    <w:rsid w:val="008278C0"/>
    <w:rsid w:val="00836C10"/>
    <w:rsid w:val="00837D51"/>
    <w:rsid w:val="00844464"/>
    <w:rsid w:val="008452CE"/>
    <w:rsid w:val="008473B7"/>
    <w:rsid w:val="0085562D"/>
    <w:rsid w:val="00864A0C"/>
    <w:rsid w:val="008659FA"/>
    <w:rsid w:val="00867FD0"/>
    <w:rsid w:val="00872711"/>
    <w:rsid w:val="008757EE"/>
    <w:rsid w:val="00875A3B"/>
    <w:rsid w:val="00882C20"/>
    <w:rsid w:val="008837D5"/>
    <w:rsid w:val="00883EBC"/>
    <w:rsid w:val="008845B9"/>
    <w:rsid w:val="008858E4"/>
    <w:rsid w:val="00887102"/>
    <w:rsid w:val="00890D6C"/>
    <w:rsid w:val="00891AC9"/>
    <w:rsid w:val="00891BFE"/>
    <w:rsid w:val="008A1EC0"/>
    <w:rsid w:val="008A1F06"/>
    <w:rsid w:val="008A3799"/>
    <w:rsid w:val="008A3BA8"/>
    <w:rsid w:val="008B2E23"/>
    <w:rsid w:val="008B3D50"/>
    <w:rsid w:val="008C3D45"/>
    <w:rsid w:val="008D1740"/>
    <w:rsid w:val="008D5888"/>
    <w:rsid w:val="008E6D63"/>
    <w:rsid w:val="008F79A0"/>
    <w:rsid w:val="009051A8"/>
    <w:rsid w:val="009054E6"/>
    <w:rsid w:val="00907EC3"/>
    <w:rsid w:val="009120E6"/>
    <w:rsid w:val="00920CD7"/>
    <w:rsid w:val="00924A84"/>
    <w:rsid w:val="00925BA5"/>
    <w:rsid w:val="00941B46"/>
    <w:rsid w:val="009422C2"/>
    <w:rsid w:val="00942C55"/>
    <w:rsid w:val="00944FAA"/>
    <w:rsid w:val="00944FC0"/>
    <w:rsid w:val="0095010B"/>
    <w:rsid w:val="00955B37"/>
    <w:rsid w:val="00956CA2"/>
    <w:rsid w:val="00957780"/>
    <w:rsid w:val="00962033"/>
    <w:rsid w:val="009729A3"/>
    <w:rsid w:val="00972FA9"/>
    <w:rsid w:val="00977763"/>
    <w:rsid w:val="00985762"/>
    <w:rsid w:val="00993A6F"/>
    <w:rsid w:val="00997FB0"/>
    <w:rsid w:val="009A5A55"/>
    <w:rsid w:val="009B4CAE"/>
    <w:rsid w:val="009C192A"/>
    <w:rsid w:val="009C3B98"/>
    <w:rsid w:val="009C523D"/>
    <w:rsid w:val="009D6B10"/>
    <w:rsid w:val="009D7CE6"/>
    <w:rsid w:val="009F201A"/>
    <w:rsid w:val="009F44F7"/>
    <w:rsid w:val="009F5320"/>
    <w:rsid w:val="009F7EDF"/>
    <w:rsid w:val="00A00097"/>
    <w:rsid w:val="00A0799E"/>
    <w:rsid w:val="00A1159B"/>
    <w:rsid w:val="00A227E4"/>
    <w:rsid w:val="00A2477C"/>
    <w:rsid w:val="00A24AC9"/>
    <w:rsid w:val="00A2539E"/>
    <w:rsid w:val="00A330E1"/>
    <w:rsid w:val="00A4029F"/>
    <w:rsid w:val="00A4103A"/>
    <w:rsid w:val="00A56C3E"/>
    <w:rsid w:val="00A63315"/>
    <w:rsid w:val="00A66A76"/>
    <w:rsid w:val="00A74FDD"/>
    <w:rsid w:val="00A77DF6"/>
    <w:rsid w:val="00A808D3"/>
    <w:rsid w:val="00A8163E"/>
    <w:rsid w:val="00A84663"/>
    <w:rsid w:val="00A87000"/>
    <w:rsid w:val="00A93EC1"/>
    <w:rsid w:val="00A978E8"/>
    <w:rsid w:val="00A97A1F"/>
    <w:rsid w:val="00AA516F"/>
    <w:rsid w:val="00AA5AF9"/>
    <w:rsid w:val="00AA6FFE"/>
    <w:rsid w:val="00AA7955"/>
    <w:rsid w:val="00AB32BA"/>
    <w:rsid w:val="00AB36D4"/>
    <w:rsid w:val="00AC022D"/>
    <w:rsid w:val="00AC059D"/>
    <w:rsid w:val="00AC206F"/>
    <w:rsid w:val="00AC45B8"/>
    <w:rsid w:val="00AC7F30"/>
    <w:rsid w:val="00AD5A2A"/>
    <w:rsid w:val="00AE6647"/>
    <w:rsid w:val="00AE7BF3"/>
    <w:rsid w:val="00AF3561"/>
    <w:rsid w:val="00B0040E"/>
    <w:rsid w:val="00B048F4"/>
    <w:rsid w:val="00B06B02"/>
    <w:rsid w:val="00B104CE"/>
    <w:rsid w:val="00B15D41"/>
    <w:rsid w:val="00B20111"/>
    <w:rsid w:val="00B2128D"/>
    <w:rsid w:val="00B212C2"/>
    <w:rsid w:val="00B23E90"/>
    <w:rsid w:val="00B26FAE"/>
    <w:rsid w:val="00B31704"/>
    <w:rsid w:val="00B34F57"/>
    <w:rsid w:val="00B37D4D"/>
    <w:rsid w:val="00B40CE0"/>
    <w:rsid w:val="00B41E1C"/>
    <w:rsid w:val="00B47F44"/>
    <w:rsid w:val="00B5283C"/>
    <w:rsid w:val="00B55433"/>
    <w:rsid w:val="00B559E8"/>
    <w:rsid w:val="00B609B3"/>
    <w:rsid w:val="00B80ABC"/>
    <w:rsid w:val="00B83907"/>
    <w:rsid w:val="00B84687"/>
    <w:rsid w:val="00B93EC3"/>
    <w:rsid w:val="00BA2E7E"/>
    <w:rsid w:val="00BA4EB6"/>
    <w:rsid w:val="00BB2CE8"/>
    <w:rsid w:val="00BB7B19"/>
    <w:rsid w:val="00BC12AE"/>
    <w:rsid w:val="00BC153B"/>
    <w:rsid w:val="00BD20F8"/>
    <w:rsid w:val="00BD3892"/>
    <w:rsid w:val="00BE0771"/>
    <w:rsid w:val="00BE419D"/>
    <w:rsid w:val="00BE71E6"/>
    <w:rsid w:val="00BF3E9B"/>
    <w:rsid w:val="00C03071"/>
    <w:rsid w:val="00C04261"/>
    <w:rsid w:val="00C11F8E"/>
    <w:rsid w:val="00C13F95"/>
    <w:rsid w:val="00C175AB"/>
    <w:rsid w:val="00C178C0"/>
    <w:rsid w:val="00C2249C"/>
    <w:rsid w:val="00C261C9"/>
    <w:rsid w:val="00C264BB"/>
    <w:rsid w:val="00C36ED4"/>
    <w:rsid w:val="00C4109B"/>
    <w:rsid w:val="00C41CA7"/>
    <w:rsid w:val="00C53E83"/>
    <w:rsid w:val="00C60841"/>
    <w:rsid w:val="00C677A3"/>
    <w:rsid w:val="00C708E9"/>
    <w:rsid w:val="00C73FCC"/>
    <w:rsid w:val="00C7453D"/>
    <w:rsid w:val="00C800C7"/>
    <w:rsid w:val="00C8035F"/>
    <w:rsid w:val="00C86B1D"/>
    <w:rsid w:val="00C93862"/>
    <w:rsid w:val="00C94AEC"/>
    <w:rsid w:val="00CA02EF"/>
    <w:rsid w:val="00CA07B7"/>
    <w:rsid w:val="00CB4622"/>
    <w:rsid w:val="00CC0379"/>
    <w:rsid w:val="00CC63A7"/>
    <w:rsid w:val="00CC68EF"/>
    <w:rsid w:val="00CD49B6"/>
    <w:rsid w:val="00CD738D"/>
    <w:rsid w:val="00CE1805"/>
    <w:rsid w:val="00CE20F3"/>
    <w:rsid w:val="00CE21A6"/>
    <w:rsid w:val="00CF4C18"/>
    <w:rsid w:val="00CF66CC"/>
    <w:rsid w:val="00D00319"/>
    <w:rsid w:val="00D077D9"/>
    <w:rsid w:val="00D07F15"/>
    <w:rsid w:val="00D1394C"/>
    <w:rsid w:val="00D2327B"/>
    <w:rsid w:val="00D33DBA"/>
    <w:rsid w:val="00D3429B"/>
    <w:rsid w:val="00D35605"/>
    <w:rsid w:val="00D372A0"/>
    <w:rsid w:val="00D405A1"/>
    <w:rsid w:val="00D40C79"/>
    <w:rsid w:val="00D530DF"/>
    <w:rsid w:val="00D60555"/>
    <w:rsid w:val="00D60C41"/>
    <w:rsid w:val="00D64D06"/>
    <w:rsid w:val="00D64E3F"/>
    <w:rsid w:val="00D64FE6"/>
    <w:rsid w:val="00D6549A"/>
    <w:rsid w:val="00D71910"/>
    <w:rsid w:val="00D73723"/>
    <w:rsid w:val="00D752DB"/>
    <w:rsid w:val="00D76338"/>
    <w:rsid w:val="00D77208"/>
    <w:rsid w:val="00D77EAB"/>
    <w:rsid w:val="00D82FC9"/>
    <w:rsid w:val="00D84230"/>
    <w:rsid w:val="00D90F40"/>
    <w:rsid w:val="00D96738"/>
    <w:rsid w:val="00DA045E"/>
    <w:rsid w:val="00DA7B81"/>
    <w:rsid w:val="00DB666D"/>
    <w:rsid w:val="00DC396A"/>
    <w:rsid w:val="00DD1069"/>
    <w:rsid w:val="00DD34F1"/>
    <w:rsid w:val="00DD4E1A"/>
    <w:rsid w:val="00DD5C01"/>
    <w:rsid w:val="00DE060E"/>
    <w:rsid w:val="00DE62A0"/>
    <w:rsid w:val="00DF357C"/>
    <w:rsid w:val="00DF4AB0"/>
    <w:rsid w:val="00E04EB4"/>
    <w:rsid w:val="00E053AA"/>
    <w:rsid w:val="00E07A56"/>
    <w:rsid w:val="00E12B8F"/>
    <w:rsid w:val="00E13A78"/>
    <w:rsid w:val="00E21865"/>
    <w:rsid w:val="00E36C2C"/>
    <w:rsid w:val="00E560A4"/>
    <w:rsid w:val="00E56122"/>
    <w:rsid w:val="00E567A7"/>
    <w:rsid w:val="00E65945"/>
    <w:rsid w:val="00E7451C"/>
    <w:rsid w:val="00E811C9"/>
    <w:rsid w:val="00E8140C"/>
    <w:rsid w:val="00E858DF"/>
    <w:rsid w:val="00E917A0"/>
    <w:rsid w:val="00E94438"/>
    <w:rsid w:val="00E978FB"/>
    <w:rsid w:val="00EA0069"/>
    <w:rsid w:val="00EB16FA"/>
    <w:rsid w:val="00EB2EBF"/>
    <w:rsid w:val="00EB5F7A"/>
    <w:rsid w:val="00EC0376"/>
    <w:rsid w:val="00EC35EF"/>
    <w:rsid w:val="00ED2D7A"/>
    <w:rsid w:val="00ED49F5"/>
    <w:rsid w:val="00EF1F14"/>
    <w:rsid w:val="00EF3B59"/>
    <w:rsid w:val="00EF4D6E"/>
    <w:rsid w:val="00F016B5"/>
    <w:rsid w:val="00F13F30"/>
    <w:rsid w:val="00F15879"/>
    <w:rsid w:val="00F20409"/>
    <w:rsid w:val="00F207CE"/>
    <w:rsid w:val="00F2253D"/>
    <w:rsid w:val="00F26F9F"/>
    <w:rsid w:val="00F30B0D"/>
    <w:rsid w:val="00F40D0A"/>
    <w:rsid w:val="00F419E7"/>
    <w:rsid w:val="00F5676B"/>
    <w:rsid w:val="00F62E1E"/>
    <w:rsid w:val="00F71746"/>
    <w:rsid w:val="00F74F96"/>
    <w:rsid w:val="00F809FB"/>
    <w:rsid w:val="00F81BDC"/>
    <w:rsid w:val="00F825DD"/>
    <w:rsid w:val="00F83AB9"/>
    <w:rsid w:val="00F8658C"/>
    <w:rsid w:val="00F93D32"/>
    <w:rsid w:val="00FA151F"/>
    <w:rsid w:val="00FB172F"/>
    <w:rsid w:val="00FC0744"/>
    <w:rsid w:val="00FC1863"/>
    <w:rsid w:val="00FC40A5"/>
    <w:rsid w:val="00FD0EA7"/>
    <w:rsid w:val="00FD441A"/>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56D7E6"/>
  <w15:docId w15:val="{592877B3-A889-4933-83D1-7655B76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content">
    <w:name w:val="content"/>
    <w:basedOn w:val="Normal"/>
    <w:rsid w:val="002B4A7B"/>
    <w:pPr>
      <w:spacing w:before="105" w:after="100" w:afterAutospacing="1" w:line="240" w:lineRule="auto"/>
    </w:pPr>
    <w:rPr>
      <w:rFonts w:ascii="Times New Roman" w:hAnsi="Times New Roman"/>
      <w:sz w:val="24"/>
    </w:rPr>
  </w:style>
  <w:style w:type="character" w:styleId="CommentReference">
    <w:name w:val="annotation reference"/>
    <w:basedOn w:val="DefaultParagraphFont"/>
    <w:uiPriority w:val="99"/>
    <w:unhideWhenUsed/>
    <w:rsid w:val="00521589"/>
    <w:rPr>
      <w:sz w:val="16"/>
      <w:szCs w:val="16"/>
    </w:rPr>
  </w:style>
  <w:style w:type="paragraph" w:styleId="CommentText">
    <w:name w:val="annotation text"/>
    <w:basedOn w:val="Normal"/>
    <w:link w:val="CommentTextChar"/>
    <w:uiPriority w:val="99"/>
    <w:unhideWhenUsed/>
    <w:rsid w:val="00521589"/>
    <w:pPr>
      <w:spacing w:after="200"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52158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7B383E"/>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7B383E"/>
    <w:rPr>
      <w:rFonts w:ascii="Arial" w:eastAsiaTheme="minorHAnsi" w:hAnsi="Arial" w:cstheme="minorBidi"/>
      <w:b/>
      <w:bCs/>
      <w:lang w:eastAsia="en-US"/>
    </w:rPr>
  </w:style>
  <w:style w:type="paragraph" w:customStyle="1" w:styleId="Default">
    <w:name w:val="Default"/>
    <w:rsid w:val="00CB4622"/>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B93EC3"/>
    <w:pPr>
      <w:spacing w:before="105" w:after="100" w:afterAutospacing="1" w:line="240" w:lineRule="auto"/>
    </w:pPr>
    <w:rPr>
      <w:rFonts w:ascii="Times New Roman" w:eastAsiaTheme="minorHAnsi" w:hAnsi="Times New Roman"/>
      <w:sz w:val="24"/>
    </w:rPr>
  </w:style>
  <w:style w:type="character" w:styleId="FollowedHyperlink">
    <w:name w:val="FollowedHyperlink"/>
    <w:basedOn w:val="DefaultParagraphFont"/>
    <w:rsid w:val="008E6D63"/>
    <w:rPr>
      <w:color w:val="800080" w:themeColor="followedHyperlink"/>
      <w:u w:val="single"/>
    </w:rPr>
  </w:style>
  <w:style w:type="paragraph" w:styleId="Footer">
    <w:name w:val="footer"/>
    <w:basedOn w:val="Normal"/>
    <w:link w:val="FooterChar"/>
    <w:uiPriority w:val="99"/>
    <w:unhideWhenUsed/>
    <w:rsid w:val="00335082"/>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335082"/>
    <w:rPr>
      <w:rFonts w:asciiTheme="minorHAnsi" w:eastAsiaTheme="minorHAnsi" w:hAnsiTheme="minorHAnsi" w:cstheme="minorBidi"/>
      <w:sz w:val="21"/>
      <w:szCs w:val="22"/>
      <w:lang w:val="en-US" w:eastAsia="ja-JP"/>
    </w:rPr>
  </w:style>
  <w:style w:type="paragraph" w:customStyle="1" w:styleId="body">
    <w:name w:val="body"/>
    <w:basedOn w:val="Normal"/>
    <w:rsid w:val="00597C23"/>
    <w:pPr>
      <w:spacing w:before="100" w:beforeAutospacing="1" w:after="100" w:afterAutospacing="1" w:line="240" w:lineRule="auto"/>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40855">
      <w:bodyDiv w:val="1"/>
      <w:marLeft w:val="0"/>
      <w:marRight w:val="0"/>
      <w:marTop w:val="0"/>
      <w:marBottom w:val="0"/>
      <w:divBdr>
        <w:top w:val="none" w:sz="0" w:space="0" w:color="auto"/>
        <w:left w:val="none" w:sz="0" w:space="0" w:color="auto"/>
        <w:bottom w:val="none" w:sz="0" w:space="0" w:color="auto"/>
        <w:right w:val="none" w:sz="0" w:space="0" w:color="auto"/>
      </w:divBdr>
    </w:div>
    <w:div w:id="899054880">
      <w:bodyDiv w:val="1"/>
      <w:marLeft w:val="0"/>
      <w:marRight w:val="0"/>
      <w:marTop w:val="0"/>
      <w:marBottom w:val="0"/>
      <w:divBdr>
        <w:top w:val="none" w:sz="0" w:space="0" w:color="auto"/>
        <w:left w:val="none" w:sz="0" w:space="0" w:color="auto"/>
        <w:bottom w:val="none" w:sz="0" w:space="0" w:color="auto"/>
        <w:right w:val="none" w:sz="0" w:space="0" w:color="auto"/>
      </w:divBdr>
      <w:divsChild>
        <w:div w:id="2013872411">
          <w:marLeft w:val="0"/>
          <w:marRight w:val="0"/>
          <w:marTop w:val="0"/>
          <w:marBottom w:val="0"/>
          <w:divBdr>
            <w:top w:val="none" w:sz="0" w:space="0" w:color="auto"/>
            <w:left w:val="none" w:sz="0" w:space="0" w:color="auto"/>
            <w:bottom w:val="none" w:sz="0" w:space="0" w:color="auto"/>
            <w:right w:val="none" w:sz="0" w:space="0" w:color="auto"/>
          </w:divBdr>
          <w:divsChild>
            <w:div w:id="2068532559">
              <w:marLeft w:val="0"/>
              <w:marRight w:val="0"/>
              <w:marTop w:val="0"/>
              <w:marBottom w:val="0"/>
              <w:divBdr>
                <w:top w:val="none" w:sz="0" w:space="0" w:color="auto"/>
                <w:left w:val="none" w:sz="0" w:space="0" w:color="auto"/>
                <w:bottom w:val="none" w:sz="0" w:space="0" w:color="auto"/>
                <w:right w:val="none" w:sz="0" w:space="0" w:color="auto"/>
              </w:divBdr>
              <w:divsChild>
                <w:div w:id="1187210607">
                  <w:marLeft w:val="0"/>
                  <w:marRight w:val="0"/>
                  <w:marTop w:val="0"/>
                  <w:marBottom w:val="0"/>
                  <w:divBdr>
                    <w:top w:val="none" w:sz="0" w:space="0" w:color="auto"/>
                    <w:left w:val="none" w:sz="0" w:space="0" w:color="auto"/>
                    <w:bottom w:val="none" w:sz="0" w:space="0" w:color="auto"/>
                    <w:right w:val="none" w:sz="0" w:space="0" w:color="auto"/>
                  </w:divBdr>
                  <w:divsChild>
                    <w:div w:id="1437947205">
                      <w:marLeft w:val="0"/>
                      <w:marRight w:val="0"/>
                      <w:marTop w:val="0"/>
                      <w:marBottom w:val="0"/>
                      <w:divBdr>
                        <w:top w:val="none" w:sz="0" w:space="0" w:color="auto"/>
                        <w:left w:val="none" w:sz="0" w:space="0" w:color="auto"/>
                        <w:bottom w:val="none" w:sz="0" w:space="0" w:color="auto"/>
                        <w:right w:val="none" w:sz="0" w:space="0" w:color="auto"/>
                      </w:divBdr>
                      <w:divsChild>
                        <w:div w:id="5479541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10110">
      <w:bodyDiv w:val="1"/>
      <w:marLeft w:val="0"/>
      <w:marRight w:val="0"/>
      <w:marTop w:val="0"/>
      <w:marBottom w:val="0"/>
      <w:divBdr>
        <w:top w:val="none" w:sz="0" w:space="0" w:color="auto"/>
        <w:left w:val="none" w:sz="0" w:space="0" w:color="auto"/>
        <w:bottom w:val="none" w:sz="0" w:space="0" w:color="auto"/>
        <w:right w:val="none" w:sz="0" w:space="0" w:color="auto"/>
      </w:divBdr>
    </w:div>
    <w:div w:id="1083449919">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69340596">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05730735">
      <w:bodyDiv w:val="1"/>
      <w:marLeft w:val="0"/>
      <w:marRight w:val="0"/>
      <w:marTop w:val="0"/>
      <w:marBottom w:val="0"/>
      <w:divBdr>
        <w:top w:val="none" w:sz="0" w:space="0" w:color="auto"/>
        <w:left w:val="none" w:sz="0" w:space="0" w:color="auto"/>
        <w:bottom w:val="none" w:sz="0" w:space="0" w:color="auto"/>
        <w:right w:val="none" w:sz="0" w:space="0" w:color="auto"/>
      </w:divBdr>
    </w:div>
    <w:div w:id="1836677623">
      <w:bodyDiv w:val="1"/>
      <w:marLeft w:val="0"/>
      <w:marRight w:val="0"/>
      <w:marTop w:val="0"/>
      <w:marBottom w:val="0"/>
      <w:divBdr>
        <w:top w:val="none" w:sz="0" w:space="0" w:color="auto"/>
        <w:left w:val="none" w:sz="0" w:space="0" w:color="auto"/>
        <w:bottom w:val="none" w:sz="0" w:space="0" w:color="auto"/>
        <w:right w:val="none" w:sz="0" w:space="0" w:color="auto"/>
      </w:divBdr>
    </w:div>
    <w:div w:id="20449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ntouch.ccc/elibrary/Content/Intranet/536/671/5053/6001/41410105256.doc" TargetMode="External"/><Relationship Id="rId34"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www.lppapensions.co.uk/contact/" TargetMode="External"/><Relationship Id="rId17" Type="http://schemas.openxmlformats.org/officeDocument/2006/relationships/image" Target="cid:image003.jpg@01D1D614.BC3D50C0" TargetMode="External"/><Relationship Id="rId25" Type="http://schemas.openxmlformats.org/officeDocument/2006/relationships/header" Target="header1.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parent@computershare.co.u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ppapensions.co.uk/contact/" TargetMode="External"/><Relationship Id="rId24" Type="http://schemas.openxmlformats.org/officeDocument/2006/relationships/hyperlink" Target="mailto:askpensions@lancashire.gov.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cumbria.gov.uk/employeeinformation/voluntaryredundancy.asp" TargetMode="External"/><Relationship Id="rId28" Type="http://schemas.openxmlformats.org/officeDocument/2006/relationships/footer" Target="footer2.xml"/><Relationship Id="rId10" Type="http://schemas.openxmlformats.org/officeDocument/2006/relationships/hyperlink" Target="http://www.cumbria.gov.uk/eLibrary/view.asp?ID=54167" TargetMode="External"/><Relationship Id="rId19" Type="http://schemas.openxmlformats.org/officeDocument/2006/relationships/image" Target="cid:image004.jpg@01D1D614.BC3D50C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ouch.ccc/eLibrary/view.asp?ID=58998" TargetMode="External"/><Relationship Id="rId14" Type="http://schemas.openxmlformats.org/officeDocument/2006/relationships/hyperlink" Target="https://servicecentre.cumbria.gov.uk/helpdesk/WebObjects/Helpdesk.woa/wa/TicketActions/new?rt=124&amp;subject=VR%20Application" TargetMode="External"/><Relationship Id="rId22" Type="http://schemas.openxmlformats.org/officeDocument/2006/relationships/hyperlink" Target="http://www.cumbria.gov.uk/employeeinformatio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www.intouch.ccc/elibrary/Content/Intranet/536/671/5053/6001/41410105256.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F25F72-23EC-4903-A911-97F9093E3118}"/>
</file>

<file path=customXml/itemProps2.xml><?xml version="1.0" encoding="utf-8"?>
<ds:datastoreItem xmlns:ds="http://schemas.openxmlformats.org/officeDocument/2006/customXml" ds:itemID="{30B54B78-5480-446D-8CF3-E4C25A24E18D}"/>
</file>

<file path=customXml/itemProps3.xml><?xml version="1.0" encoding="utf-8"?>
<ds:datastoreItem xmlns:ds="http://schemas.openxmlformats.org/officeDocument/2006/customXml" ds:itemID="{4E43C514-ACD2-402B-8AF1-8C9219C387E5}"/>
</file>

<file path=docProps/app.xml><?xml version="1.0" encoding="utf-8"?>
<Properties xmlns="http://schemas.openxmlformats.org/officeDocument/2006/extended-properties" xmlns:vt="http://schemas.openxmlformats.org/officeDocument/2006/docPropsVTypes">
  <Template>Normal</Template>
  <TotalTime>0</TotalTime>
  <Pages>13</Pages>
  <Words>3694</Words>
  <Characters>19923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23570</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2015-08-14T09:25:00Z</cp:lastPrinted>
  <dcterms:created xsi:type="dcterms:W3CDTF">2023-02-17T15:27:00Z</dcterms:created>
  <dcterms:modified xsi:type="dcterms:W3CDTF">2023-02-17T15:27:00Z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