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0E2C35" w:rsidP="006A2DCC" w:rsidRDefault="000E2C35" w14:paraId="686B5102" w14:textId="39081EF1"/>
    <w:p w:rsidR="000E2C35" w:rsidP="006A2DCC" w:rsidRDefault="000E2C35" w14:paraId="780F9BA8" w14:textId="77777777"/>
    <w:p w:rsidRPr="00AF45E0" w:rsidR="000E2C35" w:rsidP="00830038" w:rsidRDefault="00B178F3" w14:paraId="09D36562" w14:textId="4F7B70C0">
      <w:pPr>
        <w:pStyle w:val="Heading1"/>
      </w:pPr>
      <w:r w:rsidRPr="00B178F3">
        <w:rPr>
          <w:rFonts w:ascii="Gotham Bold" w:hAnsi="Gotham Bold"/>
          <w:noProof/>
          <w:color w:val="B91823"/>
        </w:rPr>
        <mc:AlternateContent>
          <mc:Choice Requires="wps">
            <w:drawing>
              <wp:anchor distT="0" distB="0" distL="114300" distR="114300" simplePos="0" relativeHeight="251660288" behindDoc="0" locked="0" layoutInCell="1" allowOverlap="1" wp14:anchorId="28B1C02A" wp14:editId="4B0D7C55">
                <wp:simplePos x="0" y="0"/>
                <wp:positionH relativeFrom="column">
                  <wp:posOffset>4215765</wp:posOffset>
                </wp:positionH>
                <wp:positionV relativeFrom="paragraph">
                  <wp:posOffset>373380</wp:posOffset>
                </wp:positionV>
                <wp:extent cx="2590165" cy="673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673100"/>
                        </a:xfrm>
                        <a:prstGeom prst="rect">
                          <a:avLst/>
                        </a:prstGeom>
                        <a:noFill/>
                        <a:ln w="9525">
                          <a:noFill/>
                          <a:miter lim="800000"/>
                          <a:headEnd/>
                          <a:tailEnd/>
                        </a:ln>
                      </wps:spPr>
                      <wps:txbx>
                        <w:txbxContent>
                          <w:p w:rsidRPr="005D5C72" w:rsidR="0065296C" w:rsidRDefault="005D5C72" w14:paraId="28E0EDE2" w14:textId="38E21073">
                            <w:pPr>
                              <w:rPr>
                                <w:b/>
                                <w:bCs/>
                                <w:color w:val="FFFFFF" w:themeColor="background1"/>
                                <w:sz w:val="36"/>
                                <w:szCs w:val="36"/>
                              </w:rPr>
                            </w:pPr>
                            <w:r>
                              <w:rPr>
                                <w:b/>
                                <w:bCs/>
                                <w:color w:val="FFFFFF" w:themeColor="background1"/>
                                <w:sz w:val="36"/>
                                <w:szCs w:val="36"/>
                              </w:rPr>
                              <w:t>Disclosure &amp; Barred Service checks (DBS)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w14:anchorId="28B1C02A">
                <v:stroke joinstyle="miter"/>
                <v:path gradientshapeok="t" o:connecttype="rect"/>
              </v:shapetype>
              <v:shape id="Text Box 2" style="position:absolute;margin-left:331.95pt;margin-top:29.4pt;width:203.95pt;height:53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CHn+QEAAM0DAAAOAAAAZHJzL2Uyb0RvYy54bWysU9uO2yAQfa/Uf0C8N740yW6sOKvtbreq&#10;tL1I234AxjhGBYYCiZ1+fQfszUbtW1U/oMEDZ+acOWxvRq3IUTgvwdS0WOSUCMOhlWZf0+/fHt5c&#10;U+IDMy1TYERNT8LTm93rV9vBVqKEHlQrHEEQ46vB1rQPwVZZ5nkvNPMLsMJgsgOnWcCt22etYwOi&#10;a5WVeb7OBnCtdcCF9/j3fkrSXcLvOsHDl67zIhBVU+wtpNWltYlrttuyau+Y7SWf22D/0IVm0mDR&#10;M9Q9C4wcnPwLSkvuwEMXFhx0Bl0nuUgckE2R/8HmqWdWJC4ojrdnmfz/g+Wfj0/2qyNhfAcjDjCR&#10;8PYR+A9PDNz1zOzFrXMw9IK1WLiIkmWD9dV8NUrtKx9BmuETtDhkdgiQgMbO6agK8iSIjgM4nUUX&#10;YyAcf5arTV6sV5RwzK2v3hZ5mkrGqufb1vnwQYAmMaipw6EmdHZ89CF2w6rnI7GYgQepVBqsMmSo&#10;6WZVrtKFi4yWAX2npK7pdR6/yQmR5HvTpsuBSTXFWECZmXUkOlEOYzPiwci+gfaE/B1M/sL3gEEP&#10;7hclA3qrpv7ngTlBifpoUMNNsVxGM6bNcnVV4sZdZprLDDMcoWoaKJnCu5AMPHG9Ra07mWR46WTu&#10;FT2T1Jn9HU15uU+nXl7h7jcAAAD//wMAUEsDBBQABgAIAAAAIQAX7q5x4AAAAAsBAAAPAAAAZHJz&#10;L2Rvd25yZXYueG1sTI/NTsMwEITvSLyDtUjcqFNo0hDiVAiVAxKHUsrddTY/EK+j2EkDT8/2BLcZ&#10;7afZmXwz205MOPjWkYLlIgKBZFzZUq3g8P58k4LwQVOpO0eo4Bs9bIrLi1xnpTvRG077UAsOIZ9p&#10;BU0IfSalNw1a7ReuR+Jb5QarA9uhluWgTxxuO3kbRYm0uiX+0Ogenxo0X/vRKqhePtb2dVVtD9sx&#10;/vmcYjPvaqPU9dX8+AAi4Bz+YDjX5+pQcKejG6n0olOQJHf3jCqIU55wBqL1ktWRVbJKQRa5/L+h&#10;+AUAAP//AwBQSwECLQAUAAYACAAAACEAtoM4kv4AAADhAQAAEwAAAAAAAAAAAAAAAAAAAAAAW0Nv&#10;bnRlbnRfVHlwZXNdLnhtbFBLAQItABQABgAIAAAAIQA4/SH/1gAAAJQBAAALAAAAAAAAAAAAAAAA&#10;AC8BAABfcmVscy8ucmVsc1BLAQItABQABgAIAAAAIQDNoCHn+QEAAM0DAAAOAAAAAAAAAAAAAAAA&#10;AC4CAABkcnMvZTJvRG9jLnhtbFBLAQItABQABgAIAAAAIQAX7q5x4AAAAAsBAAAPAAAAAAAAAAAA&#10;AAAAAFMEAABkcnMvZG93bnJldi54bWxQSwUGAAAAAAQABADzAAAAYAUAAAAA&#10;">
                <v:textbox>
                  <w:txbxContent>
                    <w:p w:rsidRPr="005D5C72" w:rsidR="0065296C" w:rsidRDefault="005D5C72" w14:paraId="28E0EDE2" w14:textId="38E21073">
                      <w:pPr>
                        <w:rPr>
                          <w:b/>
                          <w:bCs/>
                          <w:color w:val="FFFFFF" w:themeColor="background1"/>
                          <w:sz w:val="36"/>
                          <w:szCs w:val="36"/>
                        </w:rPr>
                      </w:pPr>
                      <w:r>
                        <w:rPr>
                          <w:b/>
                          <w:bCs/>
                          <w:color w:val="FFFFFF" w:themeColor="background1"/>
                          <w:sz w:val="36"/>
                          <w:szCs w:val="36"/>
                        </w:rPr>
                        <w:t>Disclosure &amp; Barred Service checks (DBS)</w:t>
                      </w:r>
                    </w:p>
                  </w:txbxContent>
                </v:textbox>
              </v:shape>
            </w:pict>
          </mc:Fallback>
        </mc:AlternateContent>
      </w:r>
      <w:r w:rsidR="00EB2C8E">
        <w:rPr>
          <w:color w:val="A92530"/>
        </w:rPr>
        <w:br/>
      </w:r>
      <w:r w:rsidRPr="00193F19" w:rsidR="00EB2C8E">
        <w:rPr>
          <w:noProof/>
          <w:sz w:val="72"/>
          <w:szCs w:val="52"/>
        </w:rPr>
        <mc:AlternateContent>
          <mc:Choice Requires="wps">
            <w:drawing>
              <wp:anchor distT="0" distB="0" distL="114300" distR="114300" simplePos="0" relativeHeight="251659264" behindDoc="0" locked="0" layoutInCell="1" allowOverlap="1" wp14:anchorId="6AA4C5AE" wp14:editId="646788B9">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393938" strokecolor="white [3212]" strokeweight="2pt" w14:anchorId="791E75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w:pict>
          </mc:Fallback>
        </mc:AlternateContent>
      </w:r>
      <w:r w:rsidRPr="00193F19" w:rsidR="005D5C72">
        <w:rPr>
          <w:sz w:val="72"/>
          <w:szCs w:val="52"/>
        </w:rPr>
        <w:t>FAQs</w:t>
      </w:r>
    </w:p>
    <w:p w:rsidR="000E2C35" w:rsidP="006A2DCC" w:rsidRDefault="00193F19" w14:paraId="0DE52311" w14:textId="09BCCFF6">
      <w:r w:rsidRPr="00193F19">
        <w:rPr>
          <w:rFonts w:cs="Arial"/>
          <w:color w:val="393938"/>
        </w:rPr>
        <w:t xml:space="preserve">All information can be found at </w:t>
      </w:r>
      <w:hyperlink w:history="1" r:id="rId11">
        <w:r w:rsidRPr="00193F19">
          <w:rPr>
            <w:rStyle w:val="Hyperlink"/>
            <w:rFonts w:cs="Arial"/>
          </w:rPr>
          <w:t>www.gov.uk</w:t>
        </w:r>
      </w:hyperlink>
    </w:p>
    <w:p w:rsidR="00EB2C8E" w:rsidP="00EB2C8E" w:rsidRDefault="00EB2C8E" w14:paraId="422A990F" w14:textId="40BD3E28">
      <w:pPr>
        <w:spacing w:line="240" w:lineRule="auto"/>
        <w:rPr>
          <w:color w:val="A92530"/>
        </w:rPr>
      </w:pPr>
    </w:p>
    <w:p w:rsidRPr="00193F19" w:rsidR="00193F19" w:rsidP="00193F19" w:rsidRDefault="00193F19" w14:paraId="183A86F3" w14:textId="12956E80">
      <w:pPr>
        <w:spacing w:before="120" w:after="120" w:line="240" w:lineRule="auto"/>
        <w:contextualSpacing/>
        <w:rPr>
          <w:rFonts w:cs="Arial"/>
          <w:color w:val="393938"/>
        </w:rPr>
      </w:pPr>
    </w:p>
    <w:p w:rsidRPr="00193F19" w:rsidR="00F87738" w:rsidP="00F87738" w:rsidRDefault="00F87738" w14:paraId="3553E02E" w14:textId="77777777">
      <w:pPr>
        <w:spacing w:before="120" w:after="120" w:line="240" w:lineRule="auto"/>
        <w:contextualSpacing/>
        <w:rPr>
          <w:rFonts w:cs="Arial"/>
          <w:color w:val="393938"/>
        </w:rPr>
      </w:pPr>
      <w:r w:rsidRPr="00193F19">
        <w:rPr>
          <w:rFonts w:cs="Arial"/>
          <w:b/>
          <w:bCs/>
          <w:iCs/>
          <w:color w:val="BB1822"/>
        </w:rPr>
        <w:t>Why are these checks taking place?</w:t>
      </w:r>
    </w:p>
    <w:p w:rsidRPr="00193F19" w:rsidR="00F87738" w:rsidP="174E8F29" w:rsidRDefault="00F87738" w14:paraId="6DCC2331" w14:textId="77777777">
      <w:pPr>
        <w:spacing w:before="120" w:after="120" w:line="240" w:lineRule="auto"/>
        <w:contextualSpacing/>
        <w:rPr>
          <w:rFonts w:cs="Arial"/>
          <w:color w:val="auto"/>
        </w:rPr>
      </w:pPr>
      <w:r w:rsidRPr="174E8F29" w:rsidR="00F87738">
        <w:rPr>
          <w:rFonts w:cs="Arial"/>
          <w:color w:val="auto"/>
        </w:rPr>
        <w:t xml:space="preserve">Currently staff are only automatically eligible for basic Disclosure and Barring Service (DBS) checks, however, legislation introduced 24 April 2023 will, when passed, mean all staff will be eligible for more rigorous standard DBS checks. Basic DBS checks only </w:t>
      </w:r>
      <w:r w:rsidRPr="174E8F29" w:rsidR="00F87738">
        <w:rPr>
          <w:rFonts w:cs="Arial"/>
          <w:color w:val="auto"/>
        </w:rPr>
        <w:t>provide</w:t>
      </w:r>
      <w:r w:rsidRPr="174E8F29" w:rsidR="00F87738">
        <w:rPr>
          <w:rFonts w:cs="Arial"/>
          <w:color w:val="auto"/>
        </w:rPr>
        <w:t xml:space="preserve"> information on unspent cautions and unspent convictions, </w:t>
      </w:r>
      <w:r w:rsidRPr="174E8F29" w:rsidR="00F87738">
        <w:rPr>
          <w:rFonts w:cs="Arial"/>
          <w:color w:val="auto"/>
        </w:rPr>
        <w:t>whereas</w:t>
      </w:r>
      <w:r w:rsidRPr="174E8F29" w:rsidR="00F87738">
        <w:rPr>
          <w:rFonts w:cs="Arial"/>
          <w:color w:val="auto"/>
        </w:rPr>
        <w:t xml:space="preserve"> standard DBS checks also </w:t>
      </w:r>
      <w:r w:rsidRPr="174E8F29" w:rsidR="00F87738">
        <w:rPr>
          <w:rFonts w:cs="Arial"/>
          <w:color w:val="auto"/>
        </w:rPr>
        <w:t>provide</w:t>
      </w:r>
      <w:r w:rsidRPr="174E8F29" w:rsidR="00F87738">
        <w:rPr>
          <w:rFonts w:cs="Arial"/>
          <w:color w:val="auto"/>
        </w:rPr>
        <w:t xml:space="preserve"> information on spent convictions, cautions, </w:t>
      </w:r>
      <w:r w:rsidRPr="174E8F29" w:rsidR="00F87738">
        <w:rPr>
          <w:rFonts w:cs="Arial"/>
          <w:color w:val="auto"/>
        </w:rPr>
        <w:t>reprimands</w:t>
      </w:r>
      <w:r w:rsidRPr="174E8F29" w:rsidR="00F87738">
        <w:rPr>
          <w:rFonts w:cs="Arial"/>
          <w:color w:val="auto"/>
        </w:rPr>
        <w:t xml:space="preserve"> and final warnings, subject to filtering rules.</w:t>
      </w:r>
    </w:p>
    <w:p w:rsidRPr="00193F19" w:rsidR="00F87738" w:rsidP="174E8F29" w:rsidRDefault="00F87738" w14:paraId="4B6F10E0" w14:textId="77777777">
      <w:pPr>
        <w:spacing w:before="120" w:after="120" w:line="240" w:lineRule="auto"/>
        <w:contextualSpacing/>
        <w:rPr>
          <w:rFonts w:cs="Arial"/>
          <w:color w:val="auto"/>
        </w:rPr>
      </w:pPr>
    </w:p>
    <w:p w:rsidR="00F87738" w:rsidP="174E8F29" w:rsidRDefault="00F87738" w14:paraId="7EE747CC" w14:textId="06AD1D29">
      <w:pPr>
        <w:spacing w:before="120" w:after="120" w:line="240" w:lineRule="auto"/>
        <w:contextualSpacing/>
        <w:rPr>
          <w:rFonts w:cs="Arial"/>
          <w:color w:val="auto"/>
        </w:rPr>
      </w:pPr>
      <w:r w:rsidRPr="174E8F29" w:rsidR="00F87738">
        <w:rPr>
          <w:rFonts w:cs="Arial"/>
          <w:color w:val="auto"/>
        </w:rPr>
        <w:t xml:space="preserve">These checks will allow fire and rescue services to understand and mitigate risk, to protect their colleagues and the public, and support </w:t>
      </w:r>
      <w:r w:rsidRPr="174E8F29" w:rsidR="00F87738">
        <w:rPr>
          <w:rFonts w:cs="Arial"/>
          <w:color w:val="auto"/>
        </w:rPr>
        <w:t>high standards</w:t>
      </w:r>
      <w:r w:rsidRPr="174E8F29" w:rsidR="00F87738">
        <w:rPr>
          <w:rFonts w:cs="Arial"/>
          <w:color w:val="auto"/>
        </w:rPr>
        <w:t xml:space="preserve"> of integrity. How and where these are used are at the discretion of each individual fire and rescue authority.</w:t>
      </w:r>
    </w:p>
    <w:p w:rsidRPr="00193F19" w:rsidR="00F87738" w:rsidP="174E8F29" w:rsidRDefault="00F87738" w14:paraId="3A4470CE" w14:textId="77777777">
      <w:pPr>
        <w:spacing w:before="120" w:after="120" w:line="240" w:lineRule="auto"/>
        <w:contextualSpacing/>
        <w:rPr>
          <w:rFonts w:cs="Arial"/>
          <w:color w:val="auto"/>
        </w:rPr>
      </w:pPr>
    </w:p>
    <w:p w:rsidRPr="00193F19" w:rsidR="00F87738" w:rsidP="174E8F29" w:rsidRDefault="00F87738" w14:paraId="09BA68EE" w14:textId="77777777">
      <w:pPr>
        <w:spacing w:before="120" w:after="120" w:line="240" w:lineRule="auto"/>
        <w:contextualSpacing/>
        <w:rPr>
          <w:rFonts w:cs="Arial"/>
          <w:color w:val="auto"/>
        </w:rPr>
      </w:pPr>
      <w:r w:rsidRPr="174E8F29" w:rsidR="00F87738">
        <w:rPr>
          <w:rFonts w:cs="Arial"/>
          <w:color w:val="auto"/>
        </w:rPr>
        <w:t xml:space="preserve">The changes follow recent findings in His Majesty’s Inspectorate of Constabulary and Fire and Rescue Services (HMICFRS) report, commissioned by the Crime, Policing and Fire Minister, as well as the London Fire Brigade’s independent review into its own culture, which found evidence of bullying, </w:t>
      </w:r>
      <w:r w:rsidRPr="174E8F29" w:rsidR="00F87738">
        <w:rPr>
          <w:rFonts w:cs="Arial"/>
          <w:color w:val="auto"/>
        </w:rPr>
        <w:t>harassment</w:t>
      </w:r>
      <w:r w:rsidRPr="174E8F29" w:rsidR="00F87738">
        <w:rPr>
          <w:rFonts w:cs="Arial"/>
          <w:color w:val="auto"/>
        </w:rPr>
        <w:t xml:space="preserve"> and discrimination across the services.</w:t>
      </w:r>
    </w:p>
    <w:p w:rsidR="00F87738" w:rsidP="00830038" w:rsidRDefault="00F87738" w14:paraId="3AED1BE4" w14:textId="77777777">
      <w:pPr>
        <w:spacing w:before="120" w:after="120" w:line="240" w:lineRule="auto"/>
        <w:contextualSpacing/>
        <w:rPr>
          <w:rFonts w:cs="Arial"/>
          <w:b/>
          <w:bCs/>
          <w:iCs/>
          <w:color w:val="BB1822"/>
        </w:rPr>
      </w:pPr>
    </w:p>
    <w:p w:rsidR="00193F19" w:rsidP="00830038" w:rsidRDefault="00193F19" w14:paraId="7946E0E5" w14:textId="382869A3">
      <w:pPr>
        <w:spacing w:before="120" w:after="120" w:line="240" w:lineRule="auto"/>
        <w:contextualSpacing/>
        <w:rPr>
          <w:rFonts w:cs="Arial"/>
          <w:b/>
          <w:bCs/>
          <w:iCs/>
          <w:color w:val="BB1822"/>
        </w:rPr>
      </w:pPr>
      <w:r w:rsidRPr="00193F19">
        <w:rPr>
          <w:rFonts w:cs="Arial"/>
          <w:b/>
          <w:bCs/>
          <w:iCs/>
          <w:color w:val="BB1822"/>
        </w:rPr>
        <w:t>What is a DBS Check?</w:t>
      </w:r>
    </w:p>
    <w:p w:rsidRPr="008E288B" w:rsidR="008E288B" w:rsidP="00830038" w:rsidRDefault="008E288B" w14:paraId="4A973B11" w14:textId="5BF7D52E">
      <w:pPr>
        <w:spacing w:before="120" w:after="120" w:line="240" w:lineRule="auto"/>
        <w:contextualSpacing/>
        <w:rPr>
          <w:rFonts w:cs="Arial"/>
          <w:iCs/>
        </w:rPr>
      </w:pPr>
      <w:r>
        <w:rPr>
          <w:rFonts w:cs="Arial"/>
          <w:iCs/>
        </w:rPr>
        <w:t>Following the new legislation, all employees of Cumbria Fire &amp; Rescue (Grey &amp; Green book) will be required to have a standard DBS check carried out. If necessary, you will be informed that an enhanced check is required. The difference between each level is detailed below:</w:t>
      </w:r>
    </w:p>
    <w:p w:rsidRPr="007E31E2" w:rsidR="00193F19" w:rsidP="174E8F29" w:rsidRDefault="00193F19" w14:paraId="47EA326C" w14:textId="09B8E8D0">
      <w:pPr>
        <w:pStyle w:val="ListParagraph"/>
        <w:numPr>
          <w:ilvl w:val="0"/>
          <w:numId w:val="37"/>
        </w:numPr>
        <w:spacing w:before="120" w:after="120" w:line="240" w:lineRule="auto"/>
        <w:rPr>
          <w:rFonts w:cs="Arial"/>
          <w:color w:val="auto"/>
        </w:rPr>
      </w:pPr>
      <w:r w:rsidRPr="174E8F29" w:rsidR="00193F19">
        <w:rPr>
          <w:rFonts w:cs="Arial"/>
          <w:color w:val="BB1822" w:themeColor="background2" w:themeTint="FF" w:themeShade="FF"/>
        </w:rPr>
        <w:t xml:space="preserve">Standard Check: </w:t>
      </w:r>
      <w:r w:rsidRPr="174E8F29" w:rsidR="00193F19">
        <w:rPr>
          <w:rFonts w:cs="Arial"/>
          <w:color w:val="auto"/>
        </w:rPr>
        <w:t xml:space="preserve">Standard certificates are available for specific roles outlined in legislation. They show unspent and spent convictions, cautions, </w:t>
      </w:r>
      <w:r w:rsidRPr="174E8F29" w:rsidR="00193F19">
        <w:rPr>
          <w:rFonts w:cs="Arial"/>
          <w:color w:val="auto"/>
        </w:rPr>
        <w:t>reprimands</w:t>
      </w:r>
      <w:r w:rsidRPr="174E8F29" w:rsidR="00193F19">
        <w:rPr>
          <w:rFonts w:cs="Arial"/>
          <w:color w:val="auto"/>
        </w:rPr>
        <w:t xml:space="preserve"> and warnings held on the Police National Computer, subject to filtering rules.</w:t>
      </w:r>
    </w:p>
    <w:p w:rsidRPr="007E31E2" w:rsidR="00193F19" w:rsidP="007E31E2" w:rsidRDefault="00193F19" w14:paraId="04ADC63E" w14:textId="4CB15D04">
      <w:pPr>
        <w:pStyle w:val="ListParagraph"/>
        <w:numPr>
          <w:ilvl w:val="0"/>
          <w:numId w:val="37"/>
        </w:numPr>
        <w:spacing w:before="120" w:after="120" w:line="240" w:lineRule="auto"/>
        <w:rPr>
          <w:rFonts w:cs="Arial"/>
          <w:color w:val="393938"/>
        </w:rPr>
      </w:pPr>
      <w:r w:rsidRPr="174E8F29" w:rsidR="00193F19">
        <w:rPr>
          <w:rFonts w:cs="Arial"/>
          <w:color w:val="BB1822" w:themeColor="background2" w:themeTint="FF" w:themeShade="FF"/>
        </w:rPr>
        <w:t>Enhanced Check:</w:t>
      </w:r>
      <w:r w:rsidRPr="174E8F29" w:rsidR="00193F19">
        <w:rPr>
          <w:rFonts w:cs="Arial"/>
          <w:color w:val="auto"/>
        </w:rPr>
        <w:t xml:space="preserve"> </w:t>
      </w:r>
      <w:r w:rsidRPr="174E8F29" w:rsidR="00193F19">
        <w:rPr>
          <w:rFonts w:cs="Arial"/>
          <w:color w:val="auto"/>
        </w:rPr>
        <w:t xml:space="preserve">This is the highest level of check available to anyone involved in work with vulnerable groups, and other positions involving a high degree of trust. Enhanced certificates </w:t>
      </w:r>
      <w:r w:rsidRPr="174E8F29" w:rsidR="00193F19">
        <w:rPr>
          <w:rFonts w:cs="Arial"/>
          <w:color w:val="auto"/>
        </w:rPr>
        <w:t>contain</w:t>
      </w:r>
      <w:r w:rsidRPr="174E8F29" w:rsidR="00193F19">
        <w:rPr>
          <w:rFonts w:cs="Arial"/>
          <w:color w:val="auto"/>
        </w:rPr>
        <w:t xml:space="preserve"> the same information as the Standard certificate, with the addition of relevant local police force information. </w:t>
      </w:r>
    </w:p>
    <w:p w:rsidRPr="00193F19" w:rsidR="007E31E2" w:rsidP="007E31E2" w:rsidRDefault="007E31E2" w14:paraId="77B71D08" w14:textId="4F3CEBFE">
      <w:pPr>
        <w:pStyle w:val="NormalWeb"/>
        <w:spacing w:after="160"/>
        <w:contextualSpacing/>
        <w:rPr>
          <w:rFonts w:ascii="Arial" w:hAnsi="Arial" w:cs="Arial"/>
          <w:b w:val="1"/>
          <w:bCs w:val="1"/>
          <w:color w:val="BB1822" w:themeColor="background2"/>
        </w:rPr>
      </w:pPr>
      <w:r w:rsidRPr="78F6863C" w:rsidR="007E31E2">
        <w:rPr>
          <w:rFonts w:ascii="Arial" w:hAnsi="Arial" w:cs="Arial"/>
          <w:b w:val="1"/>
          <w:bCs w:val="1"/>
          <w:color w:val="BB1822" w:themeColor="background2" w:themeTint="FF" w:themeShade="FF"/>
        </w:rPr>
        <w:t xml:space="preserve">Will I need a </w:t>
      </w:r>
      <w:r w:rsidRPr="78F6863C" w:rsidR="29BE895B">
        <w:rPr>
          <w:rFonts w:ascii="Arial" w:hAnsi="Arial" w:cs="Arial"/>
          <w:b w:val="1"/>
          <w:bCs w:val="1"/>
          <w:color w:val="BB1822" w:themeColor="background2" w:themeTint="FF" w:themeShade="FF"/>
        </w:rPr>
        <w:t>standard</w:t>
      </w:r>
      <w:r w:rsidRPr="78F6863C" w:rsidR="007E31E2">
        <w:rPr>
          <w:rFonts w:ascii="Arial" w:hAnsi="Arial" w:cs="Arial"/>
          <w:b w:val="1"/>
          <w:bCs w:val="1"/>
          <w:color w:val="BB1822" w:themeColor="background2" w:themeTint="FF" w:themeShade="FF"/>
        </w:rPr>
        <w:t xml:space="preserve"> or enhanced DBS check? </w:t>
      </w:r>
    </w:p>
    <w:p w:rsidR="007E31E2" w:rsidP="007E31E2" w:rsidRDefault="007E31E2" w14:paraId="46E1ACC0" w14:textId="4746108E">
      <w:pPr>
        <w:pStyle w:val="NormalWeb"/>
        <w:spacing w:after="160"/>
        <w:contextualSpacing/>
        <w:rPr>
          <w:rFonts w:ascii="Arial" w:hAnsi="Arial" w:cs="Arial"/>
        </w:rPr>
      </w:pPr>
      <w:r w:rsidRPr="78F6863C" w:rsidR="007E31E2">
        <w:rPr>
          <w:rFonts w:ascii="Arial" w:hAnsi="Arial" w:cs="Arial"/>
        </w:rPr>
        <w:t xml:space="preserve">A </w:t>
      </w:r>
      <w:r w:rsidRPr="78F6863C" w:rsidR="6E06BDE7">
        <w:rPr>
          <w:rFonts w:ascii="Arial" w:hAnsi="Arial" w:cs="Arial"/>
        </w:rPr>
        <w:t>Standard</w:t>
      </w:r>
      <w:r w:rsidRPr="78F6863C" w:rsidR="007E31E2">
        <w:rPr>
          <w:rFonts w:ascii="Arial" w:hAnsi="Arial" w:cs="Arial"/>
        </w:rPr>
        <w:t xml:space="preserve"> DBS check can be used for any position or purpose and will be used for most roles within the service, however for certain roles, you may need a higher level of criminal record check.</w:t>
      </w:r>
    </w:p>
    <w:p w:rsidRPr="00193F19" w:rsidR="00F87738" w:rsidP="007E31E2" w:rsidRDefault="00F87738" w14:paraId="4EF258F1" w14:textId="77777777">
      <w:pPr>
        <w:pStyle w:val="NormalWeb"/>
        <w:spacing w:after="160"/>
        <w:contextualSpacing/>
        <w:rPr>
          <w:rFonts w:ascii="Arial" w:hAnsi="Arial" w:cs="Arial"/>
        </w:rPr>
      </w:pPr>
    </w:p>
    <w:p w:rsidRPr="00193F19" w:rsidR="007E31E2" w:rsidP="007E31E2" w:rsidRDefault="007E31E2" w14:paraId="5AAD0A81" w14:textId="1EEC265B">
      <w:pPr>
        <w:pStyle w:val="NormalWeb"/>
        <w:spacing w:after="160"/>
        <w:contextualSpacing/>
        <w:rPr>
          <w:rFonts w:ascii="Arial" w:hAnsi="Arial" w:cs="Arial"/>
        </w:rPr>
      </w:pPr>
      <w:r w:rsidRPr="00193F19">
        <w:rPr>
          <w:rFonts w:ascii="Arial" w:hAnsi="Arial" w:cs="Arial"/>
        </w:rPr>
        <w:lastRenderedPageBreak/>
        <w:t xml:space="preserve">The level of check required for each employee will be </w:t>
      </w:r>
      <w:r w:rsidR="00563B0A">
        <w:rPr>
          <w:rFonts w:ascii="Arial" w:hAnsi="Arial" w:cs="Arial"/>
        </w:rPr>
        <w:t>assessed</w:t>
      </w:r>
      <w:r w:rsidRPr="00193F19">
        <w:rPr>
          <w:rFonts w:ascii="Arial" w:hAnsi="Arial" w:cs="Arial"/>
        </w:rPr>
        <w:t xml:space="preserve"> on a case-by-case basis, </w:t>
      </w:r>
      <w:proofErr w:type="gramStart"/>
      <w:r w:rsidRPr="00193F19">
        <w:rPr>
          <w:rFonts w:ascii="Arial" w:hAnsi="Arial" w:cs="Arial"/>
        </w:rPr>
        <w:t>taking into account</w:t>
      </w:r>
      <w:proofErr w:type="gramEnd"/>
      <w:r w:rsidRPr="00193F19">
        <w:rPr>
          <w:rFonts w:ascii="Arial" w:hAnsi="Arial" w:cs="Arial"/>
        </w:rPr>
        <w:t xml:space="preserve"> your role and the duties you perform. You will be notified on the level of check that you require by your manager. </w:t>
      </w:r>
    </w:p>
    <w:p w:rsidR="00F87738" w:rsidP="00563B0A" w:rsidRDefault="00F87738" w14:paraId="7740EB8F" w14:textId="77777777">
      <w:pPr>
        <w:pStyle w:val="NormalWeb"/>
        <w:spacing w:after="160"/>
        <w:contextualSpacing/>
        <w:rPr>
          <w:rFonts w:ascii="Arial" w:hAnsi="Arial" w:cs="Arial"/>
          <w:b/>
          <w:bCs/>
          <w:color w:val="BB1822" w:themeColor="background2"/>
        </w:rPr>
      </w:pPr>
    </w:p>
    <w:p w:rsidRPr="00193F19" w:rsidR="00563B0A" w:rsidP="00563B0A" w:rsidRDefault="00563B0A" w14:paraId="781F0F07" w14:textId="4DD4C972">
      <w:pPr>
        <w:pStyle w:val="NormalWeb"/>
        <w:spacing w:after="160"/>
        <w:contextualSpacing/>
        <w:rPr>
          <w:rFonts w:ascii="Arial" w:hAnsi="Arial" w:cs="Arial"/>
          <w:b/>
          <w:bCs/>
          <w:color w:val="BB1822" w:themeColor="background2"/>
        </w:rPr>
      </w:pPr>
      <w:r w:rsidRPr="00193F19">
        <w:rPr>
          <w:rFonts w:ascii="Arial" w:hAnsi="Arial" w:cs="Arial"/>
          <w:b/>
          <w:bCs/>
          <w:color w:val="BB1822" w:themeColor="background2"/>
        </w:rPr>
        <w:t>How do I know if my caution or conviction is spent or unspent?</w:t>
      </w:r>
    </w:p>
    <w:p w:rsidR="00563B0A" w:rsidP="00563B0A" w:rsidRDefault="00563B0A" w14:paraId="5A90709C" w14:textId="77777777">
      <w:pPr>
        <w:pStyle w:val="NormalWeb"/>
        <w:spacing w:after="160"/>
        <w:contextualSpacing/>
        <w:rPr>
          <w:rFonts w:ascii="Arial" w:hAnsi="Arial" w:cs="Arial"/>
        </w:rPr>
      </w:pPr>
      <w:r w:rsidRPr="00193F19">
        <w:rPr>
          <w:rFonts w:ascii="Arial" w:hAnsi="Arial" w:cs="Arial"/>
        </w:rPr>
        <w:t xml:space="preserve">If you are unsure about whether your caution or conviction is spent or unspent please refer to the poster linked below: </w:t>
      </w:r>
      <w:hyperlink w:history="1" r:id="rId12">
        <w:r w:rsidRPr="007E31E2">
          <w:rPr>
            <w:rStyle w:val="Hyperlink"/>
            <w:rFonts w:cs="Arial"/>
          </w:rPr>
          <w:t>ROA-Unlock-A3-Poster.pdf</w:t>
        </w:r>
      </w:hyperlink>
      <w:r>
        <w:rPr>
          <w:rFonts w:ascii="Arial" w:hAnsi="Arial" w:cs="Arial"/>
        </w:rPr>
        <w:t xml:space="preserve"> </w:t>
      </w:r>
    </w:p>
    <w:p w:rsidR="00563B0A" w:rsidP="007E31E2" w:rsidRDefault="00563B0A" w14:paraId="4F78EA33" w14:textId="77777777">
      <w:pPr>
        <w:pStyle w:val="NormalWeb"/>
        <w:spacing w:after="160"/>
        <w:contextualSpacing/>
        <w:rPr>
          <w:rFonts w:ascii="Arial" w:hAnsi="Arial" w:cs="Arial"/>
          <w:b/>
          <w:bCs/>
          <w:color w:val="BB1822" w:themeColor="background2"/>
        </w:rPr>
      </w:pPr>
    </w:p>
    <w:p w:rsidRPr="00193F19" w:rsidR="007E31E2" w:rsidP="007E31E2" w:rsidRDefault="007E31E2" w14:paraId="705C060F" w14:textId="4A663E82">
      <w:pPr>
        <w:pStyle w:val="NormalWeb"/>
        <w:spacing w:after="160"/>
        <w:contextualSpacing/>
        <w:rPr>
          <w:rFonts w:ascii="Arial" w:hAnsi="Arial" w:cs="Arial"/>
          <w:b/>
          <w:bCs/>
          <w:color w:val="BB1822" w:themeColor="background2"/>
        </w:rPr>
      </w:pPr>
      <w:r w:rsidRPr="00193F19">
        <w:rPr>
          <w:rFonts w:ascii="Arial" w:hAnsi="Arial" w:cs="Arial"/>
          <w:b/>
          <w:bCs/>
          <w:color w:val="BB1822" w:themeColor="background2"/>
        </w:rPr>
        <w:t>What is the DBS Amnesty period?</w:t>
      </w:r>
    </w:p>
    <w:p w:rsidRPr="00193F19" w:rsidR="007E31E2" w:rsidP="007E31E2" w:rsidRDefault="007E31E2" w14:paraId="15616B2F" w14:textId="77777777">
      <w:pPr>
        <w:pStyle w:val="NormalWeb"/>
        <w:spacing w:after="160"/>
        <w:contextualSpacing/>
        <w:rPr>
          <w:rFonts w:ascii="Arial" w:hAnsi="Arial" w:cs="Arial"/>
        </w:rPr>
      </w:pPr>
      <w:r w:rsidRPr="00193F19">
        <w:rPr>
          <w:rFonts w:ascii="Arial" w:hAnsi="Arial" w:cs="Arial"/>
        </w:rPr>
        <w:t xml:space="preserve">The DBS amnesty period is your opportunity to tell us about any existing cautions or convictions that may show up on your DBS check. All CFRS employees will be asked to complete an online form (paper version available if required). It is </w:t>
      </w:r>
      <w:proofErr w:type="gramStart"/>
      <w:r w:rsidRPr="00193F19">
        <w:rPr>
          <w:rFonts w:ascii="Arial" w:hAnsi="Arial" w:cs="Arial"/>
        </w:rPr>
        <w:t>really important</w:t>
      </w:r>
      <w:proofErr w:type="gramEnd"/>
      <w:r w:rsidRPr="00193F19">
        <w:rPr>
          <w:rFonts w:ascii="Arial" w:hAnsi="Arial" w:cs="Arial"/>
        </w:rPr>
        <w:t xml:space="preserve"> that you are honest on this form as the information provided will be cross-checked with the information on your DBS certificate. </w:t>
      </w:r>
    </w:p>
    <w:p w:rsidR="007E31E2" w:rsidP="007E31E2" w:rsidRDefault="007E31E2" w14:paraId="555995C2" w14:textId="29C2573B">
      <w:pPr>
        <w:pStyle w:val="NormalWeb"/>
        <w:spacing w:after="160"/>
        <w:contextualSpacing/>
        <w:rPr>
          <w:rFonts w:ascii="Arial" w:hAnsi="Arial" w:cs="Arial"/>
        </w:rPr>
      </w:pPr>
      <w:r w:rsidRPr="00272585">
        <w:rPr>
          <w:rFonts w:ascii="Arial" w:hAnsi="Arial" w:cs="Arial"/>
          <w:b/>
          <w:bCs/>
        </w:rPr>
        <w:t xml:space="preserve">The amnesty period will run from Monday 28th August 2023 until Monday 25th September 2023. </w:t>
      </w:r>
    </w:p>
    <w:p w:rsidR="007E31E2" w:rsidP="007E31E2" w:rsidRDefault="007E31E2" w14:paraId="1F992CE1" w14:textId="77777777">
      <w:pPr>
        <w:pStyle w:val="NormalWeb"/>
        <w:spacing w:after="160"/>
        <w:contextualSpacing/>
        <w:rPr>
          <w:rFonts w:ascii="Arial" w:hAnsi="Arial" w:cs="Arial"/>
        </w:rPr>
      </w:pPr>
    </w:p>
    <w:p w:rsidR="23E23511" w:rsidP="174E8F29" w:rsidRDefault="23E23511" w14:paraId="5E255A2C" w14:textId="6D818AF3">
      <w:pPr>
        <w:pStyle w:val="NormalWeb"/>
        <w:spacing w:after="160"/>
        <w:contextualSpacing/>
        <w:rPr>
          <w:rFonts w:ascii="Arial" w:hAnsi="Arial" w:cs="Arial"/>
          <w:b w:val="1"/>
          <w:bCs w:val="1"/>
          <w:color w:val="C00000"/>
        </w:rPr>
      </w:pPr>
      <w:r w:rsidRPr="174E8F29" w:rsidR="23E23511">
        <w:rPr>
          <w:rFonts w:ascii="Arial" w:hAnsi="Arial" w:cs="Arial"/>
          <w:b w:val="1"/>
          <w:bCs w:val="1"/>
          <w:color w:val="C00000"/>
        </w:rPr>
        <w:t>If</w:t>
      </w:r>
      <w:r w:rsidRPr="174E8F29" w:rsidR="1DA4A8DA">
        <w:rPr>
          <w:rFonts w:ascii="Arial" w:hAnsi="Arial" w:cs="Arial"/>
          <w:b w:val="1"/>
          <w:bCs w:val="1"/>
          <w:color w:val="C00000"/>
        </w:rPr>
        <w:t xml:space="preserve"> I </w:t>
      </w:r>
      <w:r w:rsidRPr="174E8F29" w:rsidR="1DA4A8DA">
        <w:rPr>
          <w:rFonts w:ascii="Arial" w:hAnsi="Arial" w:cs="Arial"/>
          <w:b w:val="1"/>
          <w:bCs w:val="1"/>
          <w:color w:val="C00000"/>
        </w:rPr>
        <w:t>don’t</w:t>
      </w:r>
      <w:r w:rsidRPr="174E8F29" w:rsidR="1DA4A8DA">
        <w:rPr>
          <w:rFonts w:ascii="Arial" w:hAnsi="Arial" w:cs="Arial"/>
          <w:b w:val="1"/>
          <w:bCs w:val="1"/>
          <w:color w:val="C00000"/>
        </w:rPr>
        <w:t xml:space="preserve"> have a caution or conviction </w:t>
      </w:r>
      <w:r w:rsidRPr="174E8F29" w:rsidR="1DA4A8DA">
        <w:rPr>
          <w:rFonts w:ascii="Arial" w:hAnsi="Arial" w:cs="Arial"/>
          <w:b w:val="1"/>
          <w:bCs w:val="1"/>
          <w:color w:val="C00000"/>
        </w:rPr>
        <w:t>do</w:t>
      </w:r>
      <w:r w:rsidRPr="174E8F29" w:rsidR="1DA4A8DA">
        <w:rPr>
          <w:rFonts w:ascii="Arial" w:hAnsi="Arial" w:cs="Arial"/>
          <w:b w:val="1"/>
          <w:bCs w:val="1"/>
          <w:color w:val="C00000"/>
        </w:rPr>
        <w:t xml:space="preserve"> I still need to fill in the amnesty form?</w:t>
      </w:r>
    </w:p>
    <w:p w:rsidR="1DA4A8DA" w:rsidP="174E8F29" w:rsidRDefault="1DA4A8DA" w14:paraId="03D6871F" w14:textId="4F58CBD5">
      <w:pPr>
        <w:pStyle w:val="NormalWeb"/>
        <w:spacing w:after="160"/>
        <w:contextualSpacing/>
        <w:rPr>
          <w:rFonts w:ascii="Arial" w:hAnsi="Arial" w:cs="Arial"/>
        </w:rPr>
      </w:pPr>
      <w:r w:rsidRPr="174E8F29" w:rsidR="1DA4A8DA">
        <w:rPr>
          <w:rFonts w:ascii="Arial" w:hAnsi="Arial" w:cs="Arial"/>
        </w:rPr>
        <w:t xml:space="preserve">Yes, </w:t>
      </w:r>
      <w:r w:rsidRPr="174E8F29" w:rsidR="74DB8357">
        <w:rPr>
          <w:rFonts w:ascii="Arial" w:hAnsi="Arial" w:cs="Arial"/>
        </w:rPr>
        <w:t>it's</w:t>
      </w:r>
      <w:r w:rsidRPr="174E8F29" w:rsidR="1DA4A8DA">
        <w:rPr>
          <w:rFonts w:ascii="Arial" w:hAnsi="Arial" w:cs="Arial"/>
        </w:rPr>
        <w:t xml:space="preserve"> </w:t>
      </w:r>
      <w:r w:rsidRPr="174E8F29" w:rsidR="1DA4A8DA">
        <w:rPr>
          <w:rFonts w:ascii="Arial" w:hAnsi="Arial" w:cs="Arial"/>
        </w:rPr>
        <w:t>really important</w:t>
      </w:r>
      <w:r w:rsidRPr="174E8F29" w:rsidR="1DA4A8DA">
        <w:rPr>
          <w:rFonts w:ascii="Arial" w:hAnsi="Arial" w:cs="Arial"/>
        </w:rPr>
        <w:t xml:space="preserve"> that all C</w:t>
      </w:r>
      <w:r w:rsidRPr="174E8F29" w:rsidR="62BDCBD5">
        <w:rPr>
          <w:rFonts w:ascii="Arial" w:hAnsi="Arial" w:cs="Arial"/>
        </w:rPr>
        <w:t>FR</w:t>
      </w:r>
      <w:r w:rsidRPr="174E8F29" w:rsidR="1DA4A8DA">
        <w:rPr>
          <w:rFonts w:ascii="Arial" w:hAnsi="Arial" w:cs="Arial"/>
        </w:rPr>
        <w:t xml:space="preserve">S employees and </w:t>
      </w:r>
      <w:r w:rsidRPr="174E8F29" w:rsidR="2A1E7604">
        <w:rPr>
          <w:rFonts w:ascii="Arial" w:hAnsi="Arial" w:cs="Arial"/>
        </w:rPr>
        <w:t>volunteers</w:t>
      </w:r>
      <w:r w:rsidRPr="174E8F29" w:rsidR="1DA4A8DA">
        <w:rPr>
          <w:rFonts w:ascii="Arial" w:hAnsi="Arial" w:cs="Arial"/>
        </w:rPr>
        <w:t xml:space="preserve"> complete and sign the amnesty form even if you have nothing to declare. </w:t>
      </w:r>
    </w:p>
    <w:p w:rsidR="174E8F29" w:rsidP="174E8F29" w:rsidRDefault="174E8F29" w14:paraId="35FE7FC6" w14:textId="09C50EA7">
      <w:pPr>
        <w:pStyle w:val="NormalWeb"/>
        <w:spacing w:after="160"/>
        <w:contextualSpacing/>
        <w:rPr>
          <w:rFonts w:ascii="Arial" w:hAnsi="Arial" w:cs="Arial"/>
        </w:rPr>
      </w:pPr>
    </w:p>
    <w:p w:rsidRPr="00193F19" w:rsidR="007E31E2" w:rsidP="007E31E2" w:rsidRDefault="007E31E2" w14:paraId="558FB7A2" w14:textId="77777777">
      <w:pPr>
        <w:pStyle w:val="NormalWeb"/>
        <w:spacing w:after="160"/>
        <w:contextualSpacing/>
        <w:rPr>
          <w:rFonts w:ascii="Arial" w:hAnsi="Arial" w:cs="Arial"/>
          <w:b/>
          <w:bCs/>
          <w:color w:val="BB1822" w:themeColor="background2"/>
        </w:rPr>
      </w:pPr>
      <w:r w:rsidRPr="00193F19">
        <w:rPr>
          <w:rFonts w:ascii="Arial" w:hAnsi="Arial" w:cs="Arial"/>
          <w:b/>
          <w:bCs/>
          <w:color w:val="BB1822" w:themeColor="background2"/>
        </w:rPr>
        <w:t xml:space="preserve">How long will it take for my DBS check to come back? </w:t>
      </w:r>
    </w:p>
    <w:p w:rsidRPr="00193F19" w:rsidR="007E31E2" w:rsidP="007E31E2" w:rsidRDefault="007E31E2" w14:paraId="0584A715" w14:textId="34C8B768">
      <w:pPr>
        <w:pStyle w:val="NormalWeb"/>
        <w:spacing w:after="160"/>
        <w:contextualSpacing/>
        <w:rPr>
          <w:rFonts w:ascii="Arial" w:hAnsi="Arial" w:cs="Arial"/>
        </w:rPr>
      </w:pPr>
      <w:r w:rsidRPr="174E8F29" w:rsidR="007E31E2">
        <w:rPr>
          <w:rFonts w:ascii="Arial" w:hAnsi="Arial" w:cs="Arial"/>
        </w:rPr>
        <w:t xml:space="preserve">Most </w:t>
      </w:r>
      <w:r w:rsidRPr="174E8F29" w:rsidR="59B0485B">
        <w:rPr>
          <w:rFonts w:ascii="Arial" w:hAnsi="Arial" w:cs="Arial"/>
        </w:rPr>
        <w:t>standard</w:t>
      </w:r>
      <w:r w:rsidRPr="174E8F29" w:rsidR="007E31E2">
        <w:rPr>
          <w:rFonts w:ascii="Arial" w:hAnsi="Arial" w:cs="Arial"/>
        </w:rPr>
        <w:t xml:space="preserve"> checks will be processed within 14 days.</w:t>
      </w:r>
    </w:p>
    <w:p w:rsidRPr="00193F19" w:rsidR="007E31E2" w:rsidP="007E31E2" w:rsidRDefault="007E31E2" w14:paraId="4D0A9351" w14:textId="5A433420">
      <w:pPr>
        <w:pStyle w:val="NormalWeb"/>
        <w:spacing w:after="160"/>
        <w:contextualSpacing/>
        <w:rPr>
          <w:rFonts w:ascii="Arial" w:hAnsi="Arial" w:cs="Arial"/>
        </w:rPr>
      </w:pPr>
      <w:r w:rsidRPr="78F6863C" w:rsidR="007E31E2">
        <w:rPr>
          <w:rFonts w:ascii="Arial" w:hAnsi="Arial" w:cs="Arial"/>
        </w:rPr>
        <w:t>The time to receive an enhanced DBS certificate can take around 4-8 weeks. In rare</w:t>
      </w:r>
      <w:r w:rsidRPr="78F6863C" w:rsidR="00272585">
        <w:rPr>
          <w:rFonts w:ascii="Arial" w:hAnsi="Arial" w:cs="Arial"/>
        </w:rPr>
        <w:t xml:space="preserve"> c</w:t>
      </w:r>
      <w:r w:rsidRPr="78F6863C" w:rsidR="007E31E2">
        <w:rPr>
          <w:rFonts w:ascii="Arial" w:hAnsi="Arial" w:cs="Arial"/>
        </w:rPr>
        <w:t>ircumstances, it can take longer than 8 weeks.</w:t>
      </w:r>
    </w:p>
    <w:p w:rsidR="78F6863C" w:rsidP="78F6863C" w:rsidRDefault="78F6863C" w14:paraId="62C3F236" w14:textId="4F8FBB3C">
      <w:pPr>
        <w:spacing/>
        <w:contextualSpacing/>
        <w:rPr>
          <w:rFonts w:cs="Arial"/>
          <w:b w:val="1"/>
          <w:bCs w:val="1"/>
          <w:color w:val="BB1822" w:themeColor="background2" w:themeTint="FF" w:themeShade="FF"/>
        </w:rPr>
      </w:pPr>
    </w:p>
    <w:p w:rsidRPr="00193F19" w:rsidR="00193F19" w:rsidP="00830038" w:rsidRDefault="00272585" w14:paraId="5FBF3FDB" w14:textId="685C1F1E">
      <w:pPr>
        <w:contextualSpacing/>
        <w:rPr>
          <w:rFonts w:cs="Arial"/>
          <w:b/>
          <w:bCs/>
          <w:iCs/>
          <w:color w:val="BB1822"/>
        </w:rPr>
      </w:pPr>
      <w:r>
        <w:rPr>
          <w:rFonts w:cs="Arial"/>
          <w:b/>
          <w:bCs/>
          <w:iCs/>
          <w:color w:val="BB1822"/>
        </w:rPr>
        <w:t>Do I have to pay</w:t>
      </w:r>
      <w:r w:rsidRPr="00193F19" w:rsidR="00193F19">
        <w:rPr>
          <w:rFonts w:cs="Arial"/>
          <w:b/>
          <w:bCs/>
          <w:iCs/>
          <w:color w:val="BB1822"/>
        </w:rPr>
        <w:t xml:space="preserve"> for my DBS check?</w:t>
      </w:r>
    </w:p>
    <w:p w:rsidRPr="00193F19" w:rsidR="00F242D0" w:rsidP="00193F19" w:rsidRDefault="00193F19" w14:paraId="6E54EB65" w14:textId="4A92C7C8">
      <w:pPr>
        <w:contextualSpacing/>
        <w:rPr>
          <w:rFonts w:cs="Arial"/>
        </w:rPr>
      </w:pPr>
      <w:r w:rsidRPr="00193F19">
        <w:rPr>
          <w:rFonts w:cs="Arial"/>
        </w:rPr>
        <w:t>CFRS will cover the costs of the DBS checks.</w:t>
      </w:r>
    </w:p>
    <w:p w:rsidRPr="00193F19" w:rsidR="00193F19" w:rsidP="00193F19" w:rsidRDefault="00193F19" w14:paraId="7C071759" w14:textId="3717AD6A">
      <w:pPr>
        <w:contextualSpacing/>
        <w:rPr>
          <w:rFonts w:cs="Arial"/>
        </w:rPr>
      </w:pPr>
    </w:p>
    <w:p w:rsidRPr="00193F19" w:rsidR="00193F19" w:rsidP="00193F19" w:rsidRDefault="00193F19" w14:paraId="1E3AA6CD" w14:textId="77777777">
      <w:pPr>
        <w:contextualSpacing/>
        <w:rPr>
          <w:rFonts w:cs="Arial"/>
          <w:color w:val="BB1822" w:themeColor="background2"/>
        </w:rPr>
      </w:pPr>
      <w:r w:rsidRPr="00193F19">
        <w:rPr>
          <w:rFonts w:cs="Arial"/>
          <w:b/>
          <w:bCs/>
          <w:color w:val="BB1822" w:themeColor="background2"/>
        </w:rPr>
        <w:t>What happens if I have something to declare/ have a criminal conviction (spent/unspent)?</w:t>
      </w:r>
    </w:p>
    <w:p w:rsidRPr="00193F19" w:rsidR="00193F19" w:rsidP="00193F19" w:rsidRDefault="00193F19" w14:paraId="4B1DCEC7" w14:textId="77777777">
      <w:pPr>
        <w:numPr>
          <w:ilvl w:val="0"/>
          <w:numId w:val="35"/>
        </w:numPr>
        <w:contextualSpacing/>
        <w:rPr>
          <w:rFonts w:cs="Arial"/>
          <w:b/>
          <w:bCs/>
          <w:i/>
          <w:iCs/>
        </w:rPr>
      </w:pPr>
      <w:r w:rsidRPr="00193F19">
        <w:rPr>
          <w:rFonts w:cs="Arial"/>
          <w:b/>
          <w:bCs/>
          <w:i/>
          <w:iCs/>
        </w:rPr>
        <w:t xml:space="preserve"> Will I lose my job – what process will be taken if I have a conviction? </w:t>
      </w:r>
    </w:p>
    <w:p w:rsidR="007E31E2" w:rsidP="00272585" w:rsidRDefault="00193F19" w14:paraId="3E513A82" w14:textId="2FE10D58">
      <w:pPr>
        <w:contextualSpacing/>
        <w:rPr>
          <w:rFonts w:cs="Arial"/>
        </w:rPr>
      </w:pPr>
      <w:r w:rsidRPr="00193F19">
        <w:rPr>
          <w:rFonts w:cs="Arial"/>
        </w:rPr>
        <w:t>Upon receiving the results of the DBS checks, if there is something that comes back that may be of interest to the service</w:t>
      </w:r>
      <w:r w:rsidR="00272585">
        <w:rPr>
          <w:rFonts w:cs="Arial"/>
        </w:rPr>
        <w:t>;</w:t>
      </w:r>
      <w:r w:rsidRPr="00193F19">
        <w:rPr>
          <w:rFonts w:cs="Arial"/>
        </w:rPr>
        <w:t xml:space="preserve"> you will work with your manager and an allocated HR </w:t>
      </w:r>
      <w:proofErr w:type="gramStart"/>
      <w:r w:rsidRPr="00193F19">
        <w:rPr>
          <w:rFonts w:cs="Arial"/>
        </w:rPr>
        <w:t>advisor</w:t>
      </w:r>
      <w:proofErr w:type="gramEnd"/>
      <w:r w:rsidRPr="00193F19">
        <w:rPr>
          <w:rFonts w:cs="Arial"/>
        </w:rPr>
        <w:t xml:space="preserve"> and each case will be dealt with individually. Any information that comes back </w:t>
      </w:r>
      <w:r w:rsidR="00272585">
        <w:rPr>
          <w:rFonts w:cs="Arial"/>
        </w:rPr>
        <w:t>which</w:t>
      </w:r>
      <w:r w:rsidRPr="00193F19">
        <w:rPr>
          <w:rFonts w:cs="Arial"/>
        </w:rPr>
        <w:t xml:space="preserve"> may be cause for concern, will of course, be handled with strict confidentiality.</w:t>
      </w:r>
    </w:p>
    <w:p w:rsidRPr="007E31E2" w:rsidR="00272585" w:rsidP="00272585" w:rsidRDefault="00272585" w14:paraId="04EDFCA4" w14:textId="77777777">
      <w:pPr>
        <w:contextualSpacing/>
        <w:rPr>
          <w:rFonts w:cs="Arial"/>
        </w:rPr>
      </w:pPr>
    </w:p>
    <w:p w:rsidRPr="00193F19" w:rsidR="00193F19" w:rsidP="00193F19" w:rsidRDefault="00193F19" w14:paraId="6A0A4313" w14:textId="77777777">
      <w:pPr>
        <w:pStyle w:val="NormalWeb"/>
        <w:spacing w:before="0" w:beforeAutospacing="0" w:after="160" w:afterAutospacing="0"/>
        <w:contextualSpacing/>
        <w:rPr>
          <w:rFonts w:ascii="Arial" w:hAnsi="Arial" w:cs="Arial"/>
          <w:color w:val="BB1822" w:themeColor="background2"/>
        </w:rPr>
      </w:pPr>
      <w:r w:rsidRPr="00193F19">
        <w:rPr>
          <w:rFonts w:ascii="Arial" w:hAnsi="Arial" w:cs="Arial"/>
          <w:b/>
          <w:bCs/>
          <w:color w:val="BB1822" w:themeColor="background2"/>
        </w:rPr>
        <w:t>What if I refuse to declare or refuse to part take in a check?</w:t>
      </w:r>
    </w:p>
    <w:p w:rsidR="00193F19" w:rsidP="00193F19" w:rsidRDefault="00193F19" w14:paraId="26BC1FEC" w14:textId="4D46E131">
      <w:pPr>
        <w:pStyle w:val="NormalWeb"/>
        <w:spacing w:before="0" w:beforeAutospacing="0" w:after="160" w:afterAutospacing="0"/>
        <w:contextualSpacing/>
        <w:rPr>
          <w:rFonts w:ascii="Arial" w:hAnsi="Arial" w:cs="Arial"/>
        </w:rPr>
      </w:pPr>
      <w:r w:rsidRPr="00193F19">
        <w:rPr>
          <w:rFonts w:ascii="Arial" w:hAnsi="Arial" w:cs="Arial"/>
        </w:rPr>
        <w:t>It is now a legal requirement for all employees of Cumbria Fire and Rescue Service to have had a standard DBS check carried out. Anyone who refuses, will need to make their reasoning known to their manager and/or an HR advisor who will be able to advise accordingly.</w:t>
      </w:r>
    </w:p>
    <w:p w:rsidR="00193F19" w:rsidP="00193F19" w:rsidRDefault="00193F19" w14:paraId="3339F78F" w14:textId="51DAEBDC">
      <w:pPr>
        <w:pStyle w:val="NormalWeb"/>
        <w:spacing w:before="0" w:beforeAutospacing="0" w:after="160" w:afterAutospacing="0"/>
        <w:contextualSpacing/>
        <w:rPr>
          <w:rFonts w:ascii="Arial" w:hAnsi="Arial" w:cs="Arial"/>
        </w:rPr>
      </w:pPr>
    </w:p>
    <w:p w:rsidRPr="00193F19" w:rsidR="00193F19" w:rsidP="00193F19" w:rsidRDefault="00193F19" w14:paraId="7D56D023" w14:textId="77777777">
      <w:pPr>
        <w:pStyle w:val="NormalWeb"/>
        <w:spacing w:after="160"/>
        <w:contextualSpacing/>
        <w:rPr>
          <w:rFonts w:ascii="Arial" w:hAnsi="Arial" w:cs="Arial"/>
          <w:b/>
          <w:bCs/>
        </w:rPr>
      </w:pPr>
      <w:r w:rsidRPr="00193F19">
        <w:rPr>
          <w:rFonts w:ascii="Arial" w:hAnsi="Arial" w:cs="Arial"/>
          <w:b/>
          <w:bCs/>
          <w:color w:val="BB1822" w:themeColor="background2"/>
        </w:rPr>
        <w:t>Who can have a copy of my DBS certificate?</w:t>
      </w:r>
    </w:p>
    <w:p w:rsidR="00193F19" w:rsidP="00193F19" w:rsidRDefault="00193F19" w14:paraId="53B8A1FB" w14:textId="67C9AE0D">
      <w:pPr>
        <w:pStyle w:val="NormalWeb"/>
        <w:spacing w:after="160"/>
        <w:contextualSpacing/>
        <w:rPr>
          <w:rFonts w:ascii="Arial" w:hAnsi="Arial" w:cs="Arial"/>
        </w:rPr>
      </w:pPr>
      <w:r w:rsidRPr="00193F19">
        <w:rPr>
          <w:rFonts w:ascii="Arial" w:hAnsi="Arial" w:cs="Arial"/>
        </w:rPr>
        <w:t xml:space="preserve">Only you can have a copy of your DBS certificate. Once you receive your certificate you </w:t>
      </w:r>
      <w:r w:rsidRPr="00272585">
        <w:rPr>
          <w:rFonts w:ascii="Arial" w:hAnsi="Arial" w:cs="Arial"/>
          <w:b/>
          <w:bCs/>
        </w:rPr>
        <w:t xml:space="preserve">MUST NOT </w:t>
      </w:r>
      <w:r w:rsidRPr="00193F19">
        <w:rPr>
          <w:rFonts w:ascii="Arial" w:hAnsi="Arial" w:cs="Arial"/>
        </w:rPr>
        <w:t xml:space="preserve">take a photograph or photocopy of it, instead you will be asked to take the hard copy in for your manager to check it in person. You will then need to keep your certificate safe at home in case it needs to be checked again. </w:t>
      </w:r>
    </w:p>
    <w:p w:rsidRPr="00193F19" w:rsidR="00272585" w:rsidP="00193F19" w:rsidRDefault="00272585" w14:paraId="3F2714B2" w14:textId="77777777">
      <w:pPr>
        <w:pStyle w:val="NormalWeb"/>
        <w:spacing w:after="160"/>
        <w:contextualSpacing/>
        <w:rPr>
          <w:rFonts w:ascii="Arial" w:hAnsi="Arial" w:cs="Arial"/>
        </w:rPr>
      </w:pPr>
    </w:p>
    <w:p w:rsidRPr="00193F19" w:rsidR="00193F19" w:rsidP="00193F19" w:rsidRDefault="00193F19" w14:paraId="6D2AFD89" w14:textId="77777777">
      <w:pPr>
        <w:pStyle w:val="NormalWeb"/>
        <w:spacing w:after="160"/>
        <w:contextualSpacing/>
        <w:rPr>
          <w:rFonts w:ascii="Arial" w:hAnsi="Arial" w:cs="Arial"/>
          <w:b/>
          <w:bCs/>
          <w:color w:val="BB1822" w:themeColor="background2"/>
        </w:rPr>
      </w:pPr>
      <w:r w:rsidRPr="00193F19">
        <w:rPr>
          <w:rFonts w:ascii="Arial" w:hAnsi="Arial" w:cs="Arial"/>
          <w:b/>
          <w:bCs/>
          <w:color w:val="BB1822" w:themeColor="background2"/>
        </w:rPr>
        <w:t>What is the DBS update service?</w:t>
      </w:r>
    </w:p>
    <w:p w:rsidR="00193F19" w:rsidP="00193F19" w:rsidRDefault="00193F19" w14:paraId="254D6B6E" w14:textId="39BF908A">
      <w:pPr>
        <w:pStyle w:val="NormalWeb"/>
        <w:spacing w:after="160"/>
        <w:contextualSpacing/>
        <w:rPr>
          <w:rFonts w:ascii="Arial" w:hAnsi="Arial" w:cs="Arial"/>
        </w:rPr>
      </w:pPr>
      <w:r w:rsidRPr="00193F19">
        <w:rPr>
          <w:rFonts w:ascii="Arial" w:hAnsi="Arial" w:cs="Arial"/>
        </w:rPr>
        <w:t xml:space="preserve">The Update Service is an online subscription that allows you to keep your standard or enhanced certificates </w:t>
      </w:r>
      <w:r w:rsidRPr="00193F19" w:rsidR="00F842DE">
        <w:rPr>
          <w:rFonts w:ascii="Arial" w:hAnsi="Arial" w:cs="Arial"/>
        </w:rPr>
        <w:t>up-to-date and</w:t>
      </w:r>
      <w:r w:rsidRPr="00193F19">
        <w:rPr>
          <w:rFonts w:ascii="Arial" w:hAnsi="Arial" w:cs="Arial"/>
        </w:rPr>
        <w:t xml:space="preserve"> allows employers to check a certificate online with your permission. It </w:t>
      </w:r>
      <w:r w:rsidRPr="00193F19">
        <w:rPr>
          <w:rFonts w:ascii="Arial" w:hAnsi="Arial" w:cs="Arial"/>
        </w:rPr>
        <w:lastRenderedPageBreak/>
        <w:t xml:space="preserve">costs £13 per </w:t>
      </w:r>
      <w:r w:rsidRPr="00193F19" w:rsidR="00F842DE">
        <w:rPr>
          <w:rFonts w:ascii="Arial" w:hAnsi="Arial" w:cs="Arial"/>
        </w:rPr>
        <w:t>year,</w:t>
      </w:r>
      <w:r w:rsidRPr="00193F19">
        <w:rPr>
          <w:rFonts w:ascii="Arial" w:hAnsi="Arial" w:cs="Arial"/>
        </w:rPr>
        <w:t xml:space="preserve"> and you can pay by debit or </w:t>
      </w:r>
      <w:proofErr w:type="gramStart"/>
      <w:r w:rsidRPr="00193F19">
        <w:rPr>
          <w:rFonts w:ascii="Arial" w:hAnsi="Arial" w:cs="Arial"/>
        </w:rPr>
        <w:t>credit card</w:t>
      </w:r>
      <w:proofErr w:type="gramEnd"/>
      <w:r w:rsidRPr="00193F19">
        <w:rPr>
          <w:rFonts w:ascii="Arial" w:hAnsi="Arial" w:cs="Arial"/>
        </w:rPr>
        <w:t>. There’s no charge if you’re a volunteer.</w:t>
      </w:r>
    </w:p>
    <w:p w:rsidRPr="00C76E06" w:rsidR="00C76E06" w:rsidP="00C76E06" w:rsidRDefault="00C76E06" w14:paraId="35D37162" w14:textId="77777777">
      <w:pPr>
        <w:pStyle w:val="NormalWeb"/>
        <w:spacing w:after="160"/>
        <w:contextualSpacing/>
        <w:rPr>
          <w:rFonts w:ascii="Arial" w:hAnsi="Arial" w:cs="Arial"/>
        </w:rPr>
      </w:pPr>
      <w:r w:rsidRPr="00C76E06">
        <w:rPr>
          <w:rFonts w:ascii="Arial" w:hAnsi="Arial" w:cs="Arial"/>
        </w:rPr>
        <w:t>There is currently no expectation that your join the update service however more information on it can be found here:</w:t>
      </w:r>
    </w:p>
    <w:p w:rsidRPr="00C76E06" w:rsidR="00C76E06" w:rsidP="00C76E06" w:rsidRDefault="00C76E06" w14:paraId="0BB17A92" w14:textId="77777777">
      <w:pPr>
        <w:pStyle w:val="NormalWeb"/>
        <w:spacing w:after="160"/>
        <w:contextualSpacing/>
        <w:rPr>
          <w:rFonts w:ascii="Arial" w:hAnsi="Arial" w:cs="Arial"/>
        </w:rPr>
      </w:pPr>
    </w:p>
    <w:p w:rsidRPr="00193F19" w:rsidR="00C76E06" w:rsidP="00C76E06" w:rsidRDefault="00C76E06" w14:paraId="0518C3E5" w14:textId="7835FEA3">
      <w:pPr>
        <w:pStyle w:val="NormalWeb"/>
        <w:spacing w:after="160"/>
        <w:contextualSpacing/>
        <w:rPr>
          <w:rFonts w:ascii="Arial" w:hAnsi="Arial" w:cs="Arial"/>
        </w:rPr>
      </w:pPr>
      <w:r w:rsidRPr="00C76E06">
        <w:rPr>
          <w:rFonts w:ascii="Arial" w:hAnsi="Arial" w:cs="Arial"/>
        </w:rPr>
        <w:t>DBS Update Service: applicant guide - GOV.UK (</w:t>
      </w:r>
      <w:hyperlink w:history="1" r:id="rId13">
        <w:r w:rsidRPr="006B1CBE">
          <w:rPr>
            <w:rStyle w:val="Hyperlink"/>
            <w:rFonts w:cs="Arial"/>
          </w:rPr>
          <w:t>www.gov.uk</w:t>
        </w:r>
      </w:hyperlink>
      <w:r w:rsidRPr="00C76E06">
        <w:rPr>
          <w:rFonts w:ascii="Arial" w:hAnsi="Arial" w:cs="Arial"/>
        </w:rPr>
        <w:t>)</w:t>
      </w:r>
      <w:r>
        <w:rPr>
          <w:rFonts w:ascii="Arial" w:hAnsi="Arial" w:cs="Arial"/>
        </w:rPr>
        <w:t xml:space="preserve"> </w:t>
      </w:r>
    </w:p>
    <w:p w:rsidRPr="00193F19" w:rsidR="00193F19" w:rsidP="00193F19" w:rsidRDefault="00193F19" w14:paraId="5379B2C6" w14:textId="77777777">
      <w:pPr>
        <w:rPr>
          <w:rFonts w:ascii="Gotham Book" w:hAnsi="Gotham Book"/>
          <w:color w:val="BB1822" w:themeColor="background2"/>
        </w:rPr>
      </w:pPr>
    </w:p>
    <w:p w:rsidR="33FC780C" w:rsidP="209E2361" w:rsidRDefault="33FC780C" w14:paraId="6DB5F6F2" w14:textId="2EFBA668">
      <w:pPr>
        <w:pStyle w:val="Normal"/>
        <w:rPr>
          <w:rFonts w:ascii="Gotham Book" w:hAnsi="Gotham Book"/>
          <w:b w:val="1"/>
          <w:bCs w:val="1"/>
          <w:color w:val="BB1822" w:themeColor="background2" w:themeTint="FF" w:themeShade="FF"/>
        </w:rPr>
      </w:pPr>
      <w:r w:rsidRPr="209E2361" w:rsidR="33FC780C">
        <w:rPr>
          <w:rFonts w:ascii="Gotham Book" w:hAnsi="Gotham Book"/>
          <w:b w:val="1"/>
          <w:bCs w:val="1"/>
          <w:color w:val="BB1822" w:themeColor="background2" w:themeTint="FF" w:themeShade="FF"/>
        </w:rPr>
        <w:t xml:space="preserve">If I have a DBS </w:t>
      </w:r>
      <w:r w:rsidRPr="209E2361" w:rsidR="5BF55D89">
        <w:rPr>
          <w:rFonts w:ascii="Gotham Book" w:hAnsi="Gotham Book"/>
          <w:b w:val="1"/>
          <w:bCs w:val="1"/>
          <w:color w:val="BB1822" w:themeColor="background2" w:themeTint="FF" w:themeShade="FF"/>
        </w:rPr>
        <w:t>certificate</w:t>
      </w:r>
      <w:r w:rsidRPr="209E2361" w:rsidR="33FC780C">
        <w:rPr>
          <w:rFonts w:ascii="Gotham Book" w:hAnsi="Gotham Book"/>
          <w:b w:val="1"/>
          <w:bCs w:val="1"/>
          <w:color w:val="BB1822" w:themeColor="background2" w:themeTint="FF" w:themeShade="FF"/>
        </w:rPr>
        <w:t xml:space="preserve"> from somewhere </w:t>
      </w:r>
      <w:r w:rsidRPr="209E2361" w:rsidR="33FC780C">
        <w:rPr>
          <w:rFonts w:ascii="Gotham Book" w:hAnsi="Gotham Book"/>
          <w:b w:val="1"/>
          <w:bCs w:val="1"/>
          <w:color w:val="BB1822" w:themeColor="background2" w:themeTint="FF" w:themeShade="FF"/>
        </w:rPr>
        <w:t>else</w:t>
      </w:r>
      <w:r w:rsidRPr="209E2361" w:rsidR="33FC780C">
        <w:rPr>
          <w:rFonts w:ascii="Gotham Book" w:hAnsi="Gotham Book"/>
          <w:b w:val="1"/>
          <w:bCs w:val="1"/>
          <w:color w:val="BB1822" w:themeColor="background2" w:themeTint="FF" w:themeShade="FF"/>
        </w:rPr>
        <w:t xml:space="preserve"> do I still need to go through another check?</w:t>
      </w:r>
    </w:p>
    <w:p w:rsidR="209E2361" w:rsidP="209E2361" w:rsidRDefault="209E2361" w14:paraId="4269C706" w14:textId="64DC6BFD">
      <w:pPr>
        <w:pStyle w:val="Normal"/>
        <w:rPr>
          <w:rFonts w:ascii="Gotham Book" w:hAnsi="Gotham Book"/>
          <w:b w:val="1"/>
          <w:bCs w:val="1"/>
          <w:color w:val="BB1822" w:themeColor="background2" w:themeTint="FF" w:themeShade="FF"/>
        </w:rPr>
      </w:pPr>
    </w:p>
    <w:p w:rsidR="33FC780C" w:rsidP="209E2361" w:rsidRDefault="33FC780C" w14:paraId="4D0050D8" w14:textId="5A086C8F">
      <w:pPr>
        <w:pStyle w:val="Normal"/>
        <w:rPr>
          <w:rFonts w:ascii="Gotham Book" w:hAnsi="Gotham Book"/>
          <w:b w:val="0"/>
          <w:bCs w:val="0"/>
          <w:color w:val="auto"/>
        </w:rPr>
      </w:pPr>
      <w:r w:rsidRPr="786524FD" w:rsidR="33FC780C">
        <w:rPr>
          <w:rFonts w:ascii="Gotham Book" w:hAnsi="Gotham Book"/>
          <w:b w:val="0"/>
          <w:bCs w:val="0"/>
          <w:color w:val="auto"/>
        </w:rPr>
        <w:t xml:space="preserve">Yes, if you have </w:t>
      </w:r>
      <w:r w:rsidRPr="786524FD" w:rsidR="4BFC021C">
        <w:rPr>
          <w:rFonts w:ascii="Gotham Book" w:hAnsi="Gotham Book"/>
          <w:b w:val="0"/>
          <w:bCs w:val="0"/>
          <w:color w:val="auto"/>
        </w:rPr>
        <w:t>gone through a DBS check with a different organisation you will need to g</w:t>
      </w:r>
      <w:r w:rsidRPr="786524FD" w:rsidR="4F2830C1">
        <w:rPr>
          <w:rFonts w:ascii="Gotham Book" w:hAnsi="Gotham Book"/>
          <w:b w:val="0"/>
          <w:bCs w:val="0"/>
          <w:color w:val="auto"/>
        </w:rPr>
        <w:t xml:space="preserve">o through one again with CFRS. However, if your check has been carried out by CFRS and your level of check has not changed </w:t>
      </w:r>
      <w:r w:rsidRPr="786524FD" w:rsidR="470C98A6">
        <w:rPr>
          <w:rFonts w:ascii="Gotham Book" w:hAnsi="Gotham Book"/>
          <w:b w:val="0"/>
          <w:bCs w:val="0"/>
          <w:color w:val="auto"/>
        </w:rPr>
        <w:t xml:space="preserve">you do </w:t>
      </w:r>
      <w:r w:rsidRPr="786524FD" w:rsidR="470C98A6">
        <w:rPr>
          <w:rFonts w:ascii="Gotham Book" w:hAnsi="Gotham Book"/>
          <w:b w:val="0"/>
          <w:bCs w:val="0"/>
          <w:color w:val="auto"/>
        </w:rPr>
        <w:t>no</w:t>
      </w:r>
      <w:r w:rsidRPr="786524FD" w:rsidR="0D3EBB21">
        <w:rPr>
          <w:rFonts w:ascii="Gotham Book" w:hAnsi="Gotham Book"/>
          <w:b w:val="0"/>
          <w:bCs w:val="0"/>
          <w:color w:val="auto"/>
        </w:rPr>
        <w:t>t</w:t>
      </w:r>
      <w:r w:rsidRPr="786524FD" w:rsidR="470C98A6">
        <w:rPr>
          <w:rFonts w:ascii="Gotham Book" w:hAnsi="Gotham Book"/>
          <w:b w:val="0"/>
          <w:bCs w:val="0"/>
          <w:color w:val="auto"/>
        </w:rPr>
        <w:t xml:space="preserve"> need to </w:t>
      </w:r>
      <w:r w:rsidRPr="786524FD" w:rsidR="470C98A6">
        <w:rPr>
          <w:rFonts w:ascii="Gotham Book" w:hAnsi="Gotham Book"/>
          <w:b w:val="0"/>
          <w:bCs w:val="0"/>
          <w:color w:val="auto"/>
        </w:rPr>
        <w:t>ob</w:t>
      </w:r>
      <w:r w:rsidRPr="786524FD" w:rsidR="470C98A6">
        <w:rPr>
          <w:rFonts w:ascii="Gotham Book" w:hAnsi="Gotham Book"/>
          <w:b w:val="0"/>
          <w:bCs w:val="0"/>
          <w:color w:val="auto"/>
        </w:rPr>
        <w:t xml:space="preserve">tain another DBS check. </w:t>
      </w:r>
    </w:p>
    <w:p w:rsidR="209E2361" w:rsidP="209E2361" w:rsidRDefault="209E2361" w14:paraId="23B907D2" w14:textId="5C12C5F3">
      <w:pPr>
        <w:pStyle w:val="Normal"/>
        <w:rPr>
          <w:rFonts w:ascii="Gotham Book" w:hAnsi="Gotham Book"/>
          <w:b w:val="0"/>
          <w:bCs w:val="0"/>
          <w:color w:val="auto"/>
        </w:rPr>
      </w:pPr>
    </w:p>
    <w:p w:rsidR="209E2361" w:rsidP="209E2361" w:rsidRDefault="209E2361" w14:paraId="112815B2" w14:textId="710A56B0">
      <w:pPr>
        <w:pStyle w:val="Normal"/>
        <w:rPr>
          <w:rFonts w:ascii="Gotham Book" w:hAnsi="Gotham Book"/>
          <w:b w:val="0"/>
          <w:bCs w:val="0"/>
          <w:color w:val="auto"/>
        </w:rPr>
      </w:pPr>
    </w:p>
    <w:sectPr w:rsidRPr="00193F19" w:rsidR="00193F19" w:rsidSect="000814C5">
      <w:headerReference w:type="even" r:id="rId14"/>
      <w:headerReference w:type="default" r:id="rId15"/>
      <w:footerReference w:type="even" r:id="rId16"/>
      <w:footerReference w:type="default" r:id="rId17"/>
      <w:headerReference w:type="first" r:id="rId18"/>
      <w:footerReference w:type="first" r:id="rId19"/>
      <w:pgSz w:w="11906" w:h="16838" w:orient="portrait" w:code="9"/>
      <w:pgMar w:top="1435" w:right="851" w:bottom="2002"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4AAE" w:rsidRDefault="00EB4AAE" w14:paraId="38C00C76" w14:textId="77777777">
      <w:r>
        <w:separator/>
      </w:r>
    </w:p>
    <w:p w:rsidR="00EB4AAE" w:rsidRDefault="00EB4AAE" w14:paraId="3AAAE468" w14:textId="77777777"/>
  </w:endnote>
  <w:endnote w:type="continuationSeparator" w:id="0">
    <w:p w:rsidR="00EB4AAE" w:rsidRDefault="00EB4AAE" w14:paraId="03CD186E" w14:textId="77777777">
      <w:r>
        <w:continuationSeparator/>
      </w:r>
    </w:p>
    <w:p w:rsidR="00EB4AAE" w:rsidRDefault="00EB4AAE" w14:paraId="6E2EDA5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otham Bold">
    <w:altName w:val="Calibri"/>
    <w:panose1 w:val="00000000000000000000"/>
    <w:charset w:val="00"/>
    <w:family w:val="auto"/>
    <w:notTrueType/>
    <w:pitch w:val="variable"/>
    <w:sig w:usb0="A100007F" w:usb1="4000005B" w:usb2="00000000" w:usb3="00000000" w:csb0="0000009B"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altName w:val="Calibri"/>
    <w:panose1 w:val="00000000000000000000"/>
    <w:charset w:val="00"/>
    <w:family w:val="auto"/>
    <w:notTrueType/>
    <w:pitch w:val="variable"/>
    <w:sig w:usb0="A100007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521FC" w:rsidR="00282847" w:rsidP="00836A80" w:rsidRDefault="000A37F4" w14:paraId="5FCA3DE2" w14:textId="0FFFCD5B">
    <w:pPr>
      <w:jc w:val="center"/>
      <w:rPr>
        <w:rFonts w:ascii="Gotham Medium" w:hAnsi="Gotham Medium" w:cs="Arial"/>
        <w:color w:val="2C2F2E"/>
        <w:sz w:val="19"/>
        <w:szCs w:val="19"/>
      </w:rPr>
    </w:pPr>
    <w:r>
      <w:rPr>
        <w:noProof/>
      </w:rPr>
      <w:drawing>
        <wp:anchor distT="0" distB="0" distL="114300" distR="114300" simplePos="0" relativeHeight="251665408" behindDoc="1" locked="0" layoutInCell="1" allowOverlap="1" wp14:anchorId="74D996DB" wp14:editId="6132DF17">
          <wp:simplePos x="0" y="0"/>
          <wp:positionH relativeFrom="column">
            <wp:posOffset>-532130</wp:posOffset>
          </wp:positionH>
          <wp:positionV relativeFrom="paragraph">
            <wp:posOffset>185257</wp:posOffset>
          </wp:positionV>
          <wp:extent cx="7560000" cy="47046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470463"/>
                  </a:xfrm>
                  <a:prstGeom prst="rect">
                    <a:avLst/>
                  </a:prstGeom>
                </pic:spPr>
              </pic:pic>
            </a:graphicData>
          </a:graphic>
          <wp14:sizeRelH relativeFrom="page">
            <wp14:pctWidth>0</wp14:pctWidth>
          </wp14:sizeRelH>
          <wp14:sizeRelV relativeFrom="page">
            <wp14:pctHeight>0</wp14:pctHeight>
          </wp14:sizeRelV>
        </wp:anchor>
      </w:drawing>
    </w:r>
    <w:r w:rsidRPr="004521FC" w:rsidR="00282847">
      <w:rPr>
        <w:rFonts w:ascii="Gotham Medium" w:hAnsi="Gotham Medium" w:cs="Arial"/>
        <w:color w:val="2C2F2E"/>
        <w:sz w:val="19"/>
        <w:szCs w:val="19"/>
      </w:rPr>
      <w:fldChar w:fldCharType="begin"/>
    </w:r>
    <w:r w:rsidRPr="004521FC" w:rsidR="00282847">
      <w:rPr>
        <w:rFonts w:ascii="Gotham Medium" w:hAnsi="Gotham Medium" w:cs="Arial"/>
        <w:color w:val="2C2F2E"/>
        <w:sz w:val="19"/>
        <w:szCs w:val="19"/>
      </w:rPr>
      <w:instrText xml:space="preserve"> PAGE </w:instrText>
    </w:r>
    <w:r w:rsidRPr="004521FC" w:rsidR="00282847">
      <w:rPr>
        <w:rFonts w:ascii="Gotham Medium" w:hAnsi="Gotham Medium" w:cs="Arial"/>
        <w:color w:val="2C2F2E"/>
        <w:sz w:val="19"/>
        <w:szCs w:val="19"/>
      </w:rPr>
      <w:fldChar w:fldCharType="separate"/>
    </w:r>
    <w:r w:rsidRPr="004521FC" w:rsidR="00117798">
      <w:rPr>
        <w:rFonts w:ascii="Gotham Medium" w:hAnsi="Gotham Medium" w:cs="Arial"/>
        <w:noProof/>
        <w:color w:val="2C2F2E"/>
        <w:sz w:val="19"/>
        <w:szCs w:val="19"/>
      </w:rPr>
      <w:t>16</w:t>
    </w:r>
    <w:r w:rsidRPr="004521FC" w:rsidR="00282847">
      <w:rPr>
        <w:rFonts w:ascii="Gotham Medium" w:hAnsi="Gotham Medium" w:cs="Arial"/>
        <w:color w:val="2C2F2E"/>
        <w:sz w:val="19"/>
        <w:szCs w:val="19"/>
      </w:rPr>
      <w:fldChar w:fldCharType="end"/>
    </w:r>
  </w:p>
  <w:p w:rsidR="00282847" w:rsidRDefault="00282847" w14:paraId="6CB4ECDA" w14:textId="0E7740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521FC" w:rsidR="0064303C" w:rsidP="007E31E2" w:rsidRDefault="0064303C" w14:paraId="5C285624" w14:textId="09CB0220">
    <w:pPr>
      <w:jc w:val="center"/>
      <w:rPr>
        <w:rFonts w:ascii="Gotham Medium" w:hAnsi="Gotham Medium" w:cs="Arial"/>
        <w:color w:val="2C2F2E"/>
        <w:sz w:val="19"/>
        <w:szCs w:val="19"/>
      </w:rPr>
    </w:pPr>
    <w:r w:rsidRPr="004521FC">
      <w:rPr>
        <w:rFonts w:ascii="Gotham Medium" w:hAnsi="Gotham Medium" w:cs="Arial"/>
        <w:noProof/>
        <w:color w:val="2C2F2E"/>
        <w:sz w:val="19"/>
        <w:szCs w:val="19"/>
      </w:rPr>
      <w:drawing>
        <wp:anchor distT="0" distB="0" distL="114300" distR="114300" simplePos="0" relativeHeight="251663360" behindDoc="1" locked="0" layoutInCell="1" allowOverlap="1" wp14:anchorId="127D8217" wp14:editId="73F46C1E">
          <wp:simplePos x="0" y="0"/>
          <wp:positionH relativeFrom="column">
            <wp:posOffset>-540385</wp:posOffset>
          </wp:positionH>
          <wp:positionV relativeFrom="paragraph">
            <wp:posOffset>191051</wp:posOffset>
          </wp:positionV>
          <wp:extent cx="7560000" cy="444531"/>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60000" cy="444531"/>
                  </a:xfrm>
                  <a:prstGeom prst="rect">
                    <a:avLst/>
                  </a:prstGeom>
                </pic:spPr>
              </pic:pic>
            </a:graphicData>
          </a:graphic>
          <wp14:sizeRelH relativeFrom="page">
            <wp14:pctWidth>0</wp14:pctWidth>
          </wp14:sizeRelH>
          <wp14:sizeRelV relativeFrom="page">
            <wp14:pctHeight>0</wp14:pctHeight>
          </wp14:sizeRelV>
        </wp:anchor>
      </w:drawing>
    </w:r>
    <w:r w:rsidRPr="004521FC">
      <w:rPr>
        <w:rFonts w:ascii="Gotham Medium" w:hAnsi="Gotham Medium" w:cs="Arial"/>
        <w:color w:val="2C2F2E"/>
        <w:sz w:val="19"/>
        <w:szCs w:val="19"/>
      </w:rPr>
      <w:fldChar w:fldCharType="begin"/>
    </w:r>
    <w:r w:rsidRPr="004521FC">
      <w:rPr>
        <w:rFonts w:ascii="Gotham Medium" w:hAnsi="Gotham Medium" w:cs="Arial"/>
        <w:color w:val="2C2F2E"/>
        <w:sz w:val="19"/>
        <w:szCs w:val="19"/>
      </w:rPr>
      <w:instrText xml:space="preserve"> PAGE </w:instrText>
    </w:r>
    <w:r w:rsidRPr="004521FC">
      <w:rPr>
        <w:rFonts w:ascii="Gotham Medium" w:hAnsi="Gotham Medium" w:cs="Arial"/>
        <w:color w:val="2C2F2E"/>
        <w:sz w:val="19"/>
        <w:szCs w:val="19"/>
      </w:rPr>
      <w:fldChar w:fldCharType="separate"/>
    </w:r>
    <w:r w:rsidRPr="004521FC">
      <w:rPr>
        <w:rFonts w:ascii="Gotham Medium" w:hAnsi="Gotham Medium" w:cs="Arial"/>
        <w:color w:val="2C2F2E"/>
        <w:sz w:val="19"/>
        <w:szCs w:val="19"/>
      </w:rPr>
      <w:t>2</w:t>
    </w:r>
    <w:r w:rsidRPr="004521FC">
      <w:rPr>
        <w:rFonts w:ascii="Gotham Medium" w:hAnsi="Gotham Medium" w:cs="Arial"/>
        <w:color w:val="2C2F2E"/>
        <w:sz w:val="19"/>
        <w:szCs w:val="19"/>
      </w:rPr>
      <w:fldChar w:fldCharType="end"/>
    </w:r>
  </w:p>
  <w:p w:rsidR="00282847" w:rsidRDefault="00282847" w14:paraId="047D987F"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257C5" w:rsidR="00282847" w:rsidP="004B0EBD" w:rsidRDefault="000A37F4" w14:paraId="1574813A" w14:textId="0429C3D8">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514AFAA0" wp14:editId="4112211B">
          <wp:simplePos x="0" y="0"/>
          <wp:positionH relativeFrom="column">
            <wp:posOffset>-538480</wp:posOffset>
          </wp:positionH>
          <wp:positionV relativeFrom="paragraph">
            <wp:posOffset>-1055207</wp:posOffset>
          </wp:positionV>
          <wp:extent cx="7560000" cy="1549933"/>
          <wp:effectExtent l="0" t="0" r="0" b="0"/>
          <wp:wrapNone/>
          <wp:docPr id="2" name="Picture 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54993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4AAE" w:rsidRDefault="00EB4AAE" w14:paraId="2F8940FD" w14:textId="77777777">
      <w:r>
        <w:separator/>
      </w:r>
    </w:p>
    <w:p w:rsidR="00EB4AAE" w:rsidRDefault="00EB4AAE" w14:paraId="3F8EFB35" w14:textId="77777777"/>
  </w:footnote>
  <w:footnote w:type="continuationSeparator" w:id="0">
    <w:p w:rsidR="00EB4AAE" w:rsidRDefault="00EB4AAE" w14:paraId="43C81717" w14:textId="77777777">
      <w:r>
        <w:continuationSeparator/>
      </w:r>
    </w:p>
    <w:p w:rsidR="00EB4AAE" w:rsidRDefault="00EB4AAE" w14:paraId="6E2A974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22A40" w:rsidR="00282847" w:rsidP="00922A40" w:rsidRDefault="00922A40" w14:paraId="618F406A" w14:textId="6AC8F784">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82847" w:rsidP="000D0DFF" w:rsidRDefault="0064303C" w14:paraId="54C12D47" w14:textId="44144787">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rsidR="00282847" w:rsidP="000D0DFF" w:rsidRDefault="00282847" w14:paraId="11F2E612" w14:textId="5C43518B">
    <w:pPr>
      <w:tabs>
        <w:tab w:val="left" w:pos="0"/>
      </w:tabs>
      <w:ind w:left="-851" w:right="-56"/>
      <w:jc w:val="right"/>
      <w:rPr>
        <w:rFonts w:cs="Arial"/>
        <w:b/>
        <w:color w:val="007EA9"/>
        <w:sz w:val="19"/>
        <w:szCs w:val="19"/>
      </w:rPr>
    </w:pPr>
  </w:p>
  <w:p w:rsidRPr="0064303C" w:rsidR="00282847" w:rsidP="0064303C" w:rsidRDefault="00282847" w14:paraId="3F7BE18C" w14:textId="7AFFD827"/>
  <w:p w:rsidRPr="000D0DFF" w:rsidR="00282847" w:rsidP="000D0DFF" w:rsidRDefault="00282847" w14:paraId="0E88868A" w14:textId="77777777">
    <w:pPr>
      <w:rPr>
        <w:szCs w:val="19"/>
      </w:rPr>
    </w:pPr>
  </w:p>
  <w:p w:rsidR="00282847" w:rsidRDefault="00282847" w14:paraId="269E04F8"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82847" w:rsidP="004B0EBD" w:rsidRDefault="00EB2C8E" w14:paraId="53E57856" w14:textId="75B78163">
    <w:pPr>
      <w:ind w:left="-851"/>
    </w:pPr>
    <w:r>
      <w:rPr>
        <w:noProof/>
      </w:rPr>
      <w:drawing>
        <wp:inline distT="0" distB="0" distL="0" distR="0" wp14:anchorId="1BEBAF6C" wp14:editId="63062E02">
          <wp:extent cx="7560000" cy="86387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9DD"/>
    <w:multiLevelType w:val="hybridMultilevel"/>
    <w:tmpl w:val="2E2258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3250B1"/>
    <w:multiLevelType w:val="hybridMultilevel"/>
    <w:tmpl w:val="B10C98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CE0154"/>
    <w:multiLevelType w:val="hybridMultilevel"/>
    <w:tmpl w:val="73CE12FE"/>
    <w:lvl w:ilvl="0" w:tplc="06ECD238">
      <w:start w:val="1"/>
      <w:numFmt w:val="bullet"/>
      <w:lvlText w:val=""/>
      <w:lvlJc w:val="left"/>
      <w:pPr>
        <w:ind w:left="720" w:hanging="360"/>
      </w:pPr>
      <w:rPr>
        <w:rFonts w:hint="default" w:ascii="Symbol" w:hAnsi="Symbol"/>
        <w:color w:val="auto"/>
        <w:sz w:val="2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0E686F18"/>
    <w:multiLevelType w:val="hybridMultilevel"/>
    <w:tmpl w:val="72965E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505BF6"/>
    <w:multiLevelType w:val="hybridMultilevel"/>
    <w:tmpl w:val="C994B2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726524A"/>
    <w:multiLevelType w:val="hybridMultilevel"/>
    <w:tmpl w:val="641877A4"/>
    <w:lvl w:ilvl="0" w:tplc="40C4E8DC">
      <w:start w:val="1"/>
      <w:numFmt w:val="bullet"/>
      <w:lvlText w:val=""/>
      <w:lvlJc w:val="left"/>
      <w:pPr>
        <w:ind w:left="720" w:hanging="360"/>
      </w:pPr>
      <w:rPr>
        <w:rFonts w:hint="default" w:ascii="Symbol" w:hAnsi="Symbol"/>
        <w:color w:val="0082AA"/>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09B6"/>
    <w:multiLevelType w:val="hybridMultilevel"/>
    <w:tmpl w:val="673287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064D65"/>
    <w:multiLevelType w:val="hybridMultilevel"/>
    <w:tmpl w:val="BE36AF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16F6A05"/>
    <w:multiLevelType w:val="hybridMultilevel"/>
    <w:tmpl w:val="6D8630F6"/>
    <w:lvl w:ilvl="0" w:tplc="06ECD238">
      <w:start w:val="1"/>
      <w:numFmt w:val="bullet"/>
      <w:lvlText w:val=""/>
      <w:lvlJc w:val="left"/>
      <w:pPr>
        <w:ind w:left="720" w:hanging="360"/>
      </w:pPr>
      <w:rPr>
        <w:rFonts w:hint="default" w:ascii="Symbol" w:hAnsi="Symbol"/>
        <w:color w:val="auto"/>
        <w:sz w:val="2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A84A60"/>
    <w:multiLevelType w:val="hybridMultilevel"/>
    <w:tmpl w:val="71DA591C"/>
    <w:lvl w:ilvl="0" w:tplc="08090001">
      <w:start w:val="1"/>
      <w:numFmt w:val="bullet"/>
      <w:lvlText w:val=""/>
      <w:lvlJc w:val="left"/>
      <w:pPr>
        <w:ind w:left="720" w:hanging="360"/>
      </w:pPr>
      <w:rPr>
        <w:rFonts w:hint="default" w:ascii="Symbol" w:hAnsi="Symbol"/>
        <w:color w:val="0082AA"/>
        <w:sz w:val="2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hint="default" w:ascii="Courier New" w:hAnsi="Courier New" w:cs="Courier New"/>
      </w:rPr>
    </w:lvl>
    <w:lvl w:ilvl="1" w:tplc="08090003">
      <w:start w:val="1"/>
      <w:numFmt w:val="bullet"/>
      <w:lvlText w:val="o"/>
      <w:lvlJc w:val="left"/>
      <w:pPr>
        <w:tabs>
          <w:tab w:val="num" w:pos="1980"/>
        </w:tabs>
        <w:ind w:left="1980" w:hanging="360"/>
      </w:pPr>
      <w:rPr>
        <w:rFonts w:hint="default" w:ascii="Courier New" w:hAnsi="Courier New" w:cs="Courier New"/>
      </w:rPr>
    </w:lvl>
    <w:lvl w:ilvl="2" w:tplc="08090005" w:tentative="1">
      <w:start w:val="1"/>
      <w:numFmt w:val="bullet"/>
      <w:lvlText w:val=""/>
      <w:lvlJc w:val="left"/>
      <w:pPr>
        <w:tabs>
          <w:tab w:val="num" w:pos="2700"/>
        </w:tabs>
        <w:ind w:left="2700" w:hanging="360"/>
      </w:pPr>
      <w:rPr>
        <w:rFonts w:hint="default" w:ascii="Wingdings" w:hAnsi="Wingdings"/>
      </w:rPr>
    </w:lvl>
    <w:lvl w:ilvl="3" w:tplc="08090001" w:tentative="1">
      <w:start w:val="1"/>
      <w:numFmt w:val="bullet"/>
      <w:lvlText w:val=""/>
      <w:lvlJc w:val="left"/>
      <w:pPr>
        <w:tabs>
          <w:tab w:val="num" w:pos="3420"/>
        </w:tabs>
        <w:ind w:left="3420" w:hanging="360"/>
      </w:pPr>
      <w:rPr>
        <w:rFonts w:hint="default" w:ascii="Symbol" w:hAnsi="Symbol"/>
      </w:rPr>
    </w:lvl>
    <w:lvl w:ilvl="4" w:tplc="08090003" w:tentative="1">
      <w:start w:val="1"/>
      <w:numFmt w:val="bullet"/>
      <w:lvlText w:val="o"/>
      <w:lvlJc w:val="left"/>
      <w:pPr>
        <w:tabs>
          <w:tab w:val="num" w:pos="4140"/>
        </w:tabs>
        <w:ind w:left="4140" w:hanging="360"/>
      </w:pPr>
      <w:rPr>
        <w:rFonts w:hint="default" w:ascii="Courier New" w:hAnsi="Courier New" w:cs="Courier New"/>
      </w:rPr>
    </w:lvl>
    <w:lvl w:ilvl="5" w:tplc="08090005" w:tentative="1">
      <w:start w:val="1"/>
      <w:numFmt w:val="bullet"/>
      <w:lvlText w:val=""/>
      <w:lvlJc w:val="left"/>
      <w:pPr>
        <w:tabs>
          <w:tab w:val="num" w:pos="4860"/>
        </w:tabs>
        <w:ind w:left="4860" w:hanging="360"/>
      </w:pPr>
      <w:rPr>
        <w:rFonts w:hint="default" w:ascii="Wingdings" w:hAnsi="Wingdings"/>
      </w:rPr>
    </w:lvl>
    <w:lvl w:ilvl="6" w:tplc="08090001" w:tentative="1">
      <w:start w:val="1"/>
      <w:numFmt w:val="bullet"/>
      <w:lvlText w:val=""/>
      <w:lvlJc w:val="left"/>
      <w:pPr>
        <w:tabs>
          <w:tab w:val="num" w:pos="5580"/>
        </w:tabs>
        <w:ind w:left="5580" w:hanging="360"/>
      </w:pPr>
      <w:rPr>
        <w:rFonts w:hint="default" w:ascii="Symbol" w:hAnsi="Symbol"/>
      </w:rPr>
    </w:lvl>
    <w:lvl w:ilvl="7" w:tplc="08090003" w:tentative="1">
      <w:start w:val="1"/>
      <w:numFmt w:val="bullet"/>
      <w:lvlText w:val="o"/>
      <w:lvlJc w:val="left"/>
      <w:pPr>
        <w:tabs>
          <w:tab w:val="num" w:pos="6300"/>
        </w:tabs>
        <w:ind w:left="6300" w:hanging="360"/>
      </w:pPr>
      <w:rPr>
        <w:rFonts w:hint="default" w:ascii="Courier New" w:hAnsi="Courier New" w:cs="Courier New"/>
      </w:rPr>
    </w:lvl>
    <w:lvl w:ilvl="8" w:tplc="08090005" w:tentative="1">
      <w:start w:val="1"/>
      <w:numFmt w:val="bullet"/>
      <w:lvlText w:val=""/>
      <w:lvlJc w:val="left"/>
      <w:pPr>
        <w:tabs>
          <w:tab w:val="num" w:pos="7020"/>
        </w:tabs>
        <w:ind w:left="7020" w:hanging="360"/>
      </w:pPr>
      <w:rPr>
        <w:rFonts w:hint="default" w:ascii="Wingdings" w:hAnsi="Wingdings"/>
      </w:rPr>
    </w:lvl>
  </w:abstractNum>
  <w:abstractNum w:abstractNumId="16" w15:restartNumberingAfterBreak="0">
    <w:nsid w:val="262A4182"/>
    <w:multiLevelType w:val="hybridMultilevel"/>
    <w:tmpl w:val="78F01E84"/>
    <w:lvl w:ilvl="0" w:tplc="06ECD238">
      <w:start w:val="1"/>
      <w:numFmt w:val="bullet"/>
      <w:lvlText w:val=""/>
      <w:lvlJc w:val="left"/>
      <w:pPr>
        <w:ind w:left="720" w:hanging="360"/>
      </w:pPr>
      <w:rPr>
        <w:rFonts w:hint="default" w:ascii="Symbol" w:hAnsi="Symbol"/>
        <w:color w:val="auto"/>
        <w:sz w:val="2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304E4F57"/>
    <w:multiLevelType w:val="hybridMultilevel"/>
    <w:tmpl w:val="261A2FEC"/>
    <w:lvl w:ilvl="0" w:tplc="D1007078">
      <w:start w:val="1"/>
      <w:numFmt w:val="decimal"/>
      <w:lvlText w:val="%1."/>
      <w:lvlJc w:val="left"/>
      <w:pPr>
        <w:ind w:left="720" w:hanging="360"/>
      </w:pPr>
      <w:rPr>
        <w:rFonts w:hint="default" w:ascii="Arial" w:hAnsi="Arial" w:cs="Times New Roman"/>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015320"/>
    <w:multiLevelType w:val="hybridMultilevel"/>
    <w:tmpl w:val="2A381E32"/>
    <w:lvl w:ilvl="0" w:tplc="08090001">
      <w:start w:val="1"/>
      <w:numFmt w:val="bullet"/>
      <w:lvlText w:val=""/>
      <w:lvlJc w:val="left"/>
      <w:pPr>
        <w:ind w:left="720" w:hanging="360"/>
      </w:pPr>
      <w:rPr>
        <w:rFonts w:hint="default" w:ascii="Symbol" w:hAnsi="Symbol"/>
        <w:color w:val="BB1822" w:themeColor="background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F4E574B"/>
    <w:multiLevelType w:val="hybridMultilevel"/>
    <w:tmpl w:val="2B2C7C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5"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6"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1E457BB"/>
    <w:multiLevelType w:val="hybridMultilevel"/>
    <w:tmpl w:val="C694C92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8" w15:restartNumberingAfterBreak="0">
    <w:nsid w:val="54F3444B"/>
    <w:multiLevelType w:val="hybridMultilevel"/>
    <w:tmpl w:val="7BC6B798"/>
    <w:lvl w:ilvl="0" w:tplc="B0C87000">
      <w:start w:val="1"/>
      <w:numFmt w:val="bullet"/>
      <w:lvlText w:val=""/>
      <w:lvlJc w:val="left"/>
      <w:pPr>
        <w:ind w:left="720" w:hanging="360"/>
      </w:pPr>
      <w:rPr>
        <w:rFonts w:hint="default" w:ascii="Symbol" w:hAnsi="Symbol"/>
        <w:color w:val="auto"/>
        <w:sz w:val="2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62615EE4"/>
    <w:multiLevelType w:val="hybridMultilevel"/>
    <w:tmpl w:val="2EE43CF8"/>
    <w:lvl w:ilvl="0" w:tplc="E4C4D2BC">
      <w:start w:val="1"/>
      <w:numFmt w:val="bullet"/>
      <w:lvlText w:val=""/>
      <w:lvlJc w:val="left"/>
      <w:pPr>
        <w:ind w:left="720" w:hanging="360"/>
      </w:pPr>
      <w:rPr>
        <w:rFonts w:hint="default" w:ascii="Symbol" w:hAnsi="Symbol"/>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42C33CD"/>
    <w:multiLevelType w:val="multilevel"/>
    <w:tmpl w:val="F968D41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1"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7283ED1"/>
    <w:multiLevelType w:val="hybridMultilevel"/>
    <w:tmpl w:val="334E99C0"/>
    <w:lvl w:ilvl="0" w:tplc="E1A65F64">
      <w:start w:val="1"/>
      <w:numFmt w:val="decimal"/>
      <w:lvlText w:val="%1."/>
      <w:lvlJc w:val="left"/>
      <w:pPr>
        <w:ind w:left="502" w:hanging="360"/>
      </w:pPr>
      <w:rPr>
        <w:rFonts w:hint="default" w:ascii="Arial Black" w:hAnsi="Arial Black"/>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2019C1"/>
    <w:multiLevelType w:val="hybridMultilevel"/>
    <w:tmpl w:val="65528C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564F6F"/>
    <w:multiLevelType w:val="hybridMultilevel"/>
    <w:tmpl w:val="1C16D06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21902472">
    <w:abstractNumId w:val="4"/>
  </w:num>
  <w:num w:numId="2" w16cid:durableId="2067214319">
    <w:abstractNumId w:val="26"/>
  </w:num>
  <w:num w:numId="3" w16cid:durableId="1679310131">
    <w:abstractNumId w:val="19"/>
  </w:num>
  <w:num w:numId="4" w16cid:durableId="2082213094">
    <w:abstractNumId w:val="31"/>
  </w:num>
  <w:num w:numId="5" w16cid:durableId="1279528031">
    <w:abstractNumId w:val="25"/>
  </w:num>
  <w:num w:numId="6" w16cid:durableId="1948728523">
    <w:abstractNumId w:val="27"/>
  </w:num>
  <w:num w:numId="7" w16cid:durableId="1748765981">
    <w:abstractNumId w:val="10"/>
  </w:num>
  <w:num w:numId="8" w16cid:durableId="770470172">
    <w:abstractNumId w:val="22"/>
  </w:num>
  <w:num w:numId="9" w16cid:durableId="801507558">
    <w:abstractNumId w:val="34"/>
  </w:num>
  <w:num w:numId="10" w16cid:durableId="425855461">
    <w:abstractNumId w:val="7"/>
  </w:num>
  <w:num w:numId="11" w16cid:durableId="1868791141">
    <w:abstractNumId w:val="24"/>
  </w:num>
  <w:num w:numId="12" w16cid:durableId="1149713589">
    <w:abstractNumId w:val="20"/>
  </w:num>
  <w:num w:numId="13" w16cid:durableId="1825971133">
    <w:abstractNumId w:val="32"/>
  </w:num>
  <w:num w:numId="14" w16cid:durableId="501628944">
    <w:abstractNumId w:val="15"/>
  </w:num>
  <w:num w:numId="15" w16cid:durableId="742719538">
    <w:abstractNumId w:val="23"/>
  </w:num>
  <w:num w:numId="16" w16cid:durableId="1095250122">
    <w:abstractNumId w:val="9"/>
  </w:num>
  <w:num w:numId="17" w16cid:durableId="812720222">
    <w:abstractNumId w:val="35"/>
  </w:num>
  <w:num w:numId="18" w16cid:durableId="180556028">
    <w:abstractNumId w:val="21"/>
  </w:num>
  <w:num w:numId="19" w16cid:durableId="1160998515">
    <w:abstractNumId w:val="12"/>
  </w:num>
  <w:num w:numId="20" w16cid:durableId="1679581245">
    <w:abstractNumId w:val="13"/>
  </w:num>
  <w:num w:numId="21" w16cid:durableId="100075873">
    <w:abstractNumId w:val="17"/>
  </w:num>
  <w:num w:numId="22" w16cid:durableId="1531411270">
    <w:abstractNumId w:val="33"/>
  </w:num>
  <w:num w:numId="23" w16cid:durableId="1510289084">
    <w:abstractNumId w:val="5"/>
  </w:num>
  <w:num w:numId="24" w16cid:durableId="864752552">
    <w:abstractNumId w:val="3"/>
  </w:num>
  <w:num w:numId="25" w16cid:durableId="1965429499">
    <w:abstractNumId w:val="8"/>
  </w:num>
  <w:num w:numId="26" w16cid:durableId="1476288997">
    <w:abstractNumId w:val="6"/>
  </w:num>
  <w:num w:numId="27" w16cid:durableId="758795727">
    <w:abstractNumId w:val="29"/>
  </w:num>
  <w:num w:numId="28" w16cid:durableId="1819104245">
    <w:abstractNumId w:val="1"/>
  </w:num>
  <w:num w:numId="29" w16cid:durableId="1275988086">
    <w:abstractNumId w:val="36"/>
  </w:num>
  <w:num w:numId="30" w16cid:durableId="327287912">
    <w:abstractNumId w:val="14"/>
  </w:num>
  <w:num w:numId="31" w16cid:durableId="623586424">
    <w:abstractNumId w:val="2"/>
  </w:num>
  <w:num w:numId="32" w16cid:durableId="613251922">
    <w:abstractNumId w:val="28"/>
  </w:num>
  <w:num w:numId="33" w16cid:durableId="90248434">
    <w:abstractNumId w:val="11"/>
  </w:num>
  <w:num w:numId="34" w16cid:durableId="1233462615">
    <w:abstractNumId w:val="16"/>
  </w:num>
  <w:num w:numId="35" w16cid:durableId="1666394890">
    <w:abstractNumId w:val="30"/>
  </w:num>
  <w:num w:numId="36" w16cid:durableId="614484586">
    <w:abstractNumId w:val="0"/>
  </w:num>
  <w:num w:numId="37" w16cid:durableId="11860923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814C5"/>
    <w:rsid w:val="000A1C6F"/>
    <w:rsid w:val="000A28DB"/>
    <w:rsid w:val="000A2AD3"/>
    <w:rsid w:val="000A37F4"/>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3F19"/>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4F0E"/>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2585"/>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F6191"/>
    <w:rsid w:val="00301D18"/>
    <w:rsid w:val="003029C1"/>
    <w:rsid w:val="003078CE"/>
    <w:rsid w:val="00310CE5"/>
    <w:rsid w:val="00311C91"/>
    <w:rsid w:val="003139B3"/>
    <w:rsid w:val="00322019"/>
    <w:rsid w:val="00334B61"/>
    <w:rsid w:val="00335A09"/>
    <w:rsid w:val="0034154E"/>
    <w:rsid w:val="00345F8A"/>
    <w:rsid w:val="00352DC9"/>
    <w:rsid w:val="00361F2C"/>
    <w:rsid w:val="00373C28"/>
    <w:rsid w:val="003753CB"/>
    <w:rsid w:val="00384EE4"/>
    <w:rsid w:val="00385FF9"/>
    <w:rsid w:val="00393FB5"/>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21FC"/>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3B0A"/>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5C72"/>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5296C"/>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D1565"/>
    <w:rsid w:val="007D33BD"/>
    <w:rsid w:val="007D5313"/>
    <w:rsid w:val="007E02C2"/>
    <w:rsid w:val="007E1BBC"/>
    <w:rsid w:val="007E2DA1"/>
    <w:rsid w:val="007E31E2"/>
    <w:rsid w:val="007F0F4C"/>
    <w:rsid w:val="007F2DBF"/>
    <w:rsid w:val="007F6EFB"/>
    <w:rsid w:val="008139D7"/>
    <w:rsid w:val="008170FF"/>
    <w:rsid w:val="00820172"/>
    <w:rsid w:val="00821D8E"/>
    <w:rsid w:val="008278C0"/>
    <w:rsid w:val="00830038"/>
    <w:rsid w:val="00830216"/>
    <w:rsid w:val="00836A80"/>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288B"/>
    <w:rsid w:val="008E4BBE"/>
    <w:rsid w:val="008F79A0"/>
    <w:rsid w:val="009054E6"/>
    <w:rsid w:val="009120E6"/>
    <w:rsid w:val="00920CD7"/>
    <w:rsid w:val="00922A40"/>
    <w:rsid w:val="009422C2"/>
    <w:rsid w:val="00944FAA"/>
    <w:rsid w:val="00944FC0"/>
    <w:rsid w:val="00947EC7"/>
    <w:rsid w:val="0095010B"/>
    <w:rsid w:val="0095399F"/>
    <w:rsid w:val="00957780"/>
    <w:rsid w:val="00962033"/>
    <w:rsid w:val="009729A3"/>
    <w:rsid w:val="00972FA9"/>
    <w:rsid w:val="00993A6F"/>
    <w:rsid w:val="00997FB0"/>
    <w:rsid w:val="009A6CCB"/>
    <w:rsid w:val="009B5CBB"/>
    <w:rsid w:val="009BF988"/>
    <w:rsid w:val="009C192A"/>
    <w:rsid w:val="009C523D"/>
    <w:rsid w:val="009E7984"/>
    <w:rsid w:val="009E7F36"/>
    <w:rsid w:val="009F309C"/>
    <w:rsid w:val="00A00097"/>
    <w:rsid w:val="00A01F52"/>
    <w:rsid w:val="00A0799E"/>
    <w:rsid w:val="00A1159B"/>
    <w:rsid w:val="00A2477C"/>
    <w:rsid w:val="00A24AC9"/>
    <w:rsid w:val="00A2539E"/>
    <w:rsid w:val="00A330E1"/>
    <w:rsid w:val="00A53AF5"/>
    <w:rsid w:val="00A56C3E"/>
    <w:rsid w:val="00A5728A"/>
    <w:rsid w:val="00A60FFC"/>
    <w:rsid w:val="00A63315"/>
    <w:rsid w:val="00A8163E"/>
    <w:rsid w:val="00A83BE1"/>
    <w:rsid w:val="00A84663"/>
    <w:rsid w:val="00A87000"/>
    <w:rsid w:val="00A872E8"/>
    <w:rsid w:val="00A93EC1"/>
    <w:rsid w:val="00AA2BF6"/>
    <w:rsid w:val="00AA516F"/>
    <w:rsid w:val="00AA5AF9"/>
    <w:rsid w:val="00AA6FFE"/>
    <w:rsid w:val="00AB2B14"/>
    <w:rsid w:val="00AB32BA"/>
    <w:rsid w:val="00AC022D"/>
    <w:rsid w:val="00AC059D"/>
    <w:rsid w:val="00AC206F"/>
    <w:rsid w:val="00AC45B8"/>
    <w:rsid w:val="00AD5A2A"/>
    <w:rsid w:val="00AE39AA"/>
    <w:rsid w:val="00AE6647"/>
    <w:rsid w:val="00AF45E0"/>
    <w:rsid w:val="00B0040E"/>
    <w:rsid w:val="00B048F4"/>
    <w:rsid w:val="00B104CE"/>
    <w:rsid w:val="00B178F3"/>
    <w:rsid w:val="00B20111"/>
    <w:rsid w:val="00B2128D"/>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221A"/>
    <w:rsid w:val="00C13F95"/>
    <w:rsid w:val="00C16BDC"/>
    <w:rsid w:val="00C175AB"/>
    <w:rsid w:val="00C2249C"/>
    <w:rsid w:val="00C264BB"/>
    <w:rsid w:val="00C41CA7"/>
    <w:rsid w:val="00C55D3D"/>
    <w:rsid w:val="00C56CE1"/>
    <w:rsid w:val="00C61FEB"/>
    <w:rsid w:val="00C677A3"/>
    <w:rsid w:val="00C708E9"/>
    <w:rsid w:val="00C73FCC"/>
    <w:rsid w:val="00C7453D"/>
    <w:rsid w:val="00C76E06"/>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CF760A"/>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A6A44"/>
    <w:rsid w:val="00EB16FA"/>
    <w:rsid w:val="00EB2C8E"/>
    <w:rsid w:val="00EB4AA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528B0"/>
    <w:rsid w:val="00F5406D"/>
    <w:rsid w:val="00F62E1E"/>
    <w:rsid w:val="00F65263"/>
    <w:rsid w:val="00F65F3D"/>
    <w:rsid w:val="00F756B1"/>
    <w:rsid w:val="00F809FB"/>
    <w:rsid w:val="00F81BDC"/>
    <w:rsid w:val="00F83AB9"/>
    <w:rsid w:val="00F842DE"/>
    <w:rsid w:val="00F87738"/>
    <w:rsid w:val="00F93D32"/>
    <w:rsid w:val="00F97126"/>
    <w:rsid w:val="00FA151F"/>
    <w:rsid w:val="00FA4FD2"/>
    <w:rsid w:val="00FB6B0E"/>
    <w:rsid w:val="00FC1863"/>
    <w:rsid w:val="00FC40A5"/>
    <w:rsid w:val="00FD0EA7"/>
    <w:rsid w:val="00FD441A"/>
    <w:rsid w:val="00FE09E4"/>
    <w:rsid w:val="00FF1D46"/>
    <w:rsid w:val="0D3EBB21"/>
    <w:rsid w:val="115122E8"/>
    <w:rsid w:val="174E8F29"/>
    <w:rsid w:val="17C0646C"/>
    <w:rsid w:val="1B23F2EE"/>
    <w:rsid w:val="1DA4A8DA"/>
    <w:rsid w:val="209E2361"/>
    <w:rsid w:val="23E23511"/>
    <w:rsid w:val="29BE895B"/>
    <w:rsid w:val="2A1E7604"/>
    <w:rsid w:val="2CD498FB"/>
    <w:rsid w:val="2D8493EF"/>
    <w:rsid w:val="33FC780C"/>
    <w:rsid w:val="3A49EE9A"/>
    <w:rsid w:val="462373D8"/>
    <w:rsid w:val="470C98A6"/>
    <w:rsid w:val="47757545"/>
    <w:rsid w:val="4BFC021C"/>
    <w:rsid w:val="4F2830C1"/>
    <w:rsid w:val="55E8D842"/>
    <w:rsid w:val="59B0485B"/>
    <w:rsid w:val="5BF55D89"/>
    <w:rsid w:val="62BDCBD5"/>
    <w:rsid w:val="63E78447"/>
    <w:rsid w:val="64FFA090"/>
    <w:rsid w:val="65A1FE2A"/>
    <w:rsid w:val="65F4B1A1"/>
    <w:rsid w:val="6E06BDE7"/>
    <w:rsid w:val="74DB8357"/>
    <w:rsid w:val="786524FD"/>
    <w:rsid w:val="78F6863C"/>
    <w:rsid w:val="7941280F"/>
    <w:rsid w:val="7E57E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30038"/>
    <w:pPr>
      <w:spacing w:line="264" w:lineRule="auto"/>
    </w:pPr>
    <w:rPr>
      <w:rFonts w:ascii="Arial" w:hAnsi="Arial"/>
      <w:sz w:val="24"/>
      <w:szCs w:val="24"/>
    </w:rPr>
  </w:style>
  <w:style w:type="paragraph" w:styleId="Heading1">
    <w:name w:val="heading 1"/>
    <w:basedOn w:val="Normal"/>
    <w:next w:val="Normal"/>
    <w:link w:val="Heading1Char"/>
    <w:qFormat/>
    <w:rsid w:val="00830038"/>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0038"/>
    <w:pPr>
      <w:keepNext/>
      <w:outlineLvl w:val="1"/>
    </w:pPr>
    <w:rPr>
      <w:rFonts w:ascii="Arial Black" w:hAnsi="Arial Black" w:cs="Arial"/>
      <w:b/>
      <w:bCs/>
      <w:iCs/>
      <w:color w:val="BB1822"/>
      <w:sz w:val="28"/>
      <w:szCs w:val="28"/>
    </w:rPr>
  </w:style>
  <w:style w:type="paragraph" w:styleId="Heading3">
    <w:name w:val="heading 3"/>
    <w:basedOn w:val="Normal"/>
    <w:next w:val="Normal"/>
    <w:qFormat/>
    <w:rsid w:val="00830038"/>
    <w:pPr>
      <w:keepNext/>
      <w:outlineLvl w:val="2"/>
    </w:pPr>
    <w:rPr>
      <w:rFonts w:cs="Arial"/>
      <w:bCs/>
      <w:color w:val="FFFFFF" w:themeColor="background1"/>
      <w:sz w:val="3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styleId="FiguresandTables" w:customStyle="1">
    <w:name w:val="Figures and Tables"/>
    <w:basedOn w:val="Normal"/>
    <w:rsid w:val="000E2C35"/>
    <w:rPr>
      <w:b/>
    </w:rPr>
  </w:style>
  <w:style w:type="character" w:styleId="Heading1Char" w:customStyle="1">
    <w:name w:val="Heading 1 Char"/>
    <w:link w:val="Heading1"/>
    <w:rsid w:val="00830038"/>
    <w:rPr>
      <w:rFonts w:ascii="Arial Black" w:hAnsi="Arial Black" w:cs="Arial"/>
      <w:b/>
      <w:bCs/>
      <w:color w:val="BB1822"/>
      <w:kern w:val="32"/>
      <w:sz w:val="52"/>
      <w:szCs w:val="44"/>
    </w:rPr>
  </w:style>
  <w:style w:type="character" w:styleId="Hyperlink">
    <w:name w:val="Hyperlink"/>
    <w:uiPriority w:val="99"/>
    <w:rsid w:val="00830038"/>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styleId="Titlepagetitle" w:customStyle="1">
    <w:name w:val="Title page: title"/>
    <w:rsid w:val="00D76338"/>
    <w:rPr>
      <w:rFonts w:ascii="Arial" w:hAnsi="Arial"/>
      <w:b/>
      <w:bCs/>
      <w:dstrike w:val="0"/>
      <w:color w:val="007EA9"/>
      <w:spacing w:val="5"/>
      <w:sz w:val="96"/>
      <w:szCs w:val="96"/>
      <w:vertAlign w:val="baseline"/>
    </w:rPr>
  </w:style>
  <w:style w:type="character" w:styleId="Titlepagesub-title" w:customStyle="1">
    <w:name w:val="Title page: sub-title"/>
    <w:rsid w:val="00D76338"/>
    <w:rPr>
      <w:rFonts w:ascii="Arial" w:hAnsi="Arial"/>
      <w:b/>
      <w:bCs/>
      <w:dstrike w:val="0"/>
      <w:color w:val="007EA9"/>
      <w:spacing w:val="5"/>
      <w:sz w:val="48"/>
      <w:szCs w:val="48"/>
      <w:vertAlign w:val="baseline"/>
    </w:rPr>
  </w:style>
  <w:style w:type="character" w:styleId="SubHeading2" w:customStyle="1">
    <w:name w:val="Sub Heading 2"/>
    <w:rsid w:val="00214F0E"/>
    <w:rPr>
      <w:rFonts w:ascii="Arial" w:hAnsi="Arial"/>
      <w:b/>
      <w:dstrike w:val="0"/>
      <w:color w:val="000000" w:themeColor="text1"/>
      <w:spacing w:val="-5"/>
      <w:sz w:val="28"/>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styleId="BalloonTextChar" w:customStyle="1">
    <w:name w:val="Balloon Text Char"/>
    <w:link w:val="BalloonText"/>
    <w:rsid w:val="003E2C80"/>
    <w:rPr>
      <w:rFonts w:ascii="Tahoma" w:hAnsi="Tahoma" w:cs="Tahoma"/>
      <w:sz w:val="16"/>
      <w:szCs w:val="16"/>
    </w:rPr>
  </w:style>
  <w:style w:type="paragraph" w:styleId="SubHead" w:customStyle="1">
    <w:name w:val="Sub Head"/>
    <w:basedOn w:val="Normal"/>
    <w:rsid w:val="003E2C80"/>
    <w:pPr>
      <w:spacing w:line="240" w:lineRule="auto"/>
    </w:pPr>
    <w:rPr>
      <w:rFonts w:ascii="New York" w:hAnsi="New York"/>
      <w:b/>
      <w:sz w:val="28"/>
      <w:szCs w:val="20"/>
      <w:lang w:eastAsia="en-US"/>
    </w:rPr>
  </w:style>
  <w:style w:type="paragraph" w:styleId="Tabs" w:customStyle="1">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styleId="CommentTextChar" w:customStyle="1">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styleId="CommentSubjectChar" w:customStyle="1">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hAnsiTheme="majorHAnsi" w:eastAsiaTheme="majorEastAsia" w:cstheme="majorBidi"/>
      <w:color w:val="00365E"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AE39AA"/>
    <w:rPr>
      <w:color w:val="605E5C"/>
      <w:shd w:val="clear" w:color="auto" w:fill="E1DFDD"/>
    </w:rPr>
  </w:style>
  <w:style w:type="paragraph" w:styleId="NormalWeb">
    <w:name w:val="Normal (Web)"/>
    <w:basedOn w:val="Normal"/>
    <w:uiPriority w:val="99"/>
    <w:unhideWhenUsed/>
    <w:rsid w:val="00193F19"/>
    <w:pPr>
      <w:spacing w:before="100" w:beforeAutospacing="1" w:after="100" w:afterAutospacing="1" w:line="240" w:lineRule="auto"/>
    </w:pPr>
    <w:rPr>
      <w:rFonts w:ascii="Times New Roman" w:hAnsi="Times New Roman"/>
    </w:rPr>
  </w:style>
  <w:style w:type="paragraph" w:styleId="Footer">
    <w:name w:val="footer"/>
    <w:basedOn w:val="Normal"/>
    <w:link w:val="FooterChar"/>
    <w:uiPriority w:val="99"/>
    <w:unhideWhenUsed/>
    <w:rsid w:val="007E31E2"/>
    <w:pPr>
      <w:tabs>
        <w:tab w:val="center" w:pos="4680"/>
        <w:tab w:val="right" w:pos="9360"/>
      </w:tabs>
      <w:spacing w:line="240" w:lineRule="auto"/>
    </w:pPr>
    <w:rPr>
      <w:rFonts w:asciiTheme="minorHAnsi" w:hAnsiTheme="minorHAnsi" w:eastAsiaTheme="minorEastAsia"/>
      <w:sz w:val="22"/>
      <w:szCs w:val="22"/>
      <w:lang w:val="en-US" w:eastAsia="en-US"/>
    </w:rPr>
  </w:style>
  <w:style w:type="character" w:styleId="FooterChar" w:customStyle="1">
    <w:name w:val="Footer Char"/>
    <w:basedOn w:val="DefaultParagraphFont"/>
    <w:link w:val="Footer"/>
    <w:uiPriority w:val="99"/>
    <w:rsid w:val="007E31E2"/>
    <w:rPr>
      <w:rFonts w:asciiTheme="minorHAnsi" w:hAnsiTheme="minorHAnsi" w:eastAsiaTheme="minorEastAsi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142">
      <w:bodyDiv w:val="1"/>
      <w:marLeft w:val="0"/>
      <w:marRight w:val="0"/>
      <w:marTop w:val="0"/>
      <w:marBottom w:val="0"/>
      <w:divBdr>
        <w:top w:val="none" w:sz="0" w:space="0" w:color="auto"/>
        <w:left w:val="none" w:sz="0" w:space="0" w:color="auto"/>
        <w:bottom w:val="none" w:sz="0" w:space="0" w:color="auto"/>
        <w:right w:val="none" w:sz="0" w:space="0" w:color="auto"/>
      </w:divBdr>
    </w:div>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220602719">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 w:id="391851732">
      <w:bodyDiv w:val="1"/>
      <w:marLeft w:val="0"/>
      <w:marRight w:val="0"/>
      <w:marTop w:val="0"/>
      <w:marBottom w:val="0"/>
      <w:divBdr>
        <w:top w:val="none" w:sz="0" w:space="0" w:color="auto"/>
        <w:left w:val="none" w:sz="0" w:space="0" w:color="auto"/>
        <w:bottom w:val="none" w:sz="0" w:space="0" w:color="auto"/>
        <w:right w:val="none" w:sz="0" w:space="0" w:color="auto"/>
      </w:divBdr>
    </w:div>
    <w:div w:id="1008559545">
      <w:bodyDiv w:val="1"/>
      <w:marLeft w:val="0"/>
      <w:marRight w:val="0"/>
      <w:marTop w:val="0"/>
      <w:marBottom w:val="0"/>
      <w:divBdr>
        <w:top w:val="none" w:sz="0" w:space="0" w:color="auto"/>
        <w:left w:val="none" w:sz="0" w:space="0" w:color="auto"/>
        <w:bottom w:val="none" w:sz="0" w:space="0" w:color="auto"/>
        <w:right w:val="none" w:sz="0" w:space="0" w:color="auto"/>
      </w:divBdr>
    </w:div>
    <w:div w:id="1084960976">
      <w:bodyDiv w:val="1"/>
      <w:marLeft w:val="0"/>
      <w:marRight w:val="0"/>
      <w:marTop w:val="0"/>
      <w:marBottom w:val="0"/>
      <w:divBdr>
        <w:top w:val="none" w:sz="0" w:space="0" w:color="auto"/>
        <w:left w:val="none" w:sz="0" w:space="0" w:color="auto"/>
        <w:bottom w:val="none" w:sz="0" w:space="0" w:color="auto"/>
        <w:right w:val="none" w:sz="0" w:space="0" w:color="auto"/>
      </w:divBdr>
    </w:div>
    <w:div w:id="171877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gov.uk"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unlock.org.uk/wp-content/uploads/misc/ROA-Unlock-A3-Poster.pdf"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gov.uk"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72228EEA91874DB38B3CB3F22AA50E" ma:contentTypeVersion="3" ma:contentTypeDescription="Create a new document." ma:contentTypeScope="" ma:versionID="8cc3c053e10765aefd944021ef2a5768">
  <xsd:schema xmlns:xsd="http://www.w3.org/2001/XMLSchema" xmlns:xs="http://www.w3.org/2001/XMLSchema" xmlns:p="http://schemas.microsoft.com/office/2006/metadata/properties" xmlns:ns2="bf3ed331-1fc2-4b73-9306-3de629be1284" targetNamespace="http://schemas.microsoft.com/office/2006/metadata/properties" ma:root="true" ma:fieldsID="e23b90b2075756e269f7d02e5a386289" ns2:_="">
    <xsd:import namespace="bf3ed331-1fc2-4b73-9306-3de629be12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ed331-1fc2-4b73-9306-3de629be1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4EA59-04F2-4861-9949-D3BF5F936966}"/>
</file>

<file path=customXml/itemProps2.xml><?xml version="1.0" encoding="utf-8"?>
<ds:datastoreItem xmlns:ds="http://schemas.openxmlformats.org/officeDocument/2006/customXml" ds:itemID="{36B17411-0639-490C-8F65-65E5F1E6725E}">
  <ds:schemaRefs>
    <ds:schemaRef ds:uri="http://schemas.microsoft.com/sharepoint/v3/contenttype/forms"/>
  </ds:schemaRefs>
</ds:datastoreItem>
</file>

<file path=customXml/itemProps3.xml><?xml version="1.0" encoding="utf-8"?>
<ds:datastoreItem xmlns:ds="http://schemas.openxmlformats.org/officeDocument/2006/customXml" ds:itemID="{2512AF41-EE15-454A-980E-4F2C3354BD1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4.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Pure Comminication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Hello</dc:title>
  <dc:creator>David R Smith</dc:creator>
  <lastModifiedBy>Norman, Katherine S</lastModifiedBy>
  <revision>12</revision>
  <lastPrinted>2017-10-10T09:12:00.0000000Z</lastPrinted>
  <dcterms:created xsi:type="dcterms:W3CDTF">2023-08-16T13:23:00.0000000Z</dcterms:created>
  <dcterms:modified xsi:type="dcterms:W3CDTF">2023-09-08T09:36:48.3420587Z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0x0101006672228EEA91874DB38B3CB3F22AA50E</vt:lpwstr>
  </property>
</Properties>
</file>