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E7E9" w14:textId="25EBED76" w:rsidR="00F903BD" w:rsidRDefault="005F6062">
      <w:pPr>
        <w:spacing w:line="300" w:lineRule="auto"/>
      </w:pPr>
      <w:r>
        <w:rPr>
          <w:rFonts w:ascii="Segoe UI" w:eastAsia="Segoe UI" w:hAnsi="Segoe UI" w:cs="Segoe UI"/>
          <w:color w:val="323130"/>
          <w:sz w:val="24"/>
          <w:szCs w:val="24"/>
        </w:rPr>
        <w:t>There's an equipment assembly test and the equipment carry test, and that's where you'll be carrying a very sequent ove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r a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25 metre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distance.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with these tests they are all set by the national firefighter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…</w:t>
      </w:r>
      <w:r>
        <w:rPr>
          <w:rFonts w:ascii="Segoe UI" w:eastAsia="Segoe UI" w:hAnsi="Segoe UI" w:cs="Segoe UI"/>
          <w:color w:val="323130"/>
          <w:sz w:val="24"/>
          <w:szCs w:val="24"/>
        </w:rPr>
        <w:t>Sorry, not firefighters charity.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I've been working with them recently.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Start again, Annie.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That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NFCC</w:t>
      </w:r>
      <w:r>
        <w:rPr>
          <w:rFonts w:ascii="Segoe UI" w:eastAsia="Segoe UI" w:hAnsi="Segoe UI" w:cs="Segoe UI"/>
          <w:color w:val="323130"/>
          <w:sz w:val="24"/>
          <w:szCs w:val="24"/>
        </w:rPr>
        <w:t>, which is the National Fire Chiefs Council.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these are sort of l</w:t>
      </w:r>
      <w:r>
        <w:rPr>
          <w:rFonts w:ascii="Segoe UI" w:eastAsia="Segoe UI" w:hAnsi="Segoe UI" w:cs="Segoe UI"/>
          <w:color w:val="323130"/>
          <w:sz w:val="24"/>
          <w:szCs w:val="24"/>
        </w:rPr>
        <w:t>ike all our tests and that's within all the fire services in the UK.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 are governed by these standards.</w:t>
      </w:r>
    </w:p>
    <w:p w14:paraId="057895F0" w14:textId="56EE091B" w:rsidR="00F903BD" w:rsidRDefault="00F903BD">
      <w:pPr>
        <w:spacing w:line="300" w:lineRule="auto"/>
      </w:pPr>
    </w:p>
    <w:p w14:paraId="6F2416F5" w14:textId="2EEC3443" w:rsidR="006D3FDF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Uh, so what's important to really understand is if you don't meet the standards of either their ha</w:t>
      </w:r>
      <w:r>
        <w:rPr>
          <w:rFonts w:ascii="Segoe UI" w:eastAsia="Segoe UI" w:hAnsi="Segoe UI" w:cs="Segoe UI"/>
          <w:color w:val="323130"/>
          <w:sz w:val="24"/>
          <w:szCs w:val="24"/>
        </w:rPr>
        <w:t>nd grip or the bleep test, unfortunately you would not be able to proceed with the rest of the recruitment process.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And we would ask you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reapply from there.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5D044AAB" w14:textId="77777777" w:rsidR="006D3FDF" w:rsidRDefault="006D3FDF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So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 xml:space="preserve"> we are planning to for 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>you all to have a bit of a trial of these physical tests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and 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 xml:space="preserve">so </w:t>
      </w:r>
      <w:r>
        <w:rPr>
          <w:rFonts w:ascii="Segoe UI" w:eastAsia="Segoe UI" w:hAnsi="Segoe UI" w:cs="Segoe UI"/>
          <w:color w:val="323130"/>
          <w:sz w:val="24"/>
          <w:szCs w:val="24"/>
        </w:rPr>
        <w:t>we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 xml:space="preserve"> will be releasing dates of our practical trials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 xml:space="preserve">looking at the 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 xml:space="preserve">start of December and I really, really hope that you're able to come down and visit our stations because you </w:t>
      </w:r>
      <w:r w:rsidR="005F6062">
        <w:rPr>
          <w:rFonts w:ascii="Segoe UI" w:eastAsia="Segoe UI" w:hAnsi="Segoe UI" w:cs="Segoe UI"/>
          <w:color w:val="323130"/>
          <w:sz w:val="24"/>
          <w:szCs w:val="24"/>
        </w:rPr>
        <w:t>get to see me and my team, but also have a really good understanding of what's expected on your selection day.</w:t>
      </w:r>
    </w:p>
    <w:p w14:paraId="7FD6CCB3" w14:textId="77777777" w:rsidR="006D3FDF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br/>
        <w:t>You'll have the opportunity to talk with the cr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ews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we've actually done this before from our previous whole</w:t>
      </w:r>
      <w:r>
        <w:rPr>
          <w:rFonts w:ascii="Segoe UI" w:eastAsia="Segoe UI" w:hAnsi="Segoe UI" w:cs="Segoe UI"/>
          <w:color w:val="323130"/>
          <w:sz w:val="24"/>
          <w:szCs w:val="24"/>
        </w:rPr>
        <w:t>time recruitment campaign a coupl</w:t>
      </w:r>
      <w:r>
        <w:rPr>
          <w:rFonts w:ascii="Segoe UI" w:eastAsia="Segoe UI" w:hAnsi="Segoe UI" w:cs="Segoe UI"/>
          <w:color w:val="323130"/>
          <w:sz w:val="24"/>
          <w:szCs w:val="24"/>
        </w:rPr>
        <w:t>e years ago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our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potential candidates actually spent like a good few hours there and what they found really valuable was just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to have that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opportunity to talk to our crews and talk to our fitness team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 bec</w:t>
      </w:r>
      <w:r>
        <w:rPr>
          <w:rFonts w:ascii="Segoe UI" w:eastAsia="Segoe UI" w:hAnsi="Segoe UI" w:cs="Segoe UI"/>
          <w:color w:val="323130"/>
          <w:sz w:val="24"/>
          <w:szCs w:val="24"/>
        </w:rPr>
        <w:t>ause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 know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we're there to help you and support you in any way we can.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And there are never, ever any stupid questions, because if there is, I'm the first person to ask that.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so, uh, just to </w:t>
      </w:r>
      <w:r>
        <w:rPr>
          <w:rFonts w:ascii="Segoe UI" w:eastAsia="Segoe UI" w:hAnsi="Segoe UI" w:cs="Segoe UI"/>
          <w:color w:val="323130"/>
          <w:sz w:val="24"/>
          <w:szCs w:val="24"/>
        </w:rPr>
        <w:t>reconfirm everything that we're saying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:</w:t>
      </w:r>
    </w:p>
    <w:p w14:paraId="74D57AA1" w14:textId="77777777" w:rsidR="006D3FDF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So on your selection tests, so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the first two tests that you'll do is the hand grip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and the bleep test, and these tests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are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what you need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pass and be successful in to proceed with the other tests.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So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a</w:t>
      </w:r>
      <w:r>
        <w:rPr>
          <w:rFonts w:ascii="Segoe UI" w:eastAsia="Segoe UI" w:hAnsi="Segoe UI" w:cs="Segoe UI"/>
          <w:color w:val="323130"/>
          <w:sz w:val="24"/>
          <w:szCs w:val="24"/>
        </w:rPr>
        <w:t>nd then from there you've got the equipment assembly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test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 equipment carry test, the latter lift and the latter climb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 </w:t>
      </w:r>
      <w:r>
        <w:rPr>
          <w:rFonts w:ascii="Segoe UI" w:eastAsia="Segoe UI" w:hAnsi="Segoe UI" w:cs="Segoe UI"/>
          <w:color w:val="323130"/>
          <w:sz w:val="24"/>
          <w:szCs w:val="24"/>
        </w:rPr>
        <w:t>confined space test as well.</w:t>
      </w:r>
    </w:p>
    <w:p w14:paraId="47F0699A" w14:textId="36998CFB" w:rsidR="00F903BD" w:rsidRDefault="005F6062">
      <w:pPr>
        <w:spacing w:line="300" w:lineRule="auto"/>
      </w:pPr>
      <w:r>
        <w:rPr>
          <w:rFonts w:ascii="Segoe UI" w:eastAsia="Segoe UI" w:hAnsi="Segoe UI" w:cs="Segoe UI"/>
          <w:color w:val="323130"/>
          <w:sz w:val="24"/>
          <w:szCs w:val="24"/>
        </w:rPr>
        <w:br/>
        <w:t>So I hope I've given you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lots of information there and I'm more than happy to sort of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 xml:space="preserve">answer questions, but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probably the biggest thing is come down and see us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, </w:t>
      </w:r>
      <w:r>
        <w:rPr>
          <w:rFonts w:ascii="Segoe UI" w:eastAsia="Segoe UI" w:hAnsi="Segoe UI" w:cs="Segoe UI"/>
          <w:color w:val="323130"/>
          <w:sz w:val="24"/>
          <w:szCs w:val="24"/>
        </w:rPr>
        <w:t>with our trial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practical tests and you know we'll be more than happy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like discuss these tests and you have a sort of like real goal I'm you know talk to our to our fantastic cr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ews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thank you very much fo</w:t>
      </w:r>
      <w:r>
        <w:rPr>
          <w:rFonts w:ascii="Segoe UI" w:eastAsia="Segoe UI" w:hAnsi="Segoe UI" w:cs="Segoe UI"/>
          <w:color w:val="323130"/>
          <w:sz w:val="24"/>
          <w:szCs w:val="24"/>
        </w:rPr>
        <w:t>r listening and it's just so fantastic that we've got a really good response today.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Thank you.</w:t>
      </w:r>
    </w:p>
    <w:p w14:paraId="6D101315" w14:textId="4B0E8029" w:rsidR="00F903BD" w:rsidRDefault="005F6062">
      <w:pPr>
        <w:spacing w:line="300" w:lineRule="auto"/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6D3FDF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Katie 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>Norman</w:t>
      </w:r>
      <w:r w:rsidR="006D3FDF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 (off-screen)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Ah, thank you, Annie.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 don't know if you want to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go through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really qui</w:t>
      </w:r>
      <w:r>
        <w:rPr>
          <w:rFonts w:ascii="Segoe UI" w:eastAsia="Segoe UI" w:hAnsi="Segoe UI" w:cs="Segoe UI"/>
          <w:color w:val="323130"/>
          <w:sz w:val="24"/>
          <w:szCs w:val="24"/>
        </w:rPr>
        <w:t>ckly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the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medical standards.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You know,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we </w:t>
      </w:r>
      <w:r>
        <w:rPr>
          <w:rFonts w:ascii="Segoe UI" w:eastAsia="Segoe UI" w:hAnsi="Segoe UI" w:cs="Segoe UI"/>
          <w:color w:val="323130"/>
          <w:sz w:val="24"/>
          <w:szCs w:val="24"/>
        </w:rPr>
        <w:t>do the eyesight standards and things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just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so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people have a really quick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r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ough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idea and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if you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they may need to get checked prior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start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ing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in this process.</w:t>
      </w:r>
    </w:p>
    <w:p w14:paraId="40BC3AF0" w14:textId="4812ACB4" w:rsidR="00ED1267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br/>
      </w:r>
      <w:r w:rsidR="006D3FDF"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Annie 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>McInerne</w:t>
      </w: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>y</w:t>
      </w:r>
      <w:r w:rsidR="006D3FDF">
        <w:rPr>
          <w:rFonts w:ascii="Segoe UI" w:eastAsia="Segoe UI" w:hAnsi="Segoe UI" w:cs="Segoe UI"/>
          <w:b/>
          <w:bCs/>
          <w:color w:val="605E5C"/>
          <w:sz w:val="24"/>
          <w:szCs w:val="24"/>
        </w:rPr>
        <w:t>: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Yep.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So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as you can see</w:t>
      </w:r>
      <w:r>
        <w:rPr>
          <w:rFonts w:ascii="Segoe UI" w:eastAsia="Segoe UI" w:hAnsi="Segoe UI" w:cs="Segoe UI"/>
          <w:color w:val="323130"/>
          <w:sz w:val="24"/>
          <w:szCs w:val="24"/>
        </w:rPr>
        <w:t>, I wear glasses here.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667ABEE1" w14:textId="0DF9BC5F" w:rsidR="00ED1267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Now, if you do wear glasses or wear contact lenses, what we would recommend is that you have a look on our website and look at the eyesight standards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N</w:t>
      </w:r>
      <w:r>
        <w:rPr>
          <w:rFonts w:ascii="Segoe UI" w:eastAsia="Segoe UI" w:hAnsi="Segoe UI" w:cs="Segoe UI"/>
          <w:color w:val="323130"/>
          <w:sz w:val="24"/>
          <w:szCs w:val="24"/>
        </w:rPr>
        <w:t>ow the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entry l</w:t>
      </w:r>
      <w:r>
        <w:rPr>
          <w:rFonts w:ascii="Segoe UI" w:eastAsia="Segoe UI" w:hAnsi="Segoe UI" w:cs="Segoe UI"/>
          <w:color w:val="323130"/>
          <w:sz w:val="24"/>
          <w:szCs w:val="24"/>
        </w:rPr>
        <w:t>evel to get into the fire service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this is the same right across the country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that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you've got like good </w:t>
      </w:r>
      <w:r>
        <w:rPr>
          <w:rFonts w:ascii="Segoe UI" w:eastAsia="Segoe UI" w:hAnsi="Segoe UI" w:cs="Segoe UI"/>
          <w:color w:val="323130"/>
          <w:sz w:val="24"/>
          <w:szCs w:val="24"/>
        </w:rPr>
        <w:t>eyesight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 very good standard.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So I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would certainly check that, but also if you've had laser 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 xml:space="preserve">eye </w:t>
      </w:r>
      <w:r>
        <w:rPr>
          <w:rFonts w:ascii="Segoe UI" w:eastAsia="Segoe UI" w:hAnsi="Segoe UI" w:cs="Segoe UI"/>
          <w:color w:val="323130"/>
          <w:sz w:val="24"/>
          <w:szCs w:val="24"/>
        </w:rPr>
        <w:t>surgery a</w:t>
      </w:r>
      <w:r>
        <w:rPr>
          <w:rFonts w:ascii="Segoe UI" w:eastAsia="Segoe UI" w:hAnsi="Segoe UI" w:cs="Segoe UI"/>
          <w:color w:val="323130"/>
          <w:sz w:val="24"/>
          <w:szCs w:val="24"/>
        </w:rPr>
        <w:t>s well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 need to wait 12 months after your surgery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from there.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4FAB983F" w14:textId="04FC84AE" w:rsidR="00ED1267" w:rsidRDefault="005F6062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Now it's part of</w:t>
      </w:r>
      <w:r w:rsidR="006D3FDF">
        <w:rPr>
          <w:rFonts w:ascii="Segoe UI" w:eastAsia="Segoe UI" w:hAnsi="Segoe UI" w:cs="Segoe UI"/>
          <w:color w:val="323130"/>
          <w:sz w:val="24"/>
          <w:szCs w:val="24"/>
        </w:rPr>
        <w:t>, i</w:t>
      </w:r>
      <w:r>
        <w:rPr>
          <w:rFonts w:ascii="Segoe UI" w:eastAsia="Segoe UI" w:hAnsi="Segoe UI" w:cs="Segoe UI"/>
          <w:color w:val="323130"/>
          <w:sz w:val="24"/>
          <w:szCs w:val="24"/>
        </w:rPr>
        <w:t>f you are successful at interview, you'd be invited to your medical and this is where your pre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-</w:t>
      </w:r>
      <w:r>
        <w:rPr>
          <w:rFonts w:ascii="Segoe UI" w:eastAsia="Segoe UI" w:hAnsi="Segoe UI" w:cs="Segoe UI"/>
          <w:color w:val="323130"/>
          <w:sz w:val="24"/>
          <w:szCs w:val="24"/>
        </w:rPr>
        <w:t>employment is so important because they'll ask lots of diffe</w:t>
      </w:r>
      <w:r>
        <w:rPr>
          <w:rFonts w:ascii="Segoe UI" w:eastAsia="Segoe UI" w:hAnsi="Segoe UI" w:cs="Segoe UI"/>
          <w:color w:val="323130"/>
          <w:sz w:val="24"/>
          <w:szCs w:val="24"/>
        </w:rPr>
        <w:t>rent questions about your medical background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on your medical day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 xml:space="preserve"> 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hey'll have a look 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at your e</w:t>
      </w:r>
      <w:r>
        <w:rPr>
          <w:rFonts w:ascii="Segoe UI" w:eastAsia="Segoe UI" w:hAnsi="Segoe UI" w:cs="Segoe UI"/>
          <w:color w:val="323130"/>
          <w:sz w:val="24"/>
          <w:szCs w:val="24"/>
        </w:rPr>
        <w:t>yesight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 y</w:t>
      </w:r>
      <w:r>
        <w:rPr>
          <w:rFonts w:ascii="Segoe UI" w:eastAsia="Segoe UI" w:hAnsi="Segoe UI" w:cs="Segoe UI"/>
          <w:color w:val="323130"/>
          <w:sz w:val="24"/>
          <w:szCs w:val="24"/>
        </w:rPr>
        <w:t>ou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r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hearing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so though they'll go through quite a detailed process.</w:t>
      </w:r>
    </w:p>
    <w:p w14:paraId="1CB9112E" w14:textId="6CC13230" w:rsidR="00F903BD" w:rsidRDefault="005F6062">
      <w:pPr>
        <w:spacing w:line="300" w:lineRule="auto"/>
      </w:pP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And 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i</w:t>
      </w:r>
      <w:r>
        <w:rPr>
          <w:rFonts w:ascii="Segoe UI" w:eastAsia="Segoe UI" w:hAnsi="Segoe UI" w:cs="Segoe UI"/>
          <w:color w:val="323130"/>
          <w:sz w:val="24"/>
          <w:szCs w:val="24"/>
        </w:rPr>
        <w:t>f you do have any questions on the m</w:t>
      </w:r>
      <w:r>
        <w:rPr>
          <w:rFonts w:ascii="Segoe UI" w:eastAsia="Segoe UI" w:hAnsi="Segoe UI" w:cs="Segoe UI"/>
          <w:color w:val="323130"/>
          <w:sz w:val="24"/>
          <w:szCs w:val="24"/>
        </w:rPr>
        <w:t>edical side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hearing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or eye</w:t>
      </w:r>
      <w:r>
        <w:rPr>
          <w:rFonts w:ascii="Segoe UI" w:eastAsia="Segoe UI" w:hAnsi="Segoe UI" w:cs="Segoe UI"/>
          <w:color w:val="323130"/>
          <w:sz w:val="24"/>
          <w:szCs w:val="24"/>
        </w:rPr>
        <w:t>sight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or medications, then we've also got another opportunity where we've got our 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‘Occy Health’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team.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Sorry.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 xml:space="preserve"> ‘Occy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health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 xml:space="preserve">!’ </w:t>
      </w:r>
      <w:r>
        <w:rPr>
          <w:rFonts w:ascii="Segoe UI" w:eastAsia="Segoe UI" w:hAnsi="Segoe UI" w:cs="Segoe UI"/>
          <w:color w:val="323130"/>
          <w:sz w:val="24"/>
          <w:szCs w:val="24"/>
        </w:rPr>
        <w:t>Occupational health.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 xml:space="preserve">The </w:t>
      </w:r>
      <w:r>
        <w:rPr>
          <w:rFonts w:ascii="Segoe UI" w:eastAsia="Segoe UI" w:hAnsi="Segoe UI" w:cs="Segoe UI"/>
          <w:color w:val="323130"/>
          <w:sz w:val="24"/>
          <w:szCs w:val="24"/>
        </w:rPr>
        <w:t>team that will help with these answers</w:t>
      </w:r>
      <w:r w:rsidR="00ED126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like I say, we've got a 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eam here that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can help answer any questions and it could be anything about something or nothing.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We are happy to help at this moment in time.</w:t>
      </w:r>
    </w:p>
    <w:p w14:paraId="02D4D1A1" w14:textId="54A450D6" w:rsidR="00F903BD" w:rsidRDefault="00F903BD">
      <w:pPr>
        <w:spacing w:line="300" w:lineRule="auto"/>
      </w:pPr>
    </w:p>
    <w:p w14:paraId="397ABEA4" w14:textId="36387583" w:rsidR="005F6062" w:rsidRDefault="005F6062" w:rsidP="005F6062">
      <w:pPr>
        <w:spacing w:line="300" w:lineRule="auto"/>
      </w:pPr>
    </w:p>
    <w:p w14:paraId="3167D238" w14:textId="5F9DA5FB" w:rsidR="00F903BD" w:rsidRDefault="00F903BD">
      <w:pPr>
        <w:spacing w:line="300" w:lineRule="auto"/>
      </w:pPr>
    </w:p>
    <w:sectPr w:rsidR="00F903B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BB4"/>
    <w:multiLevelType w:val="hybridMultilevel"/>
    <w:tmpl w:val="5548FB48"/>
    <w:lvl w:ilvl="0" w:tplc="7EFE5B4C">
      <w:start w:val="1"/>
      <w:numFmt w:val="bullet"/>
      <w:lvlText w:val="●"/>
      <w:lvlJc w:val="left"/>
      <w:pPr>
        <w:ind w:left="720" w:hanging="360"/>
      </w:pPr>
    </w:lvl>
    <w:lvl w:ilvl="1" w:tplc="CB9A4834">
      <w:start w:val="1"/>
      <w:numFmt w:val="bullet"/>
      <w:lvlText w:val="○"/>
      <w:lvlJc w:val="left"/>
      <w:pPr>
        <w:ind w:left="1440" w:hanging="360"/>
      </w:pPr>
    </w:lvl>
    <w:lvl w:ilvl="2" w:tplc="510A4A4E">
      <w:start w:val="1"/>
      <w:numFmt w:val="bullet"/>
      <w:lvlText w:val="■"/>
      <w:lvlJc w:val="left"/>
      <w:pPr>
        <w:ind w:left="2160" w:hanging="360"/>
      </w:pPr>
    </w:lvl>
    <w:lvl w:ilvl="3" w:tplc="F9F6150C">
      <w:start w:val="1"/>
      <w:numFmt w:val="bullet"/>
      <w:lvlText w:val="●"/>
      <w:lvlJc w:val="left"/>
      <w:pPr>
        <w:ind w:left="2880" w:hanging="360"/>
      </w:pPr>
    </w:lvl>
    <w:lvl w:ilvl="4" w:tplc="C922C324">
      <w:start w:val="1"/>
      <w:numFmt w:val="bullet"/>
      <w:lvlText w:val="○"/>
      <w:lvlJc w:val="left"/>
      <w:pPr>
        <w:ind w:left="3600" w:hanging="360"/>
      </w:pPr>
    </w:lvl>
    <w:lvl w:ilvl="5" w:tplc="C6A2CB88">
      <w:start w:val="1"/>
      <w:numFmt w:val="bullet"/>
      <w:lvlText w:val="■"/>
      <w:lvlJc w:val="left"/>
      <w:pPr>
        <w:ind w:left="4320" w:hanging="360"/>
      </w:pPr>
    </w:lvl>
    <w:lvl w:ilvl="6" w:tplc="9DEAB9C6">
      <w:start w:val="1"/>
      <w:numFmt w:val="bullet"/>
      <w:lvlText w:val="●"/>
      <w:lvlJc w:val="left"/>
      <w:pPr>
        <w:ind w:left="5040" w:hanging="360"/>
      </w:pPr>
    </w:lvl>
    <w:lvl w:ilvl="7" w:tplc="5B34528C">
      <w:start w:val="1"/>
      <w:numFmt w:val="bullet"/>
      <w:lvlText w:val="●"/>
      <w:lvlJc w:val="left"/>
      <w:pPr>
        <w:ind w:left="5760" w:hanging="360"/>
      </w:pPr>
    </w:lvl>
    <w:lvl w:ilvl="8" w:tplc="4DDA09CA">
      <w:start w:val="1"/>
      <w:numFmt w:val="bullet"/>
      <w:lvlText w:val="●"/>
      <w:lvlJc w:val="left"/>
      <w:pPr>
        <w:ind w:left="6480" w:hanging="360"/>
      </w:pPr>
    </w:lvl>
  </w:abstractNum>
  <w:num w:numId="1" w16cid:durableId="1295790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D"/>
    <w:rsid w:val="005F6062"/>
    <w:rsid w:val="006D3FDF"/>
    <w:rsid w:val="00ED1267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9AFE"/>
  <w15:docId w15:val="{95243B4F-0D6A-4C41-9D16-BE1551D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Wright, Orlanda</cp:lastModifiedBy>
  <cp:revision>2</cp:revision>
  <dcterms:created xsi:type="dcterms:W3CDTF">2023-11-02T20:39:00Z</dcterms:created>
  <dcterms:modified xsi:type="dcterms:W3CDTF">2023-11-02T20:39:00Z</dcterms:modified>
</cp:coreProperties>
</file>