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A8790" w14:textId="77777777" w:rsidR="0058557E" w:rsidRPr="009433AB" w:rsidRDefault="0058557E" w:rsidP="0058557E">
      <w:pPr>
        <w:spacing w:after="0" w:line="264" w:lineRule="auto"/>
        <w:jc w:val="both"/>
        <w:rPr>
          <w:rFonts w:ascii="Arial Black" w:eastAsia="Times New Roman" w:hAnsi="Arial Black" w:cs="Times New Roman"/>
          <w:b/>
          <w:color w:val="BB1822" w:themeColor="background2"/>
          <w:sz w:val="24"/>
          <w:szCs w:val="24"/>
          <w:lang w:eastAsia="en-GB"/>
        </w:rPr>
      </w:pPr>
      <w:r w:rsidRPr="009433AB">
        <w:rPr>
          <w:rFonts w:ascii="Arial Black" w:eastAsia="Times New Roman" w:hAnsi="Arial Black" w:cs="Times New Roman"/>
          <w:b/>
          <w:color w:val="BB1822" w:themeColor="background2"/>
          <w:sz w:val="24"/>
          <w:szCs w:val="24"/>
          <w:lang w:eastAsia="en-GB"/>
        </w:rPr>
        <w:t>ADDITIONAL INFORMATION ON NOTICE OF REDUNDANCY</w:t>
      </w:r>
    </w:p>
    <w:p w14:paraId="7A6F7960" w14:textId="77777777" w:rsidR="0058557E" w:rsidRPr="009433AB" w:rsidRDefault="0058557E" w:rsidP="0058557E">
      <w:pPr>
        <w:spacing w:after="0" w:line="264" w:lineRule="auto"/>
        <w:ind w:left="709" w:hanging="709"/>
        <w:rPr>
          <w:rFonts w:ascii="Arial" w:eastAsia="Times New Roman" w:hAnsi="Arial" w:cs="Times New Roman"/>
          <w:color w:val="BB1822" w:themeColor="background2"/>
          <w:sz w:val="20"/>
          <w:szCs w:val="24"/>
          <w:lang w:eastAsia="en-GB"/>
        </w:rPr>
      </w:pPr>
    </w:p>
    <w:p w14:paraId="21903E74" w14:textId="77777777" w:rsidR="0058557E" w:rsidRPr="009433AB" w:rsidRDefault="0058557E" w:rsidP="0058557E">
      <w:pPr>
        <w:spacing w:after="0" w:line="264" w:lineRule="auto"/>
        <w:ind w:left="709" w:hanging="709"/>
        <w:rPr>
          <w:rFonts w:ascii="Arial Black" w:eastAsia="Times New Roman" w:hAnsi="Arial Black" w:cs="Arial"/>
          <w:b/>
          <w:color w:val="BB1822" w:themeColor="background2"/>
          <w:sz w:val="24"/>
          <w:szCs w:val="24"/>
          <w:lang w:eastAsia="en-GB"/>
        </w:rPr>
      </w:pPr>
      <w:hyperlink r:id="rId10" w:tgtFrame="_new" w:tooltip="View this document (eLibrary ref #52402)" w:history="1">
        <w:r w:rsidRPr="009433AB">
          <w:rPr>
            <w:rFonts w:ascii="Arial Black" w:eastAsia="Times New Roman" w:hAnsi="Arial Black" w:cs="Arial"/>
            <w:b/>
            <w:color w:val="BB1822" w:themeColor="background2"/>
            <w:sz w:val="24"/>
            <w:szCs w:val="24"/>
            <w:lang w:eastAsia="en-GB"/>
          </w:rPr>
          <w:t>Notice</w:t>
        </w:r>
      </w:hyperlink>
      <w:r w:rsidRPr="009433AB">
        <w:rPr>
          <w:rFonts w:ascii="Arial Black" w:eastAsia="Times New Roman" w:hAnsi="Arial Black" w:cs="Arial"/>
          <w:b/>
          <w:color w:val="BB1822" w:themeColor="background2"/>
          <w:sz w:val="24"/>
          <w:szCs w:val="24"/>
          <w:lang w:eastAsia="en-GB"/>
        </w:rPr>
        <w:t xml:space="preserve"> Periods and Payment in Lieu of Notice</w:t>
      </w:r>
    </w:p>
    <w:p w14:paraId="35B8B53E" w14:textId="77777777" w:rsidR="0058557E" w:rsidRPr="0058557E" w:rsidRDefault="0058557E" w:rsidP="0058557E">
      <w:pPr>
        <w:spacing w:after="0" w:line="264" w:lineRule="auto"/>
        <w:ind w:left="2160" w:hanging="709"/>
        <w:jc w:val="both"/>
        <w:rPr>
          <w:rFonts w:ascii="Arial" w:eastAsia="Times New Roman" w:hAnsi="Arial" w:cs="Arial"/>
          <w:b/>
          <w:lang w:eastAsia="en-GB"/>
        </w:rPr>
      </w:pPr>
    </w:p>
    <w:p w14:paraId="0A0DE1D8" w14:textId="77777777" w:rsidR="0058557E" w:rsidRPr="0058557E" w:rsidRDefault="0058557E" w:rsidP="002A4755">
      <w:pPr>
        <w:tabs>
          <w:tab w:val="left" w:pos="360"/>
        </w:tabs>
        <w:spacing w:after="0" w:line="264" w:lineRule="auto"/>
        <w:contextualSpacing/>
        <w:jc w:val="both"/>
        <w:rPr>
          <w:rFonts w:ascii="Arial" w:eastAsia="Times New Roman" w:hAnsi="Arial" w:cs="Arial"/>
          <w:sz w:val="24"/>
          <w:szCs w:val="24"/>
          <w:lang w:eastAsia="en-GB"/>
        </w:rPr>
      </w:pPr>
      <w:r w:rsidRPr="0058557E">
        <w:rPr>
          <w:rFonts w:ascii="Arial" w:eastAsia="Times New Roman" w:hAnsi="Arial" w:cs="Arial"/>
          <w:sz w:val="24"/>
          <w:szCs w:val="24"/>
          <w:lang w:eastAsia="en-GB"/>
        </w:rPr>
        <w:t xml:space="preserve">The notice period will be an individual’s contractual or statutory notice period, whichever </w:t>
      </w:r>
      <w:r w:rsidRPr="0058557E">
        <w:rPr>
          <w:rFonts w:ascii="Arial" w:eastAsia="Times New Roman" w:hAnsi="Arial" w:cs="Arial"/>
          <w:sz w:val="24"/>
          <w:szCs w:val="24"/>
          <w:u w:val="single"/>
          <w:lang w:eastAsia="en-GB"/>
        </w:rPr>
        <w:t>is greater</w:t>
      </w:r>
      <w:r w:rsidRPr="0058557E">
        <w:rPr>
          <w:rFonts w:ascii="Arial" w:eastAsia="Times New Roman" w:hAnsi="Arial" w:cs="Arial"/>
          <w:sz w:val="24"/>
          <w:szCs w:val="24"/>
          <w:lang w:eastAsia="en-GB"/>
        </w:rPr>
        <w:t xml:space="preserve"> (see table below).  </w:t>
      </w:r>
    </w:p>
    <w:p w14:paraId="519DD889" w14:textId="77777777" w:rsidR="0058557E" w:rsidRPr="0058557E" w:rsidRDefault="0058557E" w:rsidP="0058557E">
      <w:pPr>
        <w:tabs>
          <w:tab w:val="left" w:pos="360"/>
        </w:tabs>
        <w:spacing w:after="0" w:line="264" w:lineRule="auto"/>
        <w:jc w:val="both"/>
        <w:rPr>
          <w:rFonts w:ascii="Arial" w:eastAsia="Times New Roman" w:hAnsi="Arial" w:cs="Arial"/>
          <w:sz w:val="24"/>
          <w:szCs w:val="24"/>
          <w:lang w:eastAsia="en-GB"/>
        </w:rPr>
      </w:pPr>
    </w:p>
    <w:p w14:paraId="2F88DB09" w14:textId="31C50568" w:rsidR="0058557E" w:rsidRPr="0058557E" w:rsidRDefault="0058557E" w:rsidP="0058557E">
      <w:pPr>
        <w:tabs>
          <w:tab w:val="left" w:pos="360"/>
        </w:tabs>
        <w:spacing w:after="0" w:line="264" w:lineRule="auto"/>
        <w:jc w:val="both"/>
        <w:rPr>
          <w:rFonts w:ascii="Arial" w:eastAsia="Times New Roman" w:hAnsi="Arial" w:cs="Arial"/>
          <w:sz w:val="24"/>
          <w:szCs w:val="24"/>
          <w:u w:val="single"/>
          <w:lang w:eastAsia="en-GB"/>
        </w:rPr>
      </w:pPr>
      <w:r w:rsidRPr="0058557E">
        <w:rPr>
          <w:rFonts w:ascii="Arial" w:eastAsia="Times New Roman" w:hAnsi="Arial" w:cs="Arial"/>
          <w:sz w:val="24"/>
          <w:szCs w:val="24"/>
          <w:u w:val="single"/>
          <w:lang w:eastAsia="en-GB"/>
        </w:rPr>
        <w:t xml:space="preserve">NJC for </w:t>
      </w:r>
      <w:r w:rsidR="009433AB">
        <w:rPr>
          <w:rFonts w:ascii="Arial" w:eastAsia="Times New Roman" w:hAnsi="Arial" w:cs="Arial"/>
          <w:sz w:val="24"/>
          <w:szCs w:val="24"/>
          <w:u w:val="single"/>
          <w:lang w:eastAsia="en-GB"/>
        </w:rPr>
        <w:t>Operational and Corporate Fire and Rescue Staff</w:t>
      </w:r>
    </w:p>
    <w:p w14:paraId="3047A4E3" w14:textId="77777777" w:rsidR="0058557E" w:rsidRPr="0058557E" w:rsidRDefault="0058557E" w:rsidP="0058557E">
      <w:pPr>
        <w:spacing w:after="0" w:line="264" w:lineRule="auto"/>
        <w:ind w:left="709"/>
        <w:jc w:val="both"/>
        <w:rPr>
          <w:rFonts w:ascii="Arial" w:eastAsia="Times New Roman" w:hAnsi="Arial" w:cs="Arial"/>
          <w:sz w:val="24"/>
          <w:szCs w:val="24"/>
          <w:lang w:eastAsia="en-GB"/>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990"/>
      </w:tblGrid>
      <w:tr w:rsidR="0058557E" w:rsidRPr="0058557E" w14:paraId="3BCE2D33" w14:textId="77777777" w:rsidTr="009433AB">
        <w:tc>
          <w:tcPr>
            <w:tcW w:w="4962" w:type="dxa"/>
          </w:tcPr>
          <w:p w14:paraId="478D7048" w14:textId="77777777" w:rsidR="0058557E" w:rsidRPr="0058557E" w:rsidRDefault="0058557E" w:rsidP="009433AB">
            <w:pPr>
              <w:spacing w:after="0" w:line="264" w:lineRule="auto"/>
              <w:ind w:left="64"/>
              <w:jc w:val="both"/>
              <w:rPr>
                <w:rFonts w:ascii="Arial" w:eastAsia="Times New Roman" w:hAnsi="Arial" w:cs="Arial"/>
                <w:sz w:val="24"/>
                <w:szCs w:val="24"/>
                <w:u w:val="single"/>
                <w:lang w:eastAsia="en-GB"/>
              </w:rPr>
            </w:pPr>
            <w:r w:rsidRPr="0058557E">
              <w:rPr>
                <w:rFonts w:ascii="Arial" w:eastAsia="Times New Roman" w:hAnsi="Arial" w:cs="Arial"/>
                <w:sz w:val="24"/>
                <w:szCs w:val="24"/>
                <w:u w:val="single"/>
                <w:lang w:eastAsia="en-GB"/>
              </w:rPr>
              <w:t>Contractual Notice</w:t>
            </w:r>
          </w:p>
          <w:p w14:paraId="18194F81" w14:textId="1EBC06C4" w:rsidR="0058557E" w:rsidRPr="0058557E" w:rsidRDefault="0058557E" w:rsidP="009433AB">
            <w:pPr>
              <w:spacing w:after="0" w:line="264" w:lineRule="auto"/>
              <w:ind w:left="64"/>
              <w:jc w:val="both"/>
              <w:rPr>
                <w:rFonts w:ascii="Arial" w:eastAsia="Times New Roman" w:hAnsi="Arial" w:cs="Arial"/>
                <w:sz w:val="24"/>
                <w:szCs w:val="24"/>
                <w:lang w:eastAsia="en-GB"/>
              </w:rPr>
            </w:pPr>
            <w:r w:rsidRPr="0058557E">
              <w:rPr>
                <w:rFonts w:ascii="Arial" w:eastAsia="Times New Roman" w:hAnsi="Arial" w:cs="Arial"/>
                <w:sz w:val="24"/>
                <w:szCs w:val="24"/>
                <w:u w:val="single"/>
                <w:lang w:eastAsia="en-GB"/>
              </w:rPr>
              <w:t>Grade</w:t>
            </w:r>
            <w:r w:rsidRPr="0058557E">
              <w:rPr>
                <w:rFonts w:ascii="Arial" w:eastAsia="Times New Roman" w:hAnsi="Arial" w:cs="Arial"/>
                <w:sz w:val="24"/>
                <w:szCs w:val="24"/>
                <w:lang w:eastAsia="en-GB"/>
              </w:rPr>
              <w:tab/>
            </w:r>
            <w:r w:rsidRPr="0058557E">
              <w:rPr>
                <w:rFonts w:ascii="Arial" w:eastAsia="Times New Roman" w:hAnsi="Arial" w:cs="Arial"/>
                <w:sz w:val="24"/>
                <w:szCs w:val="24"/>
                <w:lang w:eastAsia="en-GB"/>
              </w:rPr>
              <w:tab/>
            </w:r>
            <w:r w:rsidRPr="0058557E">
              <w:rPr>
                <w:rFonts w:ascii="Arial" w:eastAsia="Times New Roman" w:hAnsi="Arial" w:cs="Arial"/>
                <w:sz w:val="24"/>
                <w:szCs w:val="24"/>
                <w:u w:val="single"/>
                <w:lang w:eastAsia="en-GB"/>
              </w:rPr>
              <w:t>Notice Period</w:t>
            </w:r>
          </w:p>
          <w:p w14:paraId="1E0BB712" w14:textId="77777777" w:rsidR="0058557E" w:rsidRPr="0058557E" w:rsidRDefault="0058557E" w:rsidP="009433AB">
            <w:pPr>
              <w:spacing w:after="0" w:line="264" w:lineRule="auto"/>
              <w:ind w:left="64"/>
              <w:jc w:val="both"/>
              <w:rPr>
                <w:rFonts w:ascii="Arial" w:eastAsia="Times New Roman" w:hAnsi="Arial" w:cs="Arial"/>
                <w:sz w:val="24"/>
                <w:szCs w:val="24"/>
                <w:lang w:eastAsia="en-GB"/>
              </w:rPr>
            </w:pPr>
            <w:r w:rsidRPr="0058557E">
              <w:rPr>
                <w:rFonts w:ascii="Arial" w:eastAsia="Times New Roman" w:hAnsi="Arial" w:cs="Arial"/>
                <w:sz w:val="24"/>
                <w:szCs w:val="24"/>
                <w:lang w:eastAsia="en-GB"/>
              </w:rPr>
              <w:t xml:space="preserve">1-9 </w:t>
            </w:r>
            <w:r w:rsidRPr="0058557E">
              <w:rPr>
                <w:rFonts w:ascii="Arial" w:eastAsia="Times New Roman" w:hAnsi="Arial" w:cs="Arial"/>
                <w:sz w:val="24"/>
                <w:szCs w:val="24"/>
                <w:lang w:eastAsia="en-GB"/>
              </w:rPr>
              <w:tab/>
            </w:r>
            <w:r w:rsidRPr="0058557E">
              <w:rPr>
                <w:rFonts w:ascii="Arial" w:eastAsia="Times New Roman" w:hAnsi="Arial" w:cs="Arial"/>
                <w:sz w:val="24"/>
                <w:szCs w:val="24"/>
                <w:lang w:eastAsia="en-GB"/>
              </w:rPr>
              <w:tab/>
            </w:r>
            <w:r w:rsidRPr="0058557E">
              <w:rPr>
                <w:rFonts w:ascii="Arial" w:eastAsia="Times New Roman" w:hAnsi="Arial" w:cs="Arial"/>
                <w:sz w:val="24"/>
                <w:szCs w:val="24"/>
                <w:lang w:eastAsia="en-GB"/>
              </w:rPr>
              <w:tab/>
              <w:t xml:space="preserve">1 month </w:t>
            </w:r>
          </w:p>
          <w:p w14:paraId="427AF1A6" w14:textId="77777777" w:rsidR="0058557E" w:rsidRPr="0058557E" w:rsidRDefault="0058557E" w:rsidP="009433AB">
            <w:pPr>
              <w:spacing w:after="0" w:line="264" w:lineRule="auto"/>
              <w:ind w:left="64"/>
              <w:jc w:val="both"/>
              <w:rPr>
                <w:rFonts w:ascii="Arial" w:eastAsia="Times New Roman" w:hAnsi="Arial" w:cs="Arial"/>
                <w:sz w:val="24"/>
                <w:szCs w:val="24"/>
                <w:lang w:eastAsia="en-GB"/>
              </w:rPr>
            </w:pPr>
            <w:r w:rsidRPr="0058557E">
              <w:rPr>
                <w:rFonts w:ascii="Arial" w:eastAsia="Times New Roman" w:hAnsi="Arial" w:cs="Arial"/>
                <w:sz w:val="24"/>
                <w:szCs w:val="24"/>
                <w:lang w:eastAsia="en-GB"/>
              </w:rPr>
              <w:t>10-14</w:t>
            </w:r>
            <w:r w:rsidRPr="0058557E">
              <w:rPr>
                <w:rFonts w:ascii="Arial" w:eastAsia="Times New Roman" w:hAnsi="Arial" w:cs="Arial"/>
                <w:sz w:val="24"/>
                <w:szCs w:val="24"/>
                <w:lang w:eastAsia="en-GB"/>
              </w:rPr>
              <w:tab/>
            </w:r>
            <w:r w:rsidRPr="0058557E">
              <w:rPr>
                <w:rFonts w:ascii="Arial" w:eastAsia="Times New Roman" w:hAnsi="Arial" w:cs="Arial"/>
                <w:sz w:val="24"/>
                <w:szCs w:val="24"/>
                <w:lang w:eastAsia="en-GB"/>
              </w:rPr>
              <w:tab/>
            </w:r>
            <w:r w:rsidRPr="0058557E">
              <w:rPr>
                <w:rFonts w:ascii="Arial" w:eastAsia="Times New Roman" w:hAnsi="Arial" w:cs="Arial"/>
                <w:sz w:val="24"/>
                <w:szCs w:val="24"/>
                <w:lang w:eastAsia="en-GB"/>
              </w:rPr>
              <w:tab/>
              <w:t>2 months</w:t>
            </w:r>
          </w:p>
          <w:p w14:paraId="01954B6B" w14:textId="77777777" w:rsidR="0058557E" w:rsidRPr="0058557E" w:rsidRDefault="0058557E" w:rsidP="009433AB">
            <w:pPr>
              <w:spacing w:after="0" w:line="264" w:lineRule="auto"/>
              <w:ind w:left="64"/>
              <w:jc w:val="both"/>
              <w:rPr>
                <w:rFonts w:ascii="Arial" w:eastAsia="Times New Roman" w:hAnsi="Arial" w:cs="Arial"/>
                <w:sz w:val="24"/>
                <w:szCs w:val="24"/>
                <w:lang w:eastAsia="en-GB"/>
              </w:rPr>
            </w:pPr>
            <w:r w:rsidRPr="0058557E">
              <w:rPr>
                <w:rFonts w:ascii="Arial" w:eastAsia="Times New Roman" w:hAnsi="Arial" w:cs="Arial"/>
                <w:sz w:val="24"/>
                <w:szCs w:val="24"/>
                <w:lang w:eastAsia="en-GB"/>
              </w:rPr>
              <w:t xml:space="preserve">Above 14 </w:t>
            </w:r>
            <w:r w:rsidRPr="0058557E">
              <w:rPr>
                <w:rFonts w:ascii="Arial" w:eastAsia="Times New Roman" w:hAnsi="Arial" w:cs="Arial"/>
                <w:sz w:val="24"/>
                <w:szCs w:val="24"/>
                <w:lang w:eastAsia="en-GB"/>
              </w:rPr>
              <w:tab/>
            </w:r>
            <w:r w:rsidRPr="0058557E">
              <w:rPr>
                <w:rFonts w:ascii="Arial" w:eastAsia="Times New Roman" w:hAnsi="Arial" w:cs="Arial"/>
                <w:sz w:val="24"/>
                <w:szCs w:val="24"/>
                <w:lang w:eastAsia="en-GB"/>
              </w:rPr>
              <w:tab/>
              <w:t>3 months</w:t>
            </w:r>
          </w:p>
        </w:tc>
        <w:tc>
          <w:tcPr>
            <w:tcW w:w="4990" w:type="dxa"/>
          </w:tcPr>
          <w:p w14:paraId="577B00BE" w14:textId="77777777" w:rsidR="0058557E" w:rsidRPr="0058557E" w:rsidRDefault="0058557E" w:rsidP="009433AB">
            <w:pPr>
              <w:spacing w:after="0" w:line="264" w:lineRule="auto"/>
              <w:ind w:left="207"/>
              <w:jc w:val="both"/>
              <w:rPr>
                <w:rFonts w:ascii="Arial" w:eastAsia="Times New Roman" w:hAnsi="Arial" w:cs="Arial"/>
                <w:sz w:val="24"/>
                <w:szCs w:val="24"/>
                <w:u w:val="single"/>
                <w:lang w:eastAsia="en-GB"/>
              </w:rPr>
            </w:pPr>
            <w:r w:rsidRPr="0058557E">
              <w:rPr>
                <w:rFonts w:ascii="Arial" w:eastAsia="Times New Roman" w:hAnsi="Arial" w:cs="Arial"/>
                <w:sz w:val="24"/>
                <w:szCs w:val="24"/>
                <w:u w:val="single"/>
                <w:lang w:eastAsia="en-GB"/>
              </w:rPr>
              <w:t>Statutory Notice</w:t>
            </w:r>
          </w:p>
          <w:p w14:paraId="24D84DB2" w14:textId="77777777" w:rsidR="0058557E" w:rsidRPr="0058557E" w:rsidRDefault="0058557E" w:rsidP="009433AB">
            <w:pPr>
              <w:spacing w:after="0" w:line="264" w:lineRule="auto"/>
              <w:ind w:left="207"/>
              <w:rPr>
                <w:rFonts w:ascii="Arial" w:eastAsia="Times New Roman" w:hAnsi="Arial" w:cs="Arial"/>
                <w:sz w:val="24"/>
                <w:szCs w:val="24"/>
                <w:lang w:eastAsia="en-GB"/>
              </w:rPr>
            </w:pPr>
            <w:r w:rsidRPr="0058557E">
              <w:rPr>
                <w:rFonts w:ascii="Arial" w:eastAsia="Times New Roman" w:hAnsi="Arial" w:cs="Arial"/>
                <w:sz w:val="24"/>
                <w:szCs w:val="24"/>
                <w:lang w:eastAsia="en-GB"/>
              </w:rPr>
              <w:t>Less than 2 years’ service 1 week.</w:t>
            </w:r>
          </w:p>
          <w:p w14:paraId="19296E59" w14:textId="77777777" w:rsidR="0058557E" w:rsidRPr="0058557E" w:rsidRDefault="0058557E" w:rsidP="009433AB">
            <w:pPr>
              <w:spacing w:after="0" w:line="264" w:lineRule="auto"/>
              <w:ind w:left="207"/>
              <w:rPr>
                <w:rFonts w:ascii="Arial" w:eastAsia="Times New Roman" w:hAnsi="Arial" w:cs="Arial"/>
                <w:sz w:val="24"/>
                <w:szCs w:val="24"/>
                <w:lang w:eastAsia="en-GB"/>
              </w:rPr>
            </w:pPr>
            <w:r w:rsidRPr="0058557E">
              <w:rPr>
                <w:rFonts w:ascii="Arial" w:eastAsia="Times New Roman" w:hAnsi="Arial" w:cs="Arial"/>
                <w:color w:val="000000"/>
                <w:sz w:val="24"/>
                <w:szCs w:val="24"/>
                <w:lang w:eastAsia="en-GB"/>
              </w:rPr>
              <w:t xml:space="preserve">More than 2 years’ service, two </w:t>
            </w:r>
            <w:proofErr w:type="gramStart"/>
            <w:r w:rsidRPr="0058557E">
              <w:rPr>
                <w:rFonts w:ascii="Arial" w:eastAsia="Times New Roman" w:hAnsi="Arial" w:cs="Arial"/>
                <w:color w:val="000000"/>
                <w:sz w:val="24"/>
                <w:szCs w:val="24"/>
                <w:lang w:eastAsia="en-GB"/>
              </w:rPr>
              <w:t>week's</w:t>
            </w:r>
            <w:proofErr w:type="gramEnd"/>
            <w:r w:rsidRPr="0058557E">
              <w:rPr>
                <w:rFonts w:ascii="Arial" w:eastAsia="Times New Roman" w:hAnsi="Arial" w:cs="Arial"/>
                <w:color w:val="000000"/>
                <w:sz w:val="24"/>
                <w:szCs w:val="24"/>
                <w:lang w:eastAsia="en-GB"/>
              </w:rPr>
              <w:t xml:space="preserve"> plus one additional week for each further complete year of continuous employment, up to a maximum of 12 weeks</w:t>
            </w:r>
          </w:p>
          <w:p w14:paraId="657B0726" w14:textId="77777777" w:rsidR="0058557E" w:rsidRPr="0058557E" w:rsidRDefault="0058557E" w:rsidP="0058557E">
            <w:pPr>
              <w:spacing w:after="0" w:line="264" w:lineRule="auto"/>
              <w:ind w:left="709"/>
              <w:rPr>
                <w:rFonts w:ascii="Arial" w:eastAsia="Times New Roman" w:hAnsi="Arial" w:cs="Arial"/>
                <w:sz w:val="24"/>
                <w:szCs w:val="24"/>
                <w:u w:val="single"/>
                <w:lang w:eastAsia="en-GB"/>
              </w:rPr>
            </w:pPr>
          </w:p>
        </w:tc>
      </w:tr>
    </w:tbl>
    <w:p w14:paraId="6FA8C2AF" w14:textId="77777777" w:rsidR="0058557E" w:rsidRPr="0058557E" w:rsidRDefault="0058557E" w:rsidP="0058557E">
      <w:pPr>
        <w:spacing w:after="0" w:line="240" w:lineRule="auto"/>
        <w:rPr>
          <w:rFonts w:ascii="Arial" w:eastAsia="Times New Roman" w:hAnsi="Arial" w:cs="Arial"/>
          <w:sz w:val="24"/>
          <w:szCs w:val="24"/>
          <w:lang w:eastAsia="en-GB"/>
        </w:rPr>
      </w:pPr>
    </w:p>
    <w:p w14:paraId="3841A684" w14:textId="1679BC8E" w:rsidR="0058557E" w:rsidRPr="0058557E" w:rsidRDefault="0058557E" w:rsidP="0058557E">
      <w:pPr>
        <w:spacing w:after="0" w:line="264" w:lineRule="auto"/>
        <w:rPr>
          <w:rFonts w:ascii="Arial" w:eastAsia="Times New Roman" w:hAnsi="Arial" w:cs="Arial"/>
          <w:sz w:val="24"/>
          <w:szCs w:val="24"/>
          <w:lang w:eastAsia="en-GB"/>
        </w:rPr>
      </w:pPr>
      <w:r w:rsidRPr="0058557E">
        <w:rPr>
          <w:rFonts w:ascii="Arial" w:eastAsia="Times New Roman" w:hAnsi="Arial" w:cs="Arial"/>
          <w:sz w:val="24"/>
          <w:szCs w:val="24"/>
          <w:lang w:eastAsia="en-GB"/>
        </w:rPr>
        <w:t xml:space="preserve">For example, an employee employed on Grade 9 or below has a contractual entitlement to one month’s notice.  However, if </w:t>
      </w:r>
      <w:r w:rsidR="002A4755">
        <w:rPr>
          <w:rFonts w:ascii="Arial" w:eastAsia="Times New Roman" w:hAnsi="Arial" w:cs="Arial"/>
          <w:sz w:val="24"/>
          <w:szCs w:val="24"/>
          <w:lang w:eastAsia="en-GB"/>
        </w:rPr>
        <w:t>they</w:t>
      </w:r>
      <w:r w:rsidRPr="0058557E">
        <w:rPr>
          <w:rFonts w:ascii="Arial" w:eastAsia="Times New Roman" w:hAnsi="Arial" w:cs="Arial"/>
          <w:sz w:val="24"/>
          <w:szCs w:val="24"/>
          <w:lang w:eastAsia="en-GB"/>
        </w:rPr>
        <w:t xml:space="preserve"> ha</w:t>
      </w:r>
      <w:r w:rsidR="002A4755">
        <w:rPr>
          <w:rFonts w:ascii="Arial" w:eastAsia="Times New Roman" w:hAnsi="Arial" w:cs="Arial"/>
          <w:sz w:val="24"/>
          <w:szCs w:val="24"/>
          <w:lang w:eastAsia="en-GB"/>
        </w:rPr>
        <w:t>ve</w:t>
      </w:r>
      <w:r w:rsidRPr="0058557E">
        <w:rPr>
          <w:rFonts w:ascii="Arial" w:eastAsia="Times New Roman" w:hAnsi="Arial" w:cs="Arial"/>
          <w:sz w:val="24"/>
          <w:szCs w:val="24"/>
          <w:lang w:eastAsia="en-GB"/>
        </w:rPr>
        <w:t xml:space="preserve"> more than 4 years’ service </w:t>
      </w:r>
      <w:r w:rsidR="002A4755">
        <w:rPr>
          <w:rFonts w:ascii="Arial" w:eastAsia="Times New Roman" w:hAnsi="Arial" w:cs="Arial"/>
          <w:sz w:val="24"/>
          <w:szCs w:val="24"/>
          <w:lang w:eastAsia="en-GB"/>
        </w:rPr>
        <w:t>they’</w:t>
      </w:r>
      <w:r w:rsidRPr="0058557E">
        <w:rPr>
          <w:rFonts w:ascii="Arial" w:eastAsia="Times New Roman" w:hAnsi="Arial" w:cs="Arial"/>
          <w:sz w:val="24"/>
          <w:szCs w:val="24"/>
          <w:lang w:eastAsia="en-GB"/>
        </w:rPr>
        <w:t xml:space="preserve">d be entitled to one week’s service for each year of service. So, an employee with 6 years’ service would be entitled to 6 weeks’ notice, and as this is longer than the contractual notice period of one month, the 6 </w:t>
      </w:r>
      <w:proofErr w:type="gramStart"/>
      <w:r w:rsidRPr="0058557E">
        <w:rPr>
          <w:rFonts w:ascii="Arial" w:eastAsia="Times New Roman" w:hAnsi="Arial" w:cs="Arial"/>
          <w:sz w:val="24"/>
          <w:szCs w:val="24"/>
          <w:lang w:eastAsia="en-GB"/>
        </w:rPr>
        <w:t>week</w:t>
      </w:r>
      <w:proofErr w:type="gramEnd"/>
      <w:r w:rsidRPr="0058557E">
        <w:rPr>
          <w:rFonts w:ascii="Arial" w:eastAsia="Times New Roman" w:hAnsi="Arial" w:cs="Arial"/>
          <w:sz w:val="24"/>
          <w:szCs w:val="24"/>
          <w:lang w:eastAsia="en-GB"/>
        </w:rPr>
        <w:t xml:space="preserve"> notice period would be applicable.</w:t>
      </w:r>
    </w:p>
    <w:p w14:paraId="1450E50C" w14:textId="77777777" w:rsidR="0058557E" w:rsidRPr="0058557E" w:rsidRDefault="0058557E" w:rsidP="0058557E">
      <w:pPr>
        <w:spacing w:after="0" w:line="264" w:lineRule="auto"/>
        <w:rPr>
          <w:rFonts w:ascii="Arial" w:eastAsia="Times New Roman" w:hAnsi="Arial" w:cs="Arial"/>
          <w:sz w:val="24"/>
          <w:szCs w:val="24"/>
          <w:lang w:eastAsia="en-GB"/>
        </w:rPr>
      </w:pPr>
    </w:p>
    <w:p w14:paraId="7E6FC12A" w14:textId="77777777" w:rsidR="0058557E" w:rsidRPr="0058557E" w:rsidRDefault="0058557E" w:rsidP="002A4755">
      <w:pPr>
        <w:spacing w:after="0" w:line="264" w:lineRule="auto"/>
        <w:contextualSpacing/>
        <w:rPr>
          <w:rFonts w:ascii="Arial" w:eastAsia="Times New Roman" w:hAnsi="Arial" w:cs="Arial"/>
          <w:sz w:val="24"/>
          <w:szCs w:val="24"/>
          <w:lang w:eastAsia="en-GB"/>
        </w:rPr>
      </w:pPr>
      <w:r w:rsidRPr="0058557E">
        <w:rPr>
          <w:rFonts w:ascii="Arial" w:eastAsia="Times New Roman" w:hAnsi="Arial" w:cs="Arial"/>
          <w:sz w:val="24"/>
          <w:szCs w:val="24"/>
          <w:lang w:eastAsia="en-GB"/>
        </w:rPr>
        <w:t>Pay in lieu of notice will normally only be made where it is not possible to give the period of notice to which an employee is entitled to under the terms of their contract of employment.  In normal circumstances when giving notice of termination of employment, the employee would be expected to work their period of notice. Only in circumstances where there are good reasons for requiring the employee not to work their period of notice would a payment in lieu of notice be made.</w:t>
      </w:r>
    </w:p>
    <w:p w14:paraId="20527739" w14:textId="77777777" w:rsidR="0058557E" w:rsidRPr="0058557E" w:rsidRDefault="0058557E" w:rsidP="0058557E">
      <w:pPr>
        <w:spacing w:after="0" w:line="264" w:lineRule="auto"/>
        <w:jc w:val="both"/>
        <w:rPr>
          <w:rFonts w:ascii="Arial" w:eastAsia="Times New Roman" w:hAnsi="Arial" w:cs="Arial"/>
          <w:sz w:val="24"/>
          <w:szCs w:val="24"/>
          <w:lang w:eastAsia="en-GB"/>
        </w:rPr>
      </w:pPr>
    </w:p>
    <w:p w14:paraId="16B48F11" w14:textId="77777777" w:rsidR="0058557E" w:rsidRPr="0058557E" w:rsidRDefault="0058557E" w:rsidP="002A4755">
      <w:pPr>
        <w:spacing w:after="0" w:line="264" w:lineRule="auto"/>
        <w:contextualSpacing/>
        <w:rPr>
          <w:rFonts w:ascii="Arial" w:eastAsia="Times New Roman" w:hAnsi="Arial" w:cs="Arial"/>
          <w:sz w:val="24"/>
          <w:szCs w:val="24"/>
          <w:lang w:eastAsia="en-GB"/>
        </w:rPr>
      </w:pPr>
      <w:r w:rsidRPr="0058557E">
        <w:rPr>
          <w:rFonts w:ascii="Arial" w:eastAsia="Times New Roman" w:hAnsi="Arial" w:cs="Arial"/>
          <w:sz w:val="24"/>
          <w:szCs w:val="24"/>
          <w:lang w:eastAsia="en-GB"/>
        </w:rPr>
        <w:t xml:space="preserve">It is not permissible to give or accept a longer period of notice than is provided for in the employee’s contract of employment </w:t>
      </w:r>
      <w:proofErr w:type="gramStart"/>
      <w:r w:rsidRPr="0058557E">
        <w:rPr>
          <w:rFonts w:ascii="Arial" w:eastAsia="Times New Roman" w:hAnsi="Arial" w:cs="Arial"/>
          <w:sz w:val="24"/>
          <w:szCs w:val="24"/>
          <w:lang w:eastAsia="en-GB"/>
        </w:rPr>
        <w:t>in order to</w:t>
      </w:r>
      <w:proofErr w:type="gramEnd"/>
      <w:r w:rsidRPr="0058557E">
        <w:rPr>
          <w:rFonts w:ascii="Arial" w:eastAsia="Times New Roman" w:hAnsi="Arial" w:cs="Arial"/>
          <w:sz w:val="24"/>
          <w:szCs w:val="24"/>
          <w:lang w:eastAsia="en-GB"/>
        </w:rPr>
        <w:t xml:space="preserve"> make an “</w:t>
      </w:r>
      <w:r w:rsidRPr="0058557E">
        <w:rPr>
          <w:rFonts w:ascii="Arial" w:eastAsia="Times New Roman" w:hAnsi="Arial" w:cs="Arial"/>
          <w:i/>
          <w:sz w:val="24"/>
          <w:szCs w:val="24"/>
          <w:lang w:eastAsia="en-GB"/>
        </w:rPr>
        <w:t>enhanced”</w:t>
      </w:r>
      <w:r w:rsidRPr="0058557E">
        <w:rPr>
          <w:rFonts w:ascii="Arial" w:eastAsia="Times New Roman" w:hAnsi="Arial" w:cs="Arial"/>
          <w:sz w:val="24"/>
          <w:szCs w:val="24"/>
          <w:lang w:eastAsia="en-GB"/>
        </w:rPr>
        <w:t xml:space="preserve"> payment in lieu of notice.</w:t>
      </w:r>
    </w:p>
    <w:p w14:paraId="27E12BFC" w14:textId="77777777" w:rsidR="0058557E" w:rsidRPr="0058557E" w:rsidRDefault="0058557E" w:rsidP="0058557E">
      <w:pPr>
        <w:spacing w:after="0" w:line="264" w:lineRule="auto"/>
        <w:rPr>
          <w:rFonts w:ascii="Arial" w:eastAsia="Times New Roman" w:hAnsi="Arial" w:cs="Arial"/>
          <w:sz w:val="24"/>
          <w:szCs w:val="24"/>
          <w:lang w:eastAsia="en-GB"/>
        </w:rPr>
      </w:pPr>
    </w:p>
    <w:p w14:paraId="04612DDB" w14:textId="3AC67652" w:rsidR="0058557E" w:rsidRPr="0058557E" w:rsidRDefault="0058557E" w:rsidP="002A4755">
      <w:pPr>
        <w:spacing w:after="0" w:line="264" w:lineRule="auto"/>
        <w:contextualSpacing/>
        <w:rPr>
          <w:rFonts w:ascii="Arial" w:eastAsia="Times New Roman" w:hAnsi="Arial" w:cs="Arial"/>
          <w:sz w:val="24"/>
          <w:szCs w:val="24"/>
          <w:lang w:eastAsia="en-GB"/>
        </w:rPr>
      </w:pPr>
      <w:r w:rsidRPr="0058557E">
        <w:rPr>
          <w:rFonts w:ascii="Arial" w:eastAsia="Times New Roman" w:hAnsi="Arial" w:cs="Arial"/>
          <w:sz w:val="24"/>
          <w:szCs w:val="24"/>
          <w:lang w:eastAsia="en-GB"/>
        </w:rPr>
        <w:t xml:space="preserve">Pay in lieu of notice needs to be approved by the relevant </w:t>
      </w:r>
      <w:proofErr w:type="gramStart"/>
      <w:r w:rsidR="00A23E8A">
        <w:rPr>
          <w:rFonts w:ascii="Arial" w:eastAsia="Times New Roman" w:hAnsi="Arial" w:cs="Arial"/>
          <w:sz w:val="24"/>
          <w:szCs w:val="24"/>
          <w:lang w:eastAsia="en-GB"/>
        </w:rPr>
        <w:t>Principle</w:t>
      </w:r>
      <w:proofErr w:type="gramEnd"/>
      <w:r w:rsidR="00A23E8A">
        <w:rPr>
          <w:rFonts w:ascii="Arial" w:eastAsia="Times New Roman" w:hAnsi="Arial" w:cs="Arial"/>
          <w:sz w:val="24"/>
          <w:szCs w:val="24"/>
          <w:lang w:eastAsia="en-GB"/>
        </w:rPr>
        <w:t xml:space="preserve"> Officers</w:t>
      </w:r>
      <w:r w:rsidRPr="0058557E">
        <w:rPr>
          <w:rFonts w:ascii="Arial" w:eastAsia="Times New Roman" w:hAnsi="Arial" w:cs="Arial"/>
          <w:sz w:val="24"/>
          <w:szCs w:val="24"/>
          <w:lang w:eastAsia="en-GB"/>
        </w:rPr>
        <w:t>, and should meet one of the following criteria:</w:t>
      </w:r>
    </w:p>
    <w:p w14:paraId="1F28CCBA" w14:textId="77777777" w:rsidR="0058557E" w:rsidRPr="0058557E" w:rsidRDefault="0058557E" w:rsidP="0058557E">
      <w:pPr>
        <w:numPr>
          <w:ilvl w:val="0"/>
          <w:numId w:val="3"/>
        </w:numPr>
        <w:spacing w:before="100" w:beforeAutospacing="1" w:after="100" w:afterAutospacing="1" w:line="240" w:lineRule="auto"/>
        <w:ind w:left="709" w:hanging="709"/>
        <w:rPr>
          <w:rFonts w:ascii="Arial" w:eastAsia="Times New Roman" w:hAnsi="Arial" w:cs="Times New Roman"/>
          <w:sz w:val="24"/>
          <w:szCs w:val="24"/>
          <w:lang w:eastAsia="en-GB"/>
        </w:rPr>
      </w:pPr>
      <w:r w:rsidRPr="0058557E">
        <w:rPr>
          <w:rFonts w:ascii="Arial" w:eastAsia="Times New Roman" w:hAnsi="Arial" w:cs="Arial"/>
          <w:sz w:val="24"/>
          <w:szCs w:val="24"/>
          <w:lang w:eastAsia="en-GB"/>
        </w:rPr>
        <w:t xml:space="preserve">Grant Reductions - where funding for a particular post will cease and therefore there will be no requirement for that post to continue after a given date, which may occur prior to the end of the employee's notice </w:t>
      </w:r>
      <w:proofErr w:type="gramStart"/>
      <w:r w:rsidRPr="0058557E">
        <w:rPr>
          <w:rFonts w:ascii="Arial" w:eastAsia="Times New Roman" w:hAnsi="Arial" w:cs="Arial"/>
          <w:sz w:val="24"/>
          <w:szCs w:val="24"/>
          <w:lang w:eastAsia="en-GB"/>
        </w:rPr>
        <w:t>period;</w:t>
      </w:r>
      <w:proofErr w:type="gramEnd"/>
    </w:p>
    <w:p w14:paraId="7B42CED0" w14:textId="77777777" w:rsidR="0058557E" w:rsidRPr="0058557E" w:rsidRDefault="0058557E" w:rsidP="0058557E">
      <w:pPr>
        <w:numPr>
          <w:ilvl w:val="0"/>
          <w:numId w:val="3"/>
        </w:numPr>
        <w:spacing w:before="100" w:beforeAutospacing="1" w:after="100" w:afterAutospacing="1" w:line="240" w:lineRule="auto"/>
        <w:ind w:left="709" w:hanging="709"/>
        <w:rPr>
          <w:rFonts w:ascii="Arial" w:eastAsia="Times New Roman" w:hAnsi="Arial" w:cs="Times New Roman"/>
          <w:sz w:val="24"/>
          <w:szCs w:val="24"/>
          <w:lang w:eastAsia="en-GB"/>
        </w:rPr>
      </w:pPr>
      <w:r w:rsidRPr="0058557E">
        <w:rPr>
          <w:rFonts w:ascii="Arial" w:eastAsia="Times New Roman" w:hAnsi="Arial" w:cs="Arial"/>
          <w:sz w:val="24"/>
          <w:szCs w:val="24"/>
          <w:lang w:eastAsia="en-GB"/>
        </w:rPr>
        <w:t xml:space="preserve">Budget efficiencies - where certain budget efficiencies need to take effect before the end of the employee's notice </w:t>
      </w:r>
      <w:proofErr w:type="gramStart"/>
      <w:r w:rsidRPr="0058557E">
        <w:rPr>
          <w:rFonts w:ascii="Arial" w:eastAsia="Times New Roman" w:hAnsi="Arial" w:cs="Arial"/>
          <w:sz w:val="24"/>
          <w:szCs w:val="24"/>
          <w:lang w:eastAsia="en-GB"/>
        </w:rPr>
        <w:t>period;</w:t>
      </w:r>
      <w:proofErr w:type="gramEnd"/>
    </w:p>
    <w:p w14:paraId="4D04FA32" w14:textId="77777777" w:rsidR="0058557E" w:rsidRPr="0058557E" w:rsidRDefault="0058557E" w:rsidP="0058557E">
      <w:pPr>
        <w:numPr>
          <w:ilvl w:val="0"/>
          <w:numId w:val="3"/>
        </w:numPr>
        <w:spacing w:before="100" w:beforeAutospacing="1" w:after="100" w:afterAutospacing="1" w:line="240" w:lineRule="auto"/>
        <w:ind w:left="709" w:hanging="709"/>
        <w:rPr>
          <w:rFonts w:ascii="Arial" w:eastAsia="Times New Roman" w:hAnsi="Arial" w:cs="Times New Roman"/>
          <w:sz w:val="24"/>
          <w:szCs w:val="24"/>
          <w:lang w:eastAsia="en-GB"/>
        </w:rPr>
      </w:pPr>
      <w:r w:rsidRPr="0058557E">
        <w:rPr>
          <w:rFonts w:ascii="Arial" w:eastAsia="Times New Roman" w:hAnsi="Arial" w:cs="Arial"/>
          <w:sz w:val="24"/>
          <w:szCs w:val="24"/>
          <w:lang w:eastAsia="en-GB"/>
        </w:rPr>
        <w:t xml:space="preserve">Restructure - where a restructure will take effect prior to the end of the employee's notice period and therefore there is no post/duties for the employee to </w:t>
      </w:r>
      <w:proofErr w:type="gramStart"/>
      <w:r w:rsidRPr="0058557E">
        <w:rPr>
          <w:rFonts w:ascii="Arial" w:eastAsia="Times New Roman" w:hAnsi="Arial" w:cs="Arial"/>
          <w:sz w:val="24"/>
          <w:szCs w:val="24"/>
          <w:lang w:eastAsia="en-GB"/>
        </w:rPr>
        <w:t>perform;</w:t>
      </w:r>
      <w:proofErr w:type="gramEnd"/>
    </w:p>
    <w:p w14:paraId="52FF3B16" w14:textId="52D65A68" w:rsidR="0058557E" w:rsidRPr="0058557E" w:rsidRDefault="0058557E" w:rsidP="0058557E">
      <w:pPr>
        <w:numPr>
          <w:ilvl w:val="0"/>
          <w:numId w:val="3"/>
        </w:numPr>
        <w:spacing w:before="100" w:beforeAutospacing="1" w:after="100" w:afterAutospacing="1" w:line="240" w:lineRule="auto"/>
        <w:ind w:left="709" w:hanging="709"/>
        <w:rPr>
          <w:rFonts w:ascii="Arial" w:eastAsia="Times New Roman" w:hAnsi="Arial" w:cs="Times New Roman"/>
          <w:sz w:val="24"/>
          <w:szCs w:val="24"/>
          <w:lang w:eastAsia="en-GB"/>
        </w:rPr>
      </w:pPr>
      <w:r w:rsidRPr="0058557E">
        <w:rPr>
          <w:rFonts w:ascii="Arial" w:eastAsia="Times New Roman" w:hAnsi="Arial" w:cs="Arial"/>
          <w:sz w:val="24"/>
          <w:szCs w:val="24"/>
          <w:lang w:eastAsia="en-GB"/>
        </w:rPr>
        <w:lastRenderedPageBreak/>
        <w:t>Closure of premises - where a site, e.g. a</w:t>
      </w:r>
      <w:r w:rsidR="00A23E8A">
        <w:rPr>
          <w:rFonts w:ascii="Arial" w:eastAsia="Times New Roman" w:hAnsi="Arial" w:cs="Arial"/>
          <w:sz w:val="24"/>
          <w:szCs w:val="24"/>
          <w:lang w:eastAsia="en-GB"/>
        </w:rPr>
        <w:t>n on-call fire station</w:t>
      </w:r>
      <w:r w:rsidRPr="0058557E">
        <w:rPr>
          <w:rFonts w:ascii="Arial" w:eastAsia="Times New Roman" w:hAnsi="Arial" w:cs="Arial"/>
          <w:sz w:val="24"/>
          <w:szCs w:val="24"/>
          <w:lang w:eastAsia="en-GB"/>
        </w:rPr>
        <w:t xml:space="preserve">, will close prior to the end of the employee's notice period and there is no suitable alternative work to transfer the employee into during this </w:t>
      </w:r>
      <w:proofErr w:type="gramStart"/>
      <w:r w:rsidRPr="0058557E">
        <w:rPr>
          <w:rFonts w:ascii="Arial" w:eastAsia="Times New Roman" w:hAnsi="Arial" w:cs="Arial"/>
          <w:sz w:val="24"/>
          <w:szCs w:val="24"/>
          <w:lang w:eastAsia="en-GB"/>
        </w:rPr>
        <w:t>period;</w:t>
      </w:r>
      <w:proofErr w:type="gramEnd"/>
    </w:p>
    <w:p w14:paraId="248A9C8D" w14:textId="77777777" w:rsidR="0058557E" w:rsidRPr="0058557E" w:rsidRDefault="0058557E" w:rsidP="0058557E">
      <w:pPr>
        <w:numPr>
          <w:ilvl w:val="0"/>
          <w:numId w:val="3"/>
        </w:numPr>
        <w:spacing w:before="100" w:beforeAutospacing="1" w:after="100" w:afterAutospacing="1" w:line="240" w:lineRule="auto"/>
        <w:ind w:left="709" w:hanging="709"/>
        <w:rPr>
          <w:rFonts w:ascii="Arial" w:eastAsia="Times New Roman" w:hAnsi="Arial" w:cs="Arial"/>
          <w:sz w:val="24"/>
          <w:szCs w:val="24"/>
          <w:lang w:eastAsia="en-GB"/>
        </w:rPr>
      </w:pPr>
      <w:r w:rsidRPr="0058557E">
        <w:rPr>
          <w:rFonts w:ascii="Arial" w:eastAsia="Times New Roman" w:hAnsi="Arial" w:cs="Arial"/>
          <w:sz w:val="24"/>
          <w:szCs w:val="24"/>
          <w:lang w:eastAsia="en-GB"/>
        </w:rPr>
        <w:t>Extenuating/special circumstances - where there is an objectively justified business case to release the employee from their employment prior to the end of their notice period.</w:t>
      </w:r>
    </w:p>
    <w:p w14:paraId="74A493BA" w14:textId="77777777" w:rsidR="0058557E" w:rsidRPr="002A4755" w:rsidRDefault="0058557E" w:rsidP="0058557E">
      <w:pPr>
        <w:spacing w:after="0" w:line="264" w:lineRule="auto"/>
        <w:rPr>
          <w:rFonts w:ascii="Arial Black" w:eastAsia="Times New Roman" w:hAnsi="Arial Black" w:cs="Arial"/>
          <w:b/>
          <w:color w:val="BB1822" w:themeColor="background2"/>
          <w:sz w:val="28"/>
          <w:szCs w:val="28"/>
          <w:lang w:eastAsia="en-GB"/>
        </w:rPr>
      </w:pPr>
      <w:hyperlink r:id="rId11" w:tgtFrame="_new" w:tooltip="View this document (eLibrary ref #52402)" w:history="1">
        <w:r w:rsidRPr="002A4755">
          <w:rPr>
            <w:rFonts w:ascii="Arial Black" w:eastAsia="Times New Roman" w:hAnsi="Arial Black" w:cs="Arial"/>
            <w:b/>
            <w:color w:val="BB1822" w:themeColor="background2"/>
            <w:sz w:val="28"/>
            <w:szCs w:val="28"/>
            <w:lang w:eastAsia="en-GB"/>
          </w:rPr>
          <w:t>Leaving</w:t>
        </w:r>
      </w:hyperlink>
      <w:r w:rsidRPr="002A4755">
        <w:rPr>
          <w:rFonts w:ascii="Arial Black" w:eastAsia="Times New Roman" w:hAnsi="Arial Black" w:cs="Arial"/>
          <w:b/>
          <w:color w:val="BB1822" w:themeColor="background2"/>
          <w:sz w:val="28"/>
          <w:szCs w:val="28"/>
          <w:lang w:eastAsia="en-GB"/>
        </w:rPr>
        <w:t xml:space="preserve"> Before the End of the Notice Period and Counter-Notice</w:t>
      </w:r>
    </w:p>
    <w:p w14:paraId="68C443D9" w14:textId="77777777" w:rsidR="0058557E" w:rsidRPr="0058557E" w:rsidRDefault="0058557E" w:rsidP="0058557E">
      <w:pPr>
        <w:spacing w:after="0" w:line="264" w:lineRule="auto"/>
        <w:jc w:val="both"/>
        <w:rPr>
          <w:rFonts w:ascii="Arial" w:eastAsia="Times New Roman" w:hAnsi="Arial" w:cs="Arial"/>
          <w:b/>
          <w:i/>
          <w:color w:val="FF0000"/>
          <w:sz w:val="10"/>
          <w:szCs w:val="10"/>
          <w:lang w:eastAsia="en-GB"/>
        </w:rPr>
      </w:pPr>
    </w:p>
    <w:p w14:paraId="4C6BD0A5" w14:textId="77777777" w:rsidR="0058557E" w:rsidRPr="0058557E" w:rsidRDefault="0058557E" w:rsidP="002A4755">
      <w:pPr>
        <w:spacing w:after="0" w:line="264" w:lineRule="auto"/>
        <w:contextualSpacing/>
        <w:rPr>
          <w:rFonts w:ascii="Arial" w:eastAsia="Times New Roman" w:hAnsi="Arial" w:cs="Arial"/>
          <w:sz w:val="24"/>
          <w:szCs w:val="24"/>
          <w:lang w:eastAsia="en-GB"/>
        </w:rPr>
      </w:pPr>
      <w:r w:rsidRPr="0058557E">
        <w:rPr>
          <w:rFonts w:ascii="Arial" w:eastAsia="Times New Roman" w:hAnsi="Arial" w:cs="Arial"/>
          <w:sz w:val="24"/>
          <w:szCs w:val="24"/>
          <w:lang w:eastAsia="en-GB"/>
        </w:rPr>
        <w:t xml:space="preserve">An employee may find that they wish to leave employment before the expiry of their notice period e.g. if they secure employment elsewhere.  </w:t>
      </w:r>
    </w:p>
    <w:p w14:paraId="5F302A99" w14:textId="77777777" w:rsidR="0058557E" w:rsidRPr="0058557E" w:rsidRDefault="0058557E" w:rsidP="0058557E">
      <w:pPr>
        <w:spacing w:after="0" w:line="264" w:lineRule="auto"/>
        <w:rPr>
          <w:rFonts w:ascii="Arial" w:eastAsia="Times New Roman" w:hAnsi="Arial" w:cs="Arial"/>
          <w:sz w:val="24"/>
          <w:szCs w:val="24"/>
          <w:lang w:eastAsia="en-GB"/>
        </w:rPr>
      </w:pPr>
    </w:p>
    <w:p w14:paraId="55DF158F" w14:textId="78F8DDE2" w:rsidR="0058557E" w:rsidRPr="0058557E" w:rsidRDefault="0058557E" w:rsidP="002A4755">
      <w:pPr>
        <w:spacing w:after="0" w:line="264" w:lineRule="auto"/>
        <w:rPr>
          <w:rFonts w:ascii="Arial" w:eastAsia="Times New Roman" w:hAnsi="Arial" w:cs="Arial"/>
          <w:sz w:val="24"/>
          <w:szCs w:val="24"/>
          <w:lang w:eastAsia="en-GB"/>
        </w:rPr>
      </w:pPr>
      <w:r w:rsidRPr="0058557E">
        <w:rPr>
          <w:rFonts w:ascii="Arial" w:eastAsia="Times New Roman" w:hAnsi="Arial" w:cs="Arial"/>
          <w:sz w:val="24"/>
          <w:szCs w:val="24"/>
          <w:lang w:eastAsia="en-GB"/>
        </w:rPr>
        <w:t xml:space="preserve">In such circumstances the employee can send a letter, called a counter-notice, to their manager requesting to leave before the end of the notice period.  </w:t>
      </w:r>
    </w:p>
    <w:p w14:paraId="6A4AF0F4" w14:textId="77777777" w:rsidR="0058557E" w:rsidRPr="0058557E" w:rsidRDefault="0058557E" w:rsidP="0058557E">
      <w:pPr>
        <w:spacing w:after="0" w:line="264" w:lineRule="auto"/>
        <w:ind w:left="709"/>
        <w:rPr>
          <w:rFonts w:ascii="Arial" w:eastAsia="Times New Roman" w:hAnsi="Arial" w:cs="Arial"/>
          <w:sz w:val="24"/>
          <w:szCs w:val="24"/>
          <w:lang w:eastAsia="en-GB"/>
        </w:rPr>
      </w:pPr>
    </w:p>
    <w:p w14:paraId="580AB0F5" w14:textId="7E651EFC" w:rsidR="0058557E" w:rsidRPr="0058557E" w:rsidRDefault="0058557E" w:rsidP="002A4755">
      <w:pPr>
        <w:spacing w:after="0" w:line="264" w:lineRule="auto"/>
        <w:contextualSpacing/>
        <w:rPr>
          <w:rFonts w:ascii="Arial" w:eastAsia="Times New Roman" w:hAnsi="Arial" w:cs="Arial"/>
          <w:sz w:val="24"/>
          <w:szCs w:val="24"/>
          <w:lang w:eastAsia="en-GB"/>
        </w:rPr>
      </w:pPr>
      <w:r w:rsidRPr="0058557E">
        <w:rPr>
          <w:rFonts w:ascii="Arial" w:eastAsia="Times New Roman" w:hAnsi="Arial" w:cs="Arial"/>
          <w:sz w:val="24"/>
          <w:szCs w:val="24"/>
          <w:lang w:eastAsia="en-GB"/>
        </w:rPr>
        <w:t xml:space="preserve">If a manager receives counter-notice from an </w:t>
      </w:r>
      <w:proofErr w:type="gramStart"/>
      <w:r w:rsidRPr="0058557E">
        <w:rPr>
          <w:rFonts w:ascii="Arial" w:eastAsia="Times New Roman" w:hAnsi="Arial" w:cs="Arial"/>
          <w:sz w:val="24"/>
          <w:szCs w:val="24"/>
          <w:lang w:eastAsia="en-GB"/>
        </w:rPr>
        <w:t>employee</w:t>
      </w:r>
      <w:proofErr w:type="gramEnd"/>
      <w:r w:rsidRPr="0058557E">
        <w:rPr>
          <w:rFonts w:ascii="Arial" w:eastAsia="Times New Roman" w:hAnsi="Arial" w:cs="Arial"/>
          <w:sz w:val="24"/>
          <w:szCs w:val="24"/>
          <w:lang w:eastAsia="en-GB"/>
        </w:rPr>
        <w:t xml:space="preserve"> they will need to assess the request </w:t>
      </w:r>
      <w:proofErr w:type="gramStart"/>
      <w:r w:rsidRPr="0058557E">
        <w:rPr>
          <w:rFonts w:ascii="Arial" w:eastAsia="Times New Roman" w:hAnsi="Arial" w:cs="Arial"/>
          <w:sz w:val="24"/>
          <w:szCs w:val="24"/>
          <w:lang w:eastAsia="en-GB"/>
        </w:rPr>
        <w:t>in order to</w:t>
      </w:r>
      <w:proofErr w:type="gramEnd"/>
      <w:r w:rsidRPr="0058557E">
        <w:rPr>
          <w:rFonts w:ascii="Arial" w:eastAsia="Times New Roman" w:hAnsi="Arial" w:cs="Arial"/>
          <w:sz w:val="24"/>
          <w:szCs w:val="24"/>
          <w:lang w:eastAsia="en-GB"/>
        </w:rPr>
        <w:t xml:space="preserve"> decide if it is reasonable to release them early.  Where this is the case, the employee will not lose their right to a redundancy </w:t>
      </w:r>
      <w:proofErr w:type="gramStart"/>
      <w:r w:rsidRPr="0058557E">
        <w:rPr>
          <w:rFonts w:ascii="Arial" w:eastAsia="Times New Roman" w:hAnsi="Arial" w:cs="Arial"/>
          <w:sz w:val="24"/>
          <w:szCs w:val="24"/>
          <w:lang w:eastAsia="en-GB"/>
        </w:rPr>
        <w:t>payment</w:t>
      </w:r>
      <w:proofErr w:type="gramEnd"/>
      <w:r w:rsidRPr="0058557E">
        <w:rPr>
          <w:rFonts w:ascii="Arial" w:eastAsia="Times New Roman" w:hAnsi="Arial" w:cs="Arial"/>
          <w:sz w:val="24"/>
          <w:szCs w:val="24"/>
          <w:lang w:eastAsia="en-GB"/>
        </w:rPr>
        <w:t xml:space="preserve"> but they will forfeit their right to be paid for the period of notice that they do not serve.   However, if there is a formal objection to the request to leave early, and the employee subsequently leaves before the end of their statutory notice period, they may forfeit their right to a redundancy payment.  </w:t>
      </w:r>
    </w:p>
    <w:p w14:paraId="2D338B8F" w14:textId="77777777" w:rsidR="0058557E" w:rsidRPr="0058557E" w:rsidRDefault="0058557E" w:rsidP="0058557E">
      <w:pPr>
        <w:spacing w:after="0" w:line="264" w:lineRule="auto"/>
        <w:rPr>
          <w:rFonts w:ascii="Arial Black" w:eastAsia="Times New Roman" w:hAnsi="Arial Black" w:cs="Arial"/>
          <w:b/>
          <w:color w:val="007EA9"/>
          <w:sz w:val="24"/>
          <w:szCs w:val="24"/>
          <w:lang w:eastAsia="en-GB"/>
        </w:rPr>
      </w:pPr>
    </w:p>
    <w:p w14:paraId="2D7DBDA6" w14:textId="77777777" w:rsidR="0058557E" w:rsidRPr="002A4755" w:rsidRDefault="0058557E" w:rsidP="0058557E">
      <w:pPr>
        <w:spacing w:after="0" w:line="264" w:lineRule="auto"/>
        <w:rPr>
          <w:rFonts w:ascii="Arial Black" w:eastAsia="Times New Roman" w:hAnsi="Arial Black" w:cs="Arial"/>
          <w:b/>
          <w:color w:val="BB1822" w:themeColor="background2"/>
          <w:sz w:val="24"/>
          <w:szCs w:val="24"/>
          <w:lang w:eastAsia="en-GB"/>
        </w:rPr>
      </w:pPr>
      <w:hyperlink r:id="rId12" w:tgtFrame="_new" w:tooltip="View this document (eLibrary ref #52402)" w:history="1">
        <w:r w:rsidRPr="002A4755">
          <w:rPr>
            <w:rFonts w:ascii="Arial Black" w:eastAsia="Times New Roman" w:hAnsi="Arial Black" w:cs="Arial"/>
            <w:b/>
            <w:color w:val="BB1822" w:themeColor="background2"/>
            <w:sz w:val="24"/>
            <w:szCs w:val="24"/>
            <w:lang w:eastAsia="en-GB"/>
          </w:rPr>
          <w:t>Considering</w:t>
        </w:r>
      </w:hyperlink>
      <w:r w:rsidRPr="002A4755">
        <w:rPr>
          <w:rFonts w:ascii="Arial Black" w:eastAsia="Times New Roman" w:hAnsi="Arial Black" w:cs="Arial"/>
          <w:b/>
          <w:color w:val="BB1822" w:themeColor="background2"/>
          <w:sz w:val="24"/>
          <w:szCs w:val="24"/>
          <w:lang w:eastAsia="en-GB"/>
        </w:rPr>
        <w:t xml:space="preserve"> a Request to Leave Early</w:t>
      </w:r>
    </w:p>
    <w:p w14:paraId="4BE154D5" w14:textId="77777777" w:rsidR="0058557E" w:rsidRPr="0058557E" w:rsidRDefault="0058557E" w:rsidP="0058557E">
      <w:pPr>
        <w:spacing w:after="0" w:line="264" w:lineRule="auto"/>
        <w:rPr>
          <w:rFonts w:ascii="Arial" w:eastAsia="Times New Roman" w:hAnsi="Arial" w:cs="Arial"/>
          <w:sz w:val="24"/>
          <w:szCs w:val="24"/>
          <w:lang w:eastAsia="en-GB"/>
        </w:rPr>
      </w:pPr>
    </w:p>
    <w:p w14:paraId="1E804CD1" w14:textId="77777777" w:rsidR="0058557E" w:rsidRPr="0058557E" w:rsidRDefault="0058557E" w:rsidP="002A4755">
      <w:pPr>
        <w:spacing w:after="0" w:line="264" w:lineRule="auto"/>
        <w:contextualSpacing/>
        <w:rPr>
          <w:rFonts w:ascii="Arial" w:eastAsia="Times New Roman" w:hAnsi="Arial" w:cs="Arial"/>
          <w:sz w:val="24"/>
          <w:szCs w:val="24"/>
          <w:lang w:eastAsia="en-GB"/>
        </w:rPr>
      </w:pPr>
      <w:r w:rsidRPr="0058557E">
        <w:rPr>
          <w:rFonts w:ascii="Arial" w:eastAsia="Times New Roman" w:hAnsi="Arial" w:cs="Arial"/>
          <w:sz w:val="24"/>
          <w:szCs w:val="24"/>
          <w:lang w:eastAsia="en-GB"/>
        </w:rPr>
        <w:t>In deciding whether to allow an employee to leave before the end of their notice period, the following should be considered:</w:t>
      </w:r>
    </w:p>
    <w:p w14:paraId="3B0FB4CF" w14:textId="77777777" w:rsidR="0058557E" w:rsidRPr="0058557E" w:rsidRDefault="0058557E" w:rsidP="0058557E">
      <w:pPr>
        <w:spacing w:after="0" w:line="264" w:lineRule="auto"/>
        <w:jc w:val="both"/>
        <w:rPr>
          <w:rFonts w:ascii="Arial" w:eastAsia="Times New Roman" w:hAnsi="Arial" w:cs="Arial"/>
          <w:sz w:val="24"/>
          <w:szCs w:val="24"/>
          <w:lang w:eastAsia="en-GB"/>
        </w:rPr>
      </w:pPr>
    </w:p>
    <w:p w14:paraId="64983C98" w14:textId="77777777" w:rsidR="0058557E" w:rsidRPr="0058557E" w:rsidRDefault="0058557E" w:rsidP="0058557E">
      <w:pPr>
        <w:numPr>
          <w:ilvl w:val="0"/>
          <w:numId w:val="2"/>
        </w:numPr>
        <w:spacing w:after="0" w:line="240" w:lineRule="auto"/>
        <w:ind w:left="709" w:hanging="709"/>
        <w:rPr>
          <w:rFonts w:ascii="Arial" w:eastAsia="Times New Roman" w:hAnsi="Arial" w:cs="Arial"/>
          <w:sz w:val="24"/>
          <w:szCs w:val="24"/>
          <w:lang w:eastAsia="en-GB"/>
        </w:rPr>
      </w:pPr>
      <w:r w:rsidRPr="0058557E">
        <w:rPr>
          <w:rFonts w:ascii="Arial" w:eastAsia="Times New Roman" w:hAnsi="Arial" w:cs="Arial"/>
          <w:sz w:val="24"/>
          <w:szCs w:val="24"/>
          <w:lang w:eastAsia="en-GB"/>
        </w:rPr>
        <w:t xml:space="preserve">How much of the notice period is left – it may be more reasonable to release someone who is in the last week of their notice period than someone who is in the first week of their notice </w:t>
      </w:r>
      <w:proofErr w:type="gramStart"/>
      <w:r w:rsidRPr="0058557E">
        <w:rPr>
          <w:rFonts w:ascii="Arial" w:eastAsia="Times New Roman" w:hAnsi="Arial" w:cs="Arial"/>
          <w:sz w:val="24"/>
          <w:szCs w:val="24"/>
          <w:lang w:eastAsia="en-GB"/>
        </w:rPr>
        <w:t>period;</w:t>
      </w:r>
      <w:proofErr w:type="gramEnd"/>
    </w:p>
    <w:p w14:paraId="3F59736D" w14:textId="77777777" w:rsidR="0058557E" w:rsidRPr="0058557E" w:rsidRDefault="0058557E" w:rsidP="0058557E">
      <w:pPr>
        <w:numPr>
          <w:ilvl w:val="0"/>
          <w:numId w:val="2"/>
        </w:numPr>
        <w:tabs>
          <w:tab w:val="num" w:pos="709"/>
        </w:tabs>
        <w:spacing w:after="0" w:line="240" w:lineRule="auto"/>
        <w:ind w:left="709" w:hanging="709"/>
        <w:rPr>
          <w:rFonts w:ascii="Arial" w:eastAsia="Times New Roman" w:hAnsi="Arial" w:cs="Arial"/>
          <w:sz w:val="24"/>
          <w:szCs w:val="24"/>
          <w:lang w:eastAsia="en-GB"/>
        </w:rPr>
      </w:pPr>
      <w:r w:rsidRPr="0058557E">
        <w:rPr>
          <w:rFonts w:ascii="Arial" w:eastAsia="Times New Roman" w:hAnsi="Arial" w:cs="Arial"/>
          <w:sz w:val="24"/>
          <w:szCs w:val="24"/>
          <w:lang w:eastAsia="en-GB"/>
        </w:rPr>
        <w:t>What would be the impact of releasing the employee early – would this affect business continuity or handover plans etc and would this be manageable or not.</w:t>
      </w:r>
    </w:p>
    <w:p w14:paraId="65ADFF20" w14:textId="77777777" w:rsidR="0058557E" w:rsidRPr="0058557E" w:rsidRDefault="0058557E" w:rsidP="0058557E">
      <w:pPr>
        <w:spacing w:after="0" w:line="264" w:lineRule="auto"/>
        <w:jc w:val="both"/>
        <w:rPr>
          <w:rFonts w:ascii="Arial" w:eastAsia="Times New Roman" w:hAnsi="Arial" w:cs="Arial"/>
          <w:sz w:val="24"/>
          <w:szCs w:val="24"/>
          <w:lang w:eastAsia="en-GB"/>
        </w:rPr>
      </w:pPr>
    </w:p>
    <w:p w14:paraId="5F21695B" w14:textId="77777777" w:rsidR="0058557E" w:rsidRPr="0058557E" w:rsidRDefault="0058557E" w:rsidP="002A4755">
      <w:pPr>
        <w:spacing w:after="0" w:line="264" w:lineRule="auto"/>
        <w:contextualSpacing/>
        <w:rPr>
          <w:rFonts w:ascii="Arial" w:eastAsia="Times New Roman" w:hAnsi="Arial" w:cs="Arial"/>
          <w:sz w:val="24"/>
          <w:szCs w:val="24"/>
          <w:lang w:eastAsia="en-GB"/>
        </w:rPr>
      </w:pPr>
      <w:r w:rsidRPr="0058557E">
        <w:rPr>
          <w:rFonts w:ascii="Arial" w:eastAsia="Times New Roman" w:hAnsi="Arial" w:cs="Arial"/>
          <w:sz w:val="24"/>
          <w:szCs w:val="24"/>
          <w:lang w:eastAsia="en-GB"/>
        </w:rPr>
        <w:t>An employee whose counter-notice is not accepted may take the matter to an Employment Tribunal and it is therefore important that to be able to justify any decision to object to the counter-notice, and to document this accordingly.</w:t>
      </w:r>
    </w:p>
    <w:p w14:paraId="1FD3B621" w14:textId="77777777" w:rsidR="0058557E" w:rsidRPr="0058557E" w:rsidRDefault="0058557E" w:rsidP="0058557E">
      <w:pPr>
        <w:spacing w:after="0" w:line="264" w:lineRule="auto"/>
        <w:rPr>
          <w:rFonts w:ascii="Arial" w:eastAsia="Times New Roman" w:hAnsi="Arial" w:cs="Arial"/>
          <w:sz w:val="24"/>
          <w:szCs w:val="24"/>
          <w:lang w:eastAsia="en-GB"/>
        </w:rPr>
      </w:pPr>
    </w:p>
    <w:p w14:paraId="17FEE350" w14:textId="2C656545" w:rsidR="0058557E" w:rsidRPr="0058557E" w:rsidRDefault="0058557E" w:rsidP="002A4755">
      <w:pPr>
        <w:spacing w:after="0" w:line="264" w:lineRule="auto"/>
        <w:contextualSpacing/>
        <w:rPr>
          <w:rFonts w:ascii="Arial" w:eastAsia="Times New Roman" w:hAnsi="Arial" w:cs="Arial"/>
          <w:b/>
          <w:sz w:val="24"/>
          <w:szCs w:val="24"/>
          <w:lang w:eastAsia="en-GB"/>
        </w:rPr>
      </w:pPr>
      <w:r w:rsidRPr="0058557E">
        <w:rPr>
          <w:rFonts w:ascii="Arial" w:eastAsia="Times New Roman" w:hAnsi="Arial" w:cs="Arial"/>
          <w:sz w:val="24"/>
          <w:szCs w:val="24"/>
          <w:lang w:eastAsia="en-GB"/>
        </w:rPr>
        <w:t xml:space="preserve">If an employee’s request for counter-notice is accepted the </w:t>
      </w:r>
      <w:r w:rsidR="002A4755">
        <w:rPr>
          <w:rFonts w:ascii="Arial" w:eastAsia="Times New Roman" w:hAnsi="Arial" w:cs="Arial"/>
          <w:sz w:val="24"/>
          <w:szCs w:val="24"/>
          <w:lang w:eastAsia="en-GB"/>
        </w:rPr>
        <w:t>HR Team</w:t>
      </w:r>
      <w:r w:rsidRPr="0058557E">
        <w:rPr>
          <w:rFonts w:ascii="Arial" w:eastAsia="Times New Roman" w:hAnsi="Arial" w:cs="Arial"/>
          <w:sz w:val="24"/>
          <w:szCs w:val="24"/>
          <w:lang w:eastAsia="en-GB"/>
        </w:rPr>
        <w:t xml:space="preserve"> should be notified of the new termination date to ensure that the employee is not overpaid.  </w:t>
      </w:r>
    </w:p>
    <w:p w14:paraId="286326F1" w14:textId="77777777" w:rsidR="0058557E" w:rsidRPr="0058557E" w:rsidRDefault="0058557E" w:rsidP="0058557E">
      <w:pPr>
        <w:spacing w:after="0" w:line="240" w:lineRule="auto"/>
        <w:rPr>
          <w:rFonts w:ascii="Arial" w:eastAsia="Times New Roman" w:hAnsi="Arial" w:cs="Arial"/>
          <w:sz w:val="24"/>
          <w:szCs w:val="24"/>
          <w:lang w:eastAsia="en-GB"/>
        </w:rPr>
      </w:pPr>
    </w:p>
    <w:p w14:paraId="7ED9ABD6" w14:textId="333D535D" w:rsidR="0058557E" w:rsidRPr="002A4755" w:rsidRDefault="0058557E" w:rsidP="0058557E">
      <w:pPr>
        <w:spacing w:after="0" w:line="264" w:lineRule="auto"/>
        <w:ind w:left="567" w:hanging="567"/>
        <w:rPr>
          <w:rFonts w:ascii="Arial" w:eastAsia="Times New Roman" w:hAnsi="Arial" w:cs="Arial"/>
          <w:b/>
          <w:color w:val="BB1822" w:themeColor="background2"/>
          <w:sz w:val="20"/>
          <w:szCs w:val="20"/>
          <w:lang w:eastAsia="en-GB"/>
        </w:rPr>
      </w:pPr>
      <w:hyperlink r:id="rId13" w:tgtFrame="_new" w:tooltip="View this document (eLibrary ref #52402)" w:history="1">
        <w:r w:rsidRPr="002A4755">
          <w:rPr>
            <w:rFonts w:ascii="Arial Black" w:eastAsia="Times New Roman" w:hAnsi="Arial Black" w:cs="Arial"/>
            <w:b/>
            <w:color w:val="BB1822" w:themeColor="background2"/>
            <w:sz w:val="28"/>
            <w:szCs w:val="28"/>
            <w:lang w:eastAsia="en-GB"/>
          </w:rPr>
          <w:t>Statutory</w:t>
        </w:r>
      </w:hyperlink>
      <w:bookmarkStart w:id="0" w:name="StatutoryRedundancyPayReadyReckoner"/>
      <w:r w:rsidRPr="002A4755">
        <w:rPr>
          <w:rFonts w:ascii="Arial Black" w:eastAsia="Times New Roman" w:hAnsi="Arial Black" w:cs="Arial"/>
          <w:b/>
          <w:color w:val="BB1822" w:themeColor="background2"/>
          <w:sz w:val="28"/>
          <w:szCs w:val="28"/>
          <w:lang w:eastAsia="en-GB"/>
        </w:rPr>
        <w:t xml:space="preserve"> Redundancy Pay Ready Reckoner</w:t>
      </w:r>
      <w:bookmarkEnd w:id="0"/>
      <w:r w:rsidRPr="002A4755">
        <w:rPr>
          <w:rFonts w:ascii="Arial Black" w:eastAsia="Times New Roman" w:hAnsi="Arial Black" w:cs="Arial"/>
          <w:b/>
          <w:color w:val="BB1822" w:themeColor="background2"/>
          <w:sz w:val="28"/>
          <w:szCs w:val="28"/>
          <w:lang w:eastAsia="en-GB"/>
        </w:rPr>
        <w:t xml:space="preserve"> </w:t>
      </w:r>
    </w:p>
    <w:p w14:paraId="7FA22B19" w14:textId="77777777" w:rsidR="0058557E" w:rsidRPr="0058557E" w:rsidRDefault="0058557E" w:rsidP="0058557E">
      <w:pPr>
        <w:spacing w:after="0" w:line="264" w:lineRule="auto"/>
        <w:ind w:left="567" w:firstLine="142"/>
        <w:rPr>
          <w:rFonts w:ascii="Arial" w:eastAsia="Times New Roman" w:hAnsi="Arial" w:cs="Arial"/>
          <w:b/>
          <w:color w:val="0070C0"/>
          <w:sz w:val="20"/>
          <w:szCs w:val="20"/>
          <w:lang w:eastAsia="en-GB"/>
        </w:rPr>
      </w:pPr>
    </w:p>
    <w:p w14:paraId="0B5C4FC0" w14:textId="77777777" w:rsidR="0058557E" w:rsidRPr="0058557E" w:rsidRDefault="0058557E" w:rsidP="002A4755">
      <w:pPr>
        <w:autoSpaceDE w:val="0"/>
        <w:autoSpaceDN w:val="0"/>
        <w:adjustRightInd w:val="0"/>
        <w:spacing w:after="0" w:line="240" w:lineRule="auto"/>
        <w:rPr>
          <w:rFonts w:ascii="Arial" w:eastAsia="Times New Roman" w:hAnsi="Arial" w:cs="Arial"/>
          <w:bCs/>
          <w:color w:val="000000"/>
          <w:sz w:val="24"/>
          <w:szCs w:val="24"/>
          <w:lang w:val="en-US"/>
        </w:rPr>
      </w:pPr>
      <w:r w:rsidRPr="0058557E">
        <w:rPr>
          <w:rFonts w:ascii="Arial" w:eastAsia="Times New Roman" w:hAnsi="Arial" w:cs="Arial"/>
          <w:bCs/>
          <w:color w:val="000000"/>
          <w:sz w:val="24"/>
          <w:szCs w:val="24"/>
          <w:lang w:val="en-US"/>
        </w:rPr>
        <w:t xml:space="preserve">The redundancy payment due to an employee depends on their age and years of service (up to a maximum of twenty years). This determines the number of weeks’ pay due as set </w:t>
      </w:r>
      <w:r w:rsidRPr="0058557E">
        <w:rPr>
          <w:rFonts w:ascii="Arial" w:eastAsia="Times New Roman" w:hAnsi="Arial" w:cs="Arial"/>
          <w:bCs/>
          <w:color w:val="000000"/>
          <w:sz w:val="24"/>
          <w:szCs w:val="24"/>
          <w:lang w:val="en-US"/>
        </w:rPr>
        <w:lastRenderedPageBreak/>
        <w:t xml:space="preserve">out in the statutory redundancy pay table.  This table is used for both compulsory and voluntary redundancy.  </w:t>
      </w:r>
    </w:p>
    <w:p w14:paraId="6F6C415A" w14:textId="77777777" w:rsidR="0058557E" w:rsidRPr="0058557E" w:rsidRDefault="0058557E" w:rsidP="0058557E">
      <w:pPr>
        <w:autoSpaceDE w:val="0"/>
        <w:autoSpaceDN w:val="0"/>
        <w:adjustRightInd w:val="0"/>
        <w:spacing w:after="0" w:line="240" w:lineRule="auto"/>
        <w:rPr>
          <w:rFonts w:ascii="Arial" w:eastAsia="Times New Roman" w:hAnsi="Arial" w:cs="Arial"/>
          <w:b/>
          <w:bCs/>
          <w:color w:val="000000"/>
          <w:sz w:val="24"/>
          <w:szCs w:val="24"/>
          <w:lang w:val="en-US"/>
        </w:rPr>
      </w:pPr>
    </w:p>
    <w:p w14:paraId="27141A46" w14:textId="77777777" w:rsidR="0058557E" w:rsidRPr="0058557E" w:rsidRDefault="0058557E" w:rsidP="0058557E">
      <w:pPr>
        <w:autoSpaceDE w:val="0"/>
        <w:autoSpaceDN w:val="0"/>
        <w:adjustRightInd w:val="0"/>
        <w:spacing w:after="0" w:line="240" w:lineRule="auto"/>
        <w:rPr>
          <w:rFonts w:ascii="Arial" w:eastAsia="Times New Roman" w:hAnsi="Arial" w:cs="Arial"/>
          <w:color w:val="000000"/>
          <w:sz w:val="24"/>
          <w:szCs w:val="24"/>
          <w:lang w:val="en-US"/>
        </w:rPr>
      </w:pPr>
      <w:r w:rsidRPr="0058557E">
        <w:rPr>
          <w:rFonts w:ascii="Arial" w:eastAsia="Times New Roman" w:hAnsi="Arial" w:cs="Arial"/>
          <w:color w:val="000000"/>
          <w:sz w:val="24"/>
          <w:szCs w:val="24"/>
          <w:lang w:val="en-US"/>
        </w:rPr>
        <w:t xml:space="preserve">To calculate the number of weeks’ </w:t>
      </w:r>
      <w:proofErr w:type="gramStart"/>
      <w:r w:rsidRPr="0058557E">
        <w:rPr>
          <w:rFonts w:ascii="Arial" w:eastAsia="Times New Roman" w:hAnsi="Arial" w:cs="Arial"/>
          <w:color w:val="000000"/>
          <w:sz w:val="24"/>
          <w:szCs w:val="24"/>
          <w:lang w:val="en-US"/>
        </w:rPr>
        <w:t>redundancy</w:t>
      </w:r>
      <w:proofErr w:type="gramEnd"/>
      <w:r w:rsidRPr="0058557E">
        <w:rPr>
          <w:rFonts w:ascii="Arial" w:eastAsia="Times New Roman" w:hAnsi="Arial" w:cs="Arial"/>
          <w:color w:val="000000"/>
          <w:sz w:val="24"/>
          <w:szCs w:val="24"/>
          <w:lang w:val="en-US"/>
        </w:rPr>
        <w:t xml:space="preserve"> pay, cross reference the person's age and complete years of service.</w:t>
      </w:r>
    </w:p>
    <w:p w14:paraId="4940BD94" w14:textId="77777777" w:rsidR="0058557E" w:rsidRPr="0058557E" w:rsidRDefault="0058557E" w:rsidP="0058557E">
      <w:pPr>
        <w:spacing w:after="0" w:line="240" w:lineRule="auto"/>
        <w:rPr>
          <w:rFonts w:ascii="Arial" w:eastAsia="Times New Roman" w:hAnsi="Arial" w:cs="Times New Roman"/>
          <w:sz w:val="20"/>
          <w:szCs w:val="24"/>
          <w:lang w:eastAsia="en-GB"/>
        </w:rPr>
      </w:pPr>
    </w:p>
    <w:p w14:paraId="53B5C1EA" w14:textId="77777777" w:rsidR="0058557E" w:rsidRPr="0058557E" w:rsidRDefault="0058557E" w:rsidP="0058557E">
      <w:pPr>
        <w:spacing w:after="0" w:line="240" w:lineRule="auto"/>
        <w:rPr>
          <w:rFonts w:ascii="Arial" w:eastAsia="Times New Roman" w:hAnsi="Arial" w:cs="Times New Roman"/>
          <w:sz w:val="20"/>
          <w:szCs w:val="24"/>
          <w:lang w:eastAsia="en-GB"/>
        </w:rPr>
      </w:pPr>
    </w:p>
    <w:tbl>
      <w:tblPr>
        <w:tblW w:w="5348"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677"/>
        <w:gridCol w:w="544"/>
        <w:gridCol w:w="546"/>
        <w:gridCol w:w="410"/>
        <w:gridCol w:w="582"/>
        <w:gridCol w:w="385"/>
        <w:gridCol w:w="527"/>
        <w:gridCol w:w="527"/>
        <w:gridCol w:w="523"/>
        <w:gridCol w:w="523"/>
        <w:gridCol w:w="523"/>
        <w:gridCol w:w="523"/>
        <w:gridCol w:w="523"/>
        <w:gridCol w:w="523"/>
        <w:gridCol w:w="523"/>
        <w:gridCol w:w="523"/>
        <w:gridCol w:w="523"/>
        <w:gridCol w:w="523"/>
        <w:gridCol w:w="542"/>
        <w:gridCol w:w="492"/>
      </w:tblGrid>
      <w:tr w:rsidR="0058557E" w:rsidRPr="0058557E" w14:paraId="7F0D3250" w14:textId="77777777" w:rsidTr="00CB1E6E">
        <w:trPr>
          <w:gridAfter w:val="1"/>
          <w:wAfter w:w="235" w:type="pct"/>
          <w:tblHeader/>
          <w:tblCellSpacing w:w="0" w:type="dxa"/>
        </w:trPr>
        <w:tc>
          <w:tcPr>
            <w:tcW w:w="4765" w:type="pct"/>
            <w:gridSpan w:val="19"/>
            <w:tcBorders>
              <w:top w:val="nil"/>
              <w:left w:val="nil"/>
              <w:bottom w:val="nil"/>
              <w:right w:val="nil"/>
            </w:tcBorders>
            <w:vAlign w:val="center"/>
          </w:tcPr>
          <w:p w14:paraId="7EDCFE1A"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Statutory redundancy pay table</w:t>
            </w:r>
          </w:p>
        </w:tc>
      </w:tr>
      <w:tr w:rsidR="0058557E" w:rsidRPr="0058557E" w14:paraId="02E587C3" w14:textId="77777777" w:rsidTr="00CB1E6E">
        <w:trPr>
          <w:gridAfter w:val="1"/>
          <w:wAfter w:w="235" w:type="pct"/>
          <w:tblHeade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38502578"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 </w:t>
            </w:r>
          </w:p>
        </w:tc>
        <w:tc>
          <w:tcPr>
            <w:tcW w:w="4442" w:type="pct"/>
            <w:gridSpan w:val="18"/>
            <w:tcBorders>
              <w:top w:val="outset" w:sz="6" w:space="0" w:color="auto"/>
              <w:left w:val="outset" w:sz="6" w:space="0" w:color="auto"/>
              <w:bottom w:val="outset" w:sz="6" w:space="0" w:color="auto"/>
              <w:right w:val="outset" w:sz="6" w:space="0" w:color="auto"/>
            </w:tcBorders>
            <w:vAlign w:val="center"/>
          </w:tcPr>
          <w:p w14:paraId="75BA308D"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Service (Years)</w:t>
            </w:r>
          </w:p>
        </w:tc>
      </w:tr>
      <w:tr w:rsidR="0058557E" w:rsidRPr="0058557E" w14:paraId="795301DC" w14:textId="77777777" w:rsidTr="00CB1E6E">
        <w:trPr>
          <w:tblHeade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3A96051A"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Age</w:t>
            </w:r>
          </w:p>
        </w:tc>
        <w:tc>
          <w:tcPr>
            <w:tcW w:w="260" w:type="pct"/>
            <w:tcBorders>
              <w:top w:val="outset" w:sz="6" w:space="0" w:color="auto"/>
              <w:left w:val="outset" w:sz="6" w:space="0" w:color="auto"/>
              <w:bottom w:val="outset" w:sz="6" w:space="0" w:color="auto"/>
              <w:right w:val="outset" w:sz="6" w:space="0" w:color="auto"/>
            </w:tcBorders>
            <w:vAlign w:val="center"/>
          </w:tcPr>
          <w:p w14:paraId="284E984E"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2</w:t>
            </w:r>
          </w:p>
        </w:tc>
        <w:tc>
          <w:tcPr>
            <w:tcW w:w="261" w:type="pct"/>
            <w:tcBorders>
              <w:top w:val="outset" w:sz="6" w:space="0" w:color="auto"/>
              <w:left w:val="outset" w:sz="6" w:space="0" w:color="auto"/>
              <w:bottom w:val="outset" w:sz="6" w:space="0" w:color="auto"/>
              <w:right w:val="outset" w:sz="6" w:space="0" w:color="auto"/>
            </w:tcBorders>
            <w:vAlign w:val="center"/>
          </w:tcPr>
          <w:p w14:paraId="6A35BB5B"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3</w:t>
            </w:r>
          </w:p>
        </w:tc>
        <w:tc>
          <w:tcPr>
            <w:tcW w:w="196" w:type="pct"/>
            <w:tcBorders>
              <w:top w:val="outset" w:sz="6" w:space="0" w:color="auto"/>
              <w:left w:val="outset" w:sz="6" w:space="0" w:color="auto"/>
              <w:bottom w:val="outset" w:sz="6" w:space="0" w:color="auto"/>
              <w:right w:val="outset" w:sz="6" w:space="0" w:color="auto"/>
            </w:tcBorders>
            <w:vAlign w:val="center"/>
          </w:tcPr>
          <w:p w14:paraId="2A6175CA"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4</w:t>
            </w:r>
          </w:p>
        </w:tc>
        <w:tc>
          <w:tcPr>
            <w:tcW w:w="278" w:type="pct"/>
            <w:tcBorders>
              <w:top w:val="outset" w:sz="6" w:space="0" w:color="auto"/>
              <w:left w:val="outset" w:sz="6" w:space="0" w:color="auto"/>
              <w:bottom w:val="outset" w:sz="6" w:space="0" w:color="auto"/>
              <w:right w:val="outset" w:sz="6" w:space="0" w:color="auto"/>
            </w:tcBorders>
            <w:vAlign w:val="center"/>
          </w:tcPr>
          <w:p w14:paraId="77F09727"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5</w:t>
            </w:r>
          </w:p>
        </w:tc>
        <w:tc>
          <w:tcPr>
            <w:tcW w:w="184" w:type="pct"/>
            <w:tcBorders>
              <w:top w:val="outset" w:sz="6" w:space="0" w:color="auto"/>
              <w:left w:val="outset" w:sz="6" w:space="0" w:color="auto"/>
              <w:bottom w:val="outset" w:sz="6" w:space="0" w:color="auto"/>
              <w:right w:val="outset" w:sz="6" w:space="0" w:color="auto"/>
            </w:tcBorders>
            <w:vAlign w:val="center"/>
          </w:tcPr>
          <w:p w14:paraId="63E3AC07"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6</w:t>
            </w:r>
          </w:p>
        </w:tc>
        <w:tc>
          <w:tcPr>
            <w:tcW w:w="252" w:type="pct"/>
            <w:tcBorders>
              <w:top w:val="outset" w:sz="6" w:space="0" w:color="auto"/>
              <w:left w:val="outset" w:sz="6" w:space="0" w:color="auto"/>
              <w:bottom w:val="outset" w:sz="6" w:space="0" w:color="auto"/>
              <w:right w:val="outset" w:sz="6" w:space="0" w:color="auto"/>
            </w:tcBorders>
            <w:vAlign w:val="center"/>
          </w:tcPr>
          <w:p w14:paraId="304B61EF"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7</w:t>
            </w:r>
          </w:p>
        </w:tc>
        <w:tc>
          <w:tcPr>
            <w:tcW w:w="252" w:type="pct"/>
            <w:tcBorders>
              <w:top w:val="outset" w:sz="6" w:space="0" w:color="auto"/>
              <w:left w:val="outset" w:sz="6" w:space="0" w:color="auto"/>
              <w:bottom w:val="outset" w:sz="6" w:space="0" w:color="auto"/>
              <w:right w:val="outset" w:sz="6" w:space="0" w:color="auto"/>
            </w:tcBorders>
            <w:vAlign w:val="center"/>
          </w:tcPr>
          <w:p w14:paraId="56F8DC0C"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8</w:t>
            </w:r>
          </w:p>
        </w:tc>
        <w:tc>
          <w:tcPr>
            <w:tcW w:w="250" w:type="pct"/>
            <w:tcBorders>
              <w:top w:val="outset" w:sz="6" w:space="0" w:color="auto"/>
              <w:left w:val="outset" w:sz="6" w:space="0" w:color="auto"/>
              <w:bottom w:val="outset" w:sz="6" w:space="0" w:color="auto"/>
              <w:right w:val="outset" w:sz="6" w:space="0" w:color="auto"/>
            </w:tcBorders>
            <w:vAlign w:val="center"/>
          </w:tcPr>
          <w:p w14:paraId="241EAA7A"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9</w:t>
            </w:r>
          </w:p>
        </w:tc>
        <w:tc>
          <w:tcPr>
            <w:tcW w:w="250" w:type="pct"/>
            <w:tcBorders>
              <w:top w:val="outset" w:sz="6" w:space="0" w:color="auto"/>
              <w:left w:val="outset" w:sz="6" w:space="0" w:color="auto"/>
              <w:bottom w:val="outset" w:sz="6" w:space="0" w:color="auto"/>
              <w:right w:val="outset" w:sz="6" w:space="0" w:color="auto"/>
            </w:tcBorders>
            <w:vAlign w:val="center"/>
          </w:tcPr>
          <w:p w14:paraId="477ED64C"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10</w:t>
            </w:r>
          </w:p>
        </w:tc>
        <w:tc>
          <w:tcPr>
            <w:tcW w:w="250" w:type="pct"/>
            <w:tcBorders>
              <w:top w:val="outset" w:sz="6" w:space="0" w:color="auto"/>
              <w:left w:val="outset" w:sz="6" w:space="0" w:color="auto"/>
              <w:bottom w:val="outset" w:sz="6" w:space="0" w:color="auto"/>
              <w:right w:val="outset" w:sz="6" w:space="0" w:color="auto"/>
            </w:tcBorders>
            <w:vAlign w:val="center"/>
          </w:tcPr>
          <w:p w14:paraId="67F0027D"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11</w:t>
            </w:r>
          </w:p>
        </w:tc>
        <w:tc>
          <w:tcPr>
            <w:tcW w:w="250" w:type="pct"/>
            <w:tcBorders>
              <w:top w:val="outset" w:sz="6" w:space="0" w:color="auto"/>
              <w:left w:val="outset" w:sz="6" w:space="0" w:color="auto"/>
              <w:bottom w:val="outset" w:sz="6" w:space="0" w:color="auto"/>
              <w:right w:val="outset" w:sz="6" w:space="0" w:color="auto"/>
            </w:tcBorders>
            <w:vAlign w:val="center"/>
          </w:tcPr>
          <w:p w14:paraId="7D9C704A"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758CC2E3"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13</w:t>
            </w:r>
          </w:p>
        </w:tc>
        <w:tc>
          <w:tcPr>
            <w:tcW w:w="250" w:type="pct"/>
            <w:tcBorders>
              <w:top w:val="outset" w:sz="6" w:space="0" w:color="auto"/>
              <w:left w:val="outset" w:sz="6" w:space="0" w:color="auto"/>
              <w:bottom w:val="outset" w:sz="6" w:space="0" w:color="auto"/>
              <w:right w:val="outset" w:sz="6" w:space="0" w:color="auto"/>
            </w:tcBorders>
            <w:vAlign w:val="center"/>
          </w:tcPr>
          <w:p w14:paraId="341D6FFB"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14</w:t>
            </w:r>
          </w:p>
        </w:tc>
        <w:tc>
          <w:tcPr>
            <w:tcW w:w="250" w:type="pct"/>
            <w:tcBorders>
              <w:top w:val="outset" w:sz="6" w:space="0" w:color="auto"/>
              <w:left w:val="outset" w:sz="6" w:space="0" w:color="auto"/>
              <w:bottom w:val="outset" w:sz="6" w:space="0" w:color="auto"/>
              <w:right w:val="outset" w:sz="6" w:space="0" w:color="auto"/>
            </w:tcBorders>
            <w:vAlign w:val="center"/>
          </w:tcPr>
          <w:p w14:paraId="685DD137"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72300D6F"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16</w:t>
            </w:r>
          </w:p>
        </w:tc>
        <w:tc>
          <w:tcPr>
            <w:tcW w:w="250" w:type="pct"/>
            <w:tcBorders>
              <w:top w:val="outset" w:sz="6" w:space="0" w:color="auto"/>
              <w:left w:val="outset" w:sz="6" w:space="0" w:color="auto"/>
              <w:bottom w:val="outset" w:sz="6" w:space="0" w:color="auto"/>
              <w:right w:val="outset" w:sz="6" w:space="0" w:color="auto"/>
            </w:tcBorders>
            <w:vAlign w:val="center"/>
          </w:tcPr>
          <w:p w14:paraId="38804F17"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17</w:t>
            </w:r>
          </w:p>
        </w:tc>
        <w:tc>
          <w:tcPr>
            <w:tcW w:w="250" w:type="pct"/>
            <w:tcBorders>
              <w:top w:val="outset" w:sz="6" w:space="0" w:color="auto"/>
              <w:left w:val="outset" w:sz="6" w:space="0" w:color="auto"/>
              <w:bottom w:val="outset" w:sz="6" w:space="0" w:color="auto"/>
              <w:right w:val="outset" w:sz="6" w:space="0" w:color="auto"/>
            </w:tcBorders>
            <w:vAlign w:val="center"/>
          </w:tcPr>
          <w:p w14:paraId="2D66F142"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18</w:t>
            </w:r>
          </w:p>
        </w:tc>
        <w:tc>
          <w:tcPr>
            <w:tcW w:w="259" w:type="pct"/>
            <w:tcBorders>
              <w:top w:val="outset" w:sz="6" w:space="0" w:color="auto"/>
              <w:left w:val="outset" w:sz="6" w:space="0" w:color="auto"/>
              <w:bottom w:val="outset" w:sz="6" w:space="0" w:color="auto"/>
              <w:right w:val="outset" w:sz="6" w:space="0" w:color="auto"/>
            </w:tcBorders>
            <w:vAlign w:val="center"/>
          </w:tcPr>
          <w:p w14:paraId="61424AE4"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19</w:t>
            </w:r>
          </w:p>
        </w:tc>
        <w:tc>
          <w:tcPr>
            <w:tcW w:w="235" w:type="pct"/>
            <w:tcBorders>
              <w:top w:val="outset" w:sz="6" w:space="0" w:color="auto"/>
              <w:left w:val="outset" w:sz="6" w:space="0" w:color="auto"/>
              <w:bottom w:val="outset" w:sz="6" w:space="0" w:color="auto"/>
              <w:right w:val="outset" w:sz="6" w:space="0" w:color="auto"/>
            </w:tcBorders>
            <w:vAlign w:val="center"/>
          </w:tcPr>
          <w:p w14:paraId="473FE578" w14:textId="77777777" w:rsidR="0058557E" w:rsidRPr="0058557E" w:rsidRDefault="0058557E" w:rsidP="0058557E">
            <w:pPr>
              <w:autoSpaceDE w:val="0"/>
              <w:autoSpaceDN w:val="0"/>
              <w:adjustRightInd w:val="0"/>
              <w:spacing w:after="0" w:line="240" w:lineRule="auto"/>
              <w:rPr>
                <w:rFonts w:ascii="Arial" w:eastAsia="Arial Unicode MS" w:hAnsi="Arial" w:cs="Arial"/>
                <w:b/>
                <w:color w:val="000000"/>
                <w:lang w:val="en-US"/>
              </w:rPr>
            </w:pPr>
            <w:r w:rsidRPr="0058557E">
              <w:rPr>
                <w:rFonts w:ascii="Arial" w:eastAsia="Times New Roman" w:hAnsi="Arial" w:cs="Arial"/>
                <w:b/>
                <w:color w:val="000000"/>
                <w:lang w:val="en-US"/>
              </w:rPr>
              <w:t>20</w:t>
            </w:r>
          </w:p>
        </w:tc>
      </w:tr>
      <w:tr w:rsidR="0058557E" w:rsidRPr="0058557E" w14:paraId="59FE379F"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007B49E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17*</w:t>
            </w:r>
          </w:p>
        </w:tc>
        <w:tc>
          <w:tcPr>
            <w:tcW w:w="260" w:type="pct"/>
            <w:tcBorders>
              <w:top w:val="outset" w:sz="6" w:space="0" w:color="auto"/>
              <w:left w:val="outset" w:sz="6" w:space="0" w:color="auto"/>
              <w:bottom w:val="outset" w:sz="6" w:space="0" w:color="auto"/>
              <w:right w:val="outset" w:sz="6" w:space="0" w:color="auto"/>
            </w:tcBorders>
            <w:vAlign w:val="center"/>
          </w:tcPr>
          <w:p w14:paraId="14CE51C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w:t>
            </w:r>
          </w:p>
        </w:tc>
        <w:tc>
          <w:tcPr>
            <w:tcW w:w="261" w:type="pct"/>
            <w:tcBorders>
              <w:top w:val="outset" w:sz="6" w:space="0" w:color="auto"/>
              <w:left w:val="outset" w:sz="6" w:space="0" w:color="auto"/>
              <w:bottom w:val="outset" w:sz="6" w:space="0" w:color="auto"/>
              <w:right w:val="outset" w:sz="6" w:space="0" w:color="auto"/>
            </w:tcBorders>
            <w:vAlign w:val="center"/>
          </w:tcPr>
          <w:p w14:paraId="4A23D74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196" w:type="pct"/>
            <w:tcBorders>
              <w:top w:val="outset" w:sz="6" w:space="0" w:color="auto"/>
              <w:left w:val="outset" w:sz="6" w:space="0" w:color="auto"/>
              <w:bottom w:val="outset" w:sz="6" w:space="0" w:color="auto"/>
              <w:right w:val="outset" w:sz="6" w:space="0" w:color="auto"/>
            </w:tcBorders>
            <w:vAlign w:val="center"/>
          </w:tcPr>
          <w:p w14:paraId="5C065C3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78" w:type="pct"/>
            <w:tcBorders>
              <w:top w:val="outset" w:sz="6" w:space="0" w:color="auto"/>
              <w:left w:val="outset" w:sz="6" w:space="0" w:color="auto"/>
              <w:bottom w:val="outset" w:sz="6" w:space="0" w:color="auto"/>
              <w:right w:val="outset" w:sz="6" w:space="0" w:color="auto"/>
            </w:tcBorders>
            <w:vAlign w:val="center"/>
          </w:tcPr>
          <w:p w14:paraId="7B0C08D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184" w:type="pct"/>
            <w:tcBorders>
              <w:top w:val="outset" w:sz="6" w:space="0" w:color="auto"/>
              <w:left w:val="outset" w:sz="6" w:space="0" w:color="auto"/>
              <w:bottom w:val="outset" w:sz="6" w:space="0" w:color="auto"/>
              <w:right w:val="outset" w:sz="6" w:space="0" w:color="auto"/>
            </w:tcBorders>
            <w:vAlign w:val="center"/>
          </w:tcPr>
          <w:p w14:paraId="17BCD53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2" w:type="pct"/>
            <w:tcBorders>
              <w:top w:val="outset" w:sz="6" w:space="0" w:color="auto"/>
              <w:left w:val="outset" w:sz="6" w:space="0" w:color="auto"/>
              <w:bottom w:val="outset" w:sz="6" w:space="0" w:color="auto"/>
              <w:right w:val="outset" w:sz="6" w:space="0" w:color="auto"/>
            </w:tcBorders>
            <w:vAlign w:val="center"/>
          </w:tcPr>
          <w:p w14:paraId="424B504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2" w:type="pct"/>
            <w:tcBorders>
              <w:top w:val="outset" w:sz="6" w:space="0" w:color="auto"/>
              <w:left w:val="outset" w:sz="6" w:space="0" w:color="auto"/>
              <w:bottom w:val="outset" w:sz="6" w:space="0" w:color="auto"/>
              <w:right w:val="outset" w:sz="6" w:space="0" w:color="auto"/>
            </w:tcBorders>
            <w:vAlign w:val="center"/>
          </w:tcPr>
          <w:p w14:paraId="5E52A1D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2317488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4F45A52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3DDDA1A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7A8F97B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71BC916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6A23571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68CFECA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0BB5EB4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5D10CAC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683F298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9" w:type="pct"/>
            <w:tcBorders>
              <w:top w:val="outset" w:sz="6" w:space="0" w:color="auto"/>
              <w:left w:val="outset" w:sz="6" w:space="0" w:color="auto"/>
              <w:bottom w:val="outset" w:sz="6" w:space="0" w:color="auto"/>
              <w:right w:val="outset" w:sz="6" w:space="0" w:color="auto"/>
            </w:tcBorders>
            <w:vAlign w:val="center"/>
          </w:tcPr>
          <w:p w14:paraId="5A28EA9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35" w:type="pct"/>
            <w:tcBorders>
              <w:top w:val="outset" w:sz="6" w:space="0" w:color="auto"/>
              <w:left w:val="outset" w:sz="6" w:space="0" w:color="auto"/>
              <w:bottom w:val="outset" w:sz="6" w:space="0" w:color="auto"/>
              <w:right w:val="outset" w:sz="6" w:space="0" w:color="auto"/>
            </w:tcBorders>
            <w:vAlign w:val="center"/>
          </w:tcPr>
          <w:p w14:paraId="6EBCBF2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r>
      <w:tr w:rsidR="0058557E" w:rsidRPr="0058557E" w14:paraId="2601E394"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08A8C3B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w:t>
            </w:r>
          </w:p>
        </w:tc>
        <w:tc>
          <w:tcPr>
            <w:tcW w:w="260" w:type="pct"/>
            <w:tcBorders>
              <w:top w:val="outset" w:sz="6" w:space="0" w:color="auto"/>
              <w:left w:val="outset" w:sz="6" w:space="0" w:color="auto"/>
              <w:bottom w:val="outset" w:sz="6" w:space="0" w:color="auto"/>
              <w:right w:val="outset" w:sz="6" w:space="0" w:color="auto"/>
            </w:tcBorders>
            <w:vAlign w:val="center"/>
          </w:tcPr>
          <w:p w14:paraId="4D697EC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w:t>
            </w:r>
          </w:p>
        </w:tc>
        <w:tc>
          <w:tcPr>
            <w:tcW w:w="261" w:type="pct"/>
            <w:tcBorders>
              <w:top w:val="outset" w:sz="6" w:space="0" w:color="auto"/>
              <w:left w:val="outset" w:sz="6" w:space="0" w:color="auto"/>
              <w:bottom w:val="outset" w:sz="6" w:space="0" w:color="auto"/>
              <w:right w:val="outset" w:sz="6" w:space="0" w:color="auto"/>
            </w:tcBorders>
            <w:vAlign w:val="center"/>
          </w:tcPr>
          <w:p w14:paraId="63325C3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1½</w:t>
            </w:r>
          </w:p>
        </w:tc>
        <w:tc>
          <w:tcPr>
            <w:tcW w:w="196" w:type="pct"/>
            <w:tcBorders>
              <w:top w:val="outset" w:sz="6" w:space="0" w:color="auto"/>
              <w:left w:val="outset" w:sz="6" w:space="0" w:color="auto"/>
              <w:bottom w:val="outset" w:sz="6" w:space="0" w:color="auto"/>
              <w:right w:val="outset" w:sz="6" w:space="0" w:color="auto"/>
            </w:tcBorders>
            <w:vAlign w:val="center"/>
          </w:tcPr>
          <w:p w14:paraId="1E08400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78" w:type="pct"/>
            <w:tcBorders>
              <w:top w:val="outset" w:sz="6" w:space="0" w:color="auto"/>
              <w:left w:val="outset" w:sz="6" w:space="0" w:color="auto"/>
              <w:bottom w:val="outset" w:sz="6" w:space="0" w:color="auto"/>
              <w:right w:val="outset" w:sz="6" w:space="0" w:color="auto"/>
            </w:tcBorders>
            <w:vAlign w:val="center"/>
          </w:tcPr>
          <w:p w14:paraId="3D8C760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184" w:type="pct"/>
            <w:tcBorders>
              <w:top w:val="outset" w:sz="6" w:space="0" w:color="auto"/>
              <w:left w:val="outset" w:sz="6" w:space="0" w:color="auto"/>
              <w:bottom w:val="outset" w:sz="6" w:space="0" w:color="auto"/>
              <w:right w:val="outset" w:sz="6" w:space="0" w:color="auto"/>
            </w:tcBorders>
            <w:vAlign w:val="center"/>
          </w:tcPr>
          <w:p w14:paraId="5097BFB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2" w:type="pct"/>
            <w:tcBorders>
              <w:top w:val="outset" w:sz="6" w:space="0" w:color="auto"/>
              <w:left w:val="outset" w:sz="6" w:space="0" w:color="auto"/>
              <w:bottom w:val="outset" w:sz="6" w:space="0" w:color="auto"/>
              <w:right w:val="outset" w:sz="6" w:space="0" w:color="auto"/>
            </w:tcBorders>
            <w:vAlign w:val="center"/>
          </w:tcPr>
          <w:p w14:paraId="68A2573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2" w:type="pct"/>
            <w:tcBorders>
              <w:top w:val="outset" w:sz="6" w:space="0" w:color="auto"/>
              <w:left w:val="outset" w:sz="6" w:space="0" w:color="auto"/>
              <w:bottom w:val="outset" w:sz="6" w:space="0" w:color="auto"/>
              <w:right w:val="outset" w:sz="6" w:space="0" w:color="auto"/>
            </w:tcBorders>
            <w:vAlign w:val="center"/>
          </w:tcPr>
          <w:p w14:paraId="36F80E3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6545B01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3D813BF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21E67C3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22387C7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6C0B87F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116C0B6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78FE9E9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5B1648A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00EE84E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596CDE3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9" w:type="pct"/>
            <w:tcBorders>
              <w:top w:val="outset" w:sz="6" w:space="0" w:color="auto"/>
              <w:left w:val="outset" w:sz="6" w:space="0" w:color="auto"/>
              <w:bottom w:val="outset" w:sz="6" w:space="0" w:color="auto"/>
              <w:right w:val="outset" w:sz="6" w:space="0" w:color="auto"/>
            </w:tcBorders>
            <w:vAlign w:val="center"/>
          </w:tcPr>
          <w:p w14:paraId="4095D77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35" w:type="pct"/>
            <w:tcBorders>
              <w:top w:val="outset" w:sz="6" w:space="0" w:color="auto"/>
              <w:left w:val="outset" w:sz="6" w:space="0" w:color="auto"/>
              <w:bottom w:val="outset" w:sz="6" w:space="0" w:color="auto"/>
              <w:right w:val="outset" w:sz="6" w:space="0" w:color="auto"/>
            </w:tcBorders>
            <w:vAlign w:val="center"/>
          </w:tcPr>
          <w:p w14:paraId="4F77123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r>
      <w:tr w:rsidR="0058557E" w:rsidRPr="0058557E" w14:paraId="216AD129"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31846F5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w:t>
            </w:r>
          </w:p>
        </w:tc>
        <w:tc>
          <w:tcPr>
            <w:tcW w:w="260" w:type="pct"/>
            <w:tcBorders>
              <w:top w:val="outset" w:sz="6" w:space="0" w:color="auto"/>
              <w:left w:val="outset" w:sz="6" w:space="0" w:color="auto"/>
              <w:bottom w:val="outset" w:sz="6" w:space="0" w:color="auto"/>
              <w:right w:val="outset" w:sz="6" w:space="0" w:color="auto"/>
            </w:tcBorders>
            <w:vAlign w:val="center"/>
          </w:tcPr>
          <w:p w14:paraId="40AF6C5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w:t>
            </w:r>
          </w:p>
        </w:tc>
        <w:tc>
          <w:tcPr>
            <w:tcW w:w="261" w:type="pct"/>
            <w:tcBorders>
              <w:top w:val="outset" w:sz="6" w:space="0" w:color="auto"/>
              <w:left w:val="outset" w:sz="6" w:space="0" w:color="auto"/>
              <w:bottom w:val="outset" w:sz="6" w:space="0" w:color="auto"/>
              <w:right w:val="outset" w:sz="6" w:space="0" w:color="auto"/>
            </w:tcBorders>
            <w:vAlign w:val="center"/>
          </w:tcPr>
          <w:p w14:paraId="24DD01E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1½</w:t>
            </w:r>
          </w:p>
        </w:tc>
        <w:tc>
          <w:tcPr>
            <w:tcW w:w="196" w:type="pct"/>
            <w:tcBorders>
              <w:top w:val="outset" w:sz="6" w:space="0" w:color="auto"/>
              <w:left w:val="outset" w:sz="6" w:space="0" w:color="auto"/>
              <w:bottom w:val="outset" w:sz="6" w:space="0" w:color="auto"/>
              <w:right w:val="outset" w:sz="6" w:space="0" w:color="auto"/>
            </w:tcBorders>
            <w:vAlign w:val="center"/>
          </w:tcPr>
          <w:p w14:paraId="4D9DE34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78" w:type="pct"/>
            <w:tcBorders>
              <w:top w:val="outset" w:sz="6" w:space="0" w:color="auto"/>
              <w:left w:val="outset" w:sz="6" w:space="0" w:color="auto"/>
              <w:bottom w:val="outset" w:sz="6" w:space="0" w:color="auto"/>
              <w:right w:val="outset" w:sz="6" w:space="0" w:color="auto"/>
            </w:tcBorders>
            <w:vAlign w:val="center"/>
          </w:tcPr>
          <w:p w14:paraId="3D2468F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184" w:type="pct"/>
            <w:tcBorders>
              <w:top w:val="outset" w:sz="6" w:space="0" w:color="auto"/>
              <w:left w:val="outset" w:sz="6" w:space="0" w:color="auto"/>
              <w:bottom w:val="outset" w:sz="6" w:space="0" w:color="auto"/>
              <w:right w:val="outset" w:sz="6" w:space="0" w:color="auto"/>
            </w:tcBorders>
            <w:vAlign w:val="center"/>
          </w:tcPr>
          <w:p w14:paraId="38DBAD9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2" w:type="pct"/>
            <w:tcBorders>
              <w:top w:val="outset" w:sz="6" w:space="0" w:color="auto"/>
              <w:left w:val="outset" w:sz="6" w:space="0" w:color="auto"/>
              <w:bottom w:val="outset" w:sz="6" w:space="0" w:color="auto"/>
              <w:right w:val="outset" w:sz="6" w:space="0" w:color="auto"/>
            </w:tcBorders>
            <w:vAlign w:val="center"/>
          </w:tcPr>
          <w:p w14:paraId="5E9F35D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2" w:type="pct"/>
            <w:tcBorders>
              <w:top w:val="outset" w:sz="6" w:space="0" w:color="auto"/>
              <w:left w:val="outset" w:sz="6" w:space="0" w:color="auto"/>
              <w:bottom w:val="outset" w:sz="6" w:space="0" w:color="auto"/>
              <w:right w:val="outset" w:sz="6" w:space="0" w:color="auto"/>
            </w:tcBorders>
            <w:vAlign w:val="center"/>
          </w:tcPr>
          <w:p w14:paraId="1CE298C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3C0D0D2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5BBE3D6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2C456C2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7E53240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569A172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707721A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255433B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2A50676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699C445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2AF6C0F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9" w:type="pct"/>
            <w:tcBorders>
              <w:top w:val="outset" w:sz="6" w:space="0" w:color="auto"/>
              <w:left w:val="outset" w:sz="6" w:space="0" w:color="auto"/>
              <w:bottom w:val="outset" w:sz="6" w:space="0" w:color="auto"/>
              <w:right w:val="outset" w:sz="6" w:space="0" w:color="auto"/>
            </w:tcBorders>
            <w:vAlign w:val="center"/>
          </w:tcPr>
          <w:p w14:paraId="57553A7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35" w:type="pct"/>
            <w:tcBorders>
              <w:top w:val="outset" w:sz="6" w:space="0" w:color="auto"/>
              <w:left w:val="outset" w:sz="6" w:space="0" w:color="auto"/>
              <w:bottom w:val="outset" w:sz="6" w:space="0" w:color="auto"/>
              <w:right w:val="outset" w:sz="6" w:space="0" w:color="auto"/>
            </w:tcBorders>
            <w:vAlign w:val="center"/>
          </w:tcPr>
          <w:p w14:paraId="7BAFC6C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r>
      <w:tr w:rsidR="0058557E" w:rsidRPr="0058557E" w14:paraId="4078366C"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19E6E35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20</w:t>
            </w:r>
          </w:p>
        </w:tc>
        <w:tc>
          <w:tcPr>
            <w:tcW w:w="260" w:type="pct"/>
            <w:tcBorders>
              <w:top w:val="outset" w:sz="6" w:space="0" w:color="auto"/>
              <w:left w:val="outset" w:sz="6" w:space="0" w:color="auto"/>
              <w:bottom w:val="outset" w:sz="6" w:space="0" w:color="auto"/>
              <w:right w:val="outset" w:sz="6" w:space="0" w:color="auto"/>
            </w:tcBorders>
            <w:vAlign w:val="center"/>
          </w:tcPr>
          <w:p w14:paraId="49AC6B7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w:t>
            </w:r>
          </w:p>
        </w:tc>
        <w:tc>
          <w:tcPr>
            <w:tcW w:w="261" w:type="pct"/>
            <w:tcBorders>
              <w:top w:val="outset" w:sz="6" w:space="0" w:color="auto"/>
              <w:left w:val="outset" w:sz="6" w:space="0" w:color="auto"/>
              <w:bottom w:val="outset" w:sz="6" w:space="0" w:color="auto"/>
              <w:right w:val="outset" w:sz="6" w:space="0" w:color="auto"/>
            </w:tcBorders>
            <w:vAlign w:val="center"/>
          </w:tcPr>
          <w:p w14:paraId="76A31BB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1½</w:t>
            </w:r>
          </w:p>
        </w:tc>
        <w:tc>
          <w:tcPr>
            <w:tcW w:w="196" w:type="pct"/>
            <w:tcBorders>
              <w:top w:val="outset" w:sz="6" w:space="0" w:color="auto"/>
              <w:left w:val="outset" w:sz="6" w:space="0" w:color="auto"/>
              <w:bottom w:val="outset" w:sz="6" w:space="0" w:color="auto"/>
              <w:right w:val="outset" w:sz="6" w:space="0" w:color="auto"/>
            </w:tcBorders>
            <w:vAlign w:val="center"/>
          </w:tcPr>
          <w:p w14:paraId="6A6B9F8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78" w:type="pct"/>
            <w:tcBorders>
              <w:top w:val="outset" w:sz="6" w:space="0" w:color="auto"/>
              <w:left w:val="outset" w:sz="6" w:space="0" w:color="auto"/>
              <w:bottom w:val="outset" w:sz="6" w:space="0" w:color="auto"/>
              <w:right w:val="outset" w:sz="6" w:space="0" w:color="auto"/>
            </w:tcBorders>
            <w:vAlign w:val="center"/>
          </w:tcPr>
          <w:p w14:paraId="3DD52DD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2½</w:t>
            </w:r>
          </w:p>
        </w:tc>
        <w:tc>
          <w:tcPr>
            <w:tcW w:w="184" w:type="pct"/>
            <w:tcBorders>
              <w:top w:val="outset" w:sz="6" w:space="0" w:color="auto"/>
              <w:left w:val="outset" w:sz="6" w:space="0" w:color="auto"/>
              <w:bottom w:val="outset" w:sz="6" w:space="0" w:color="auto"/>
              <w:right w:val="outset" w:sz="6" w:space="0" w:color="auto"/>
            </w:tcBorders>
            <w:vAlign w:val="center"/>
          </w:tcPr>
          <w:p w14:paraId="364CFC8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w:t>
            </w:r>
          </w:p>
        </w:tc>
        <w:tc>
          <w:tcPr>
            <w:tcW w:w="252" w:type="pct"/>
            <w:tcBorders>
              <w:top w:val="outset" w:sz="6" w:space="0" w:color="auto"/>
              <w:left w:val="outset" w:sz="6" w:space="0" w:color="auto"/>
              <w:bottom w:val="outset" w:sz="6" w:space="0" w:color="auto"/>
              <w:right w:val="outset" w:sz="6" w:space="0" w:color="auto"/>
            </w:tcBorders>
            <w:vAlign w:val="center"/>
          </w:tcPr>
          <w:p w14:paraId="4280BC4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2" w:type="pct"/>
            <w:tcBorders>
              <w:top w:val="outset" w:sz="6" w:space="0" w:color="auto"/>
              <w:left w:val="outset" w:sz="6" w:space="0" w:color="auto"/>
              <w:bottom w:val="outset" w:sz="6" w:space="0" w:color="auto"/>
              <w:right w:val="outset" w:sz="6" w:space="0" w:color="auto"/>
            </w:tcBorders>
            <w:vAlign w:val="center"/>
          </w:tcPr>
          <w:p w14:paraId="5FC4E07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1EE31C4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09C19A3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63467E4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226685F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522F16D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738C57C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6A112C8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2FE7691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5BB7EDA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3A24E60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9" w:type="pct"/>
            <w:tcBorders>
              <w:top w:val="outset" w:sz="6" w:space="0" w:color="auto"/>
              <w:left w:val="outset" w:sz="6" w:space="0" w:color="auto"/>
              <w:bottom w:val="outset" w:sz="6" w:space="0" w:color="auto"/>
              <w:right w:val="outset" w:sz="6" w:space="0" w:color="auto"/>
            </w:tcBorders>
            <w:vAlign w:val="center"/>
          </w:tcPr>
          <w:p w14:paraId="3499638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35" w:type="pct"/>
            <w:tcBorders>
              <w:top w:val="outset" w:sz="6" w:space="0" w:color="auto"/>
              <w:left w:val="outset" w:sz="6" w:space="0" w:color="auto"/>
              <w:bottom w:val="outset" w:sz="6" w:space="0" w:color="auto"/>
              <w:right w:val="outset" w:sz="6" w:space="0" w:color="auto"/>
            </w:tcBorders>
            <w:vAlign w:val="center"/>
          </w:tcPr>
          <w:p w14:paraId="7B8BE25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r>
      <w:tr w:rsidR="0058557E" w:rsidRPr="0058557E" w14:paraId="103BECFE"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5ECC93E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21</w:t>
            </w:r>
          </w:p>
        </w:tc>
        <w:tc>
          <w:tcPr>
            <w:tcW w:w="260" w:type="pct"/>
            <w:tcBorders>
              <w:top w:val="outset" w:sz="6" w:space="0" w:color="auto"/>
              <w:left w:val="outset" w:sz="6" w:space="0" w:color="auto"/>
              <w:bottom w:val="outset" w:sz="6" w:space="0" w:color="auto"/>
              <w:right w:val="outset" w:sz="6" w:space="0" w:color="auto"/>
            </w:tcBorders>
            <w:vAlign w:val="center"/>
          </w:tcPr>
          <w:p w14:paraId="695276A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w:t>
            </w:r>
          </w:p>
        </w:tc>
        <w:tc>
          <w:tcPr>
            <w:tcW w:w="261" w:type="pct"/>
            <w:tcBorders>
              <w:top w:val="outset" w:sz="6" w:space="0" w:color="auto"/>
              <w:left w:val="outset" w:sz="6" w:space="0" w:color="auto"/>
              <w:bottom w:val="outset" w:sz="6" w:space="0" w:color="auto"/>
              <w:right w:val="outset" w:sz="6" w:space="0" w:color="auto"/>
            </w:tcBorders>
            <w:vAlign w:val="center"/>
          </w:tcPr>
          <w:p w14:paraId="1B9FDDC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1½</w:t>
            </w:r>
          </w:p>
        </w:tc>
        <w:tc>
          <w:tcPr>
            <w:tcW w:w="196" w:type="pct"/>
            <w:tcBorders>
              <w:top w:val="outset" w:sz="6" w:space="0" w:color="auto"/>
              <w:left w:val="outset" w:sz="6" w:space="0" w:color="auto"/>
              <w:bottom w:val="outset" w:sz="6" w:space="0" w:color="auto"/>
              <w:right w:val="outset" w:sz="6" w:space="0" w:color="auto"/>
            </w:tcBorders>
            <w:vAlign w:val="center"/>
          </w:tcPr>
          <w:p w14:paraId="5F0C231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78" w:type="pct"/>
            <w:tcBorders>
              <w:top w:val="outset" w:sz="6" w:space="0" w:color="auto"/>
              <w:left w:val="outset" w:sz="6" w:space="0" w:color="auto"/>
              <w:bottom w:val="outset" w:sz="6" w:space="0" w:color="auto"/>
              <w:right w:val="outset" w:sz="6" w:space="0" w:color="auto"/>
            </w:tcBorders>
            <w:vAlign w:val="center"/>
          </w:tcPr>
          <w:p w14:paraId="6FA9FBB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2½</w:t>
            </w:r>
          </w:p>
        </w:tc>
        <w:tc>
          <w:tcPr>
            <w:tcW w:w="184" w:type="pct"/>
            <w:tcBorders>
              <w:top w:val="outset" w:sz="6" w:space="0" w:color="auto"/>
              <w:left w:val="outset" w:sz="6" w:space="0" w:color="auto"/>
              <w:bottom w:val="outset" w:sz="6" w:space="0" w:color="auto"/>
              <w:right w:val="outset" w:sz="6" w:space="0" w:color="auto"/>
            </w:tcBorders>
            <w:vAlign w:val="center"/>
          </w:tcPr>
          <w:p w14:paraId="672BAD8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52" w:type="pct"/>
            <w:tcBorders>
              <w:top w:val="outset" w:sz="6" w:space="0" w:color="auto"/>
              <w:left w:val="outset" w:sz="6" w:space="0" w:color="auto"/>
              <w:bottom w:val="outset" w:sz="6" w:space="0" w:color="auto"/>
              <w:right w:val="outset" w:sz="6" w:space="0" w:color="auto"/>
            </w:tcBorders>
            <w:vAlign w:val="center"/>
          </w:tcPr>
          <w:p w14:paraId="11ADA1B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w:t>
            </w:r>
          </w:p>
        </w:tc>
        <w:tc>
          <w:tcPr>
            <w:tcW w:w="252" w:type="pct"/>
            <w:tcBorders>
              <w:top w:val="outset" w:sz="6" w:space="0" w:color="auto"/>
              <w:left w:val="outset" w:sz="6" w:space="0" w:color="auto"/>
              <w:bottom w:val="outset" w:sz="6" w:space="0" w:color="auto"/>
              <w:right w:val="outset" w:sz="6" w:space="0" w:color="auto"/>
            </w:tcBorders>
            <w:vAlign w:val="center"/>
          </w:tcPr>
          <w:p w14:paraId="4D21926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1BF9E6E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5D1C57A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235B87C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097566B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77F1560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007D966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6CFF6A5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1D9FA10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0FF0DCD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2653E08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9" w:type="pct"/>
            <w:tcBorders>
              <w:top w:val="outset" w:sz="6" w:space="0" w:color="auto"/>
              <w:left w:val="outset" w:sz="6" w:space="0" w:color="auto"/>
              <w:bottom w:val="outset" w:sz="6" w:space="0" w:color="auto"/>
              <w:right w:val="outset" w:sz="6" w:space="0" w:color="auto"/>
            </w:tcBorders>
            <w:vAlign w:val="center"/>
          </w:tcPr>
          <w:p w14:paraId="7ADA0B2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35" w:type="pct"/>
            <w:tcBorders>
              <w:top w:val="outset" w:sz="6" w:space="0" w:color="auto"/>
              <w:left w:val="outset" w:sz="6" w:space="0" w:color="auto"/>
              <w:bottom w:val="outset" w:sz="6" w:space="0" w:color="auto"/>
              <w:right w:val="outset" w:sz="6" w:space="0" w:color="auto"/>
            </w:tcBorders>
            <w:vAlign w:val="center"/>
          </w:tcPr>
          <w:p w14:paraId="19EC105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r>
      <w:tr w:rsidR="0058557E" w:rsidRPr="0058557E" w14:paraId="1B47082C"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65FF8AC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22</w:t>
            </w:r>
          </w:p>
        </w:tc>
        <w:tc>
          <w:tcPr>
            <w:tcW w:w="260" w:type="pct"/>
            <w:tcBorders>
              <w:top w:val="outset" w:sz="6" w:space="0" w:color="auto"/>
              <w:left w:val="outset" w:sz="6" w:space="0" w:color="auto"/>
              <w:bottom w:val="outset" w:sz="6" w:space="0" w:color="auto"/>
              <w:right w:val="outset" w:sz="6" w:space="0" w:color="auto"/>
            </w:tcBorders>
            <w:vAlign w:val="center"/>
          </w:tcPr>
          <w:p w14:paraId="177B476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w:t>
            </w:r>
          </w:p>
        </w:tc>
        <w:tc>
          <w:tcPr>
            <w:tcW w:w="261" w:type="pct"/>
            <w:tcBorders>
              <w:top w:val="outset" w:sz="6" w:space="0" w:color="auto"/>
              <w:left w:val="outset" w:sz="6" w:space="0" w:color="auto"/>
              <w:bottom w:val="outset" w:sz="6" w:space="0" w:color="auto"/>
              <w:right w:val="outset" w:sz="6" w:space="0" w:color="auto"/>
            </w:tcBorders>
            <w:vAlign w:val="center"/>
          </w:tcPr>
          <w:p w14:paraId="6F6F688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1½</w:t>
            </w:r>
          </w:p>
        </w:tc>
        <w:tc>
          <w:tcPr>
            <w:tcW w:w="196" w:type="pct"/>
            <w:tcBorders>
              <w:top w:val="outset" w:sz="6" w:space="0" w:color="auto"/>
              <w:left w:val="outset" w:sz="6" w:space="0" w:color="auto"/>
              <w:bottom w:val="outset" w:sz="6" w:space="0" w:color="auto"/>
              <w:right w:val="outset" w:sz="6" w:space="0" w:color="auto"/>
            </w:tcBorders>
            <w:vAlign w:val="center"/>
          </w:tcPr>
          <w:p w14:paraId="200AC82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78" w:type="pct"/>
            <w:tcBorders>
              <w:top w:val="outset" w:sz="6" w:space="0" w:color="auto"/>
              <w:left w:val="outset" w:sz="6" w:space="0" w:color="auto"/>
              <w:bottom w:val="outset" w:sz="6" w:space="0" w:color="auto"/>
              <w:right w:val="outset" w:sz="6" w:space="0" w:color="auto"/>
            </w:tcBorders>
            <w:vAlign w:val="center"/>
          </w:tcPr>
          <w:p w14:paraId="58AD85C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2½</w:t>
            </w:r>
          </w:p>
        </w:tc>
        <w:tc>
          <w:tcPr>
            <w:tcW w:w="184" w:type="pct"/>
            <w:tcBorders>
              <w:top w:val="outset" w:sz="6" w:space="0" w:color="auto"/>
              <w:left w:val="outset" w:sz="6" w:space="0" w:color="auto"/>
              <w:bottom w:val="outset" w:sz="6" w:space="0" w:color="auto"/>
              <w:right w:val="outset" w:sz="6" w:space="0" w:color="auto"/>
            </w:tcBorders>
            <w:vAlign w:val="center"/>
          </w:tcPr>
          <w:p w14:paraId="13F184E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52" w:type="pct"/>
            <w:tcBorders>
              <w:top w:val="outset" w:sz="6" w:space="0" w:color="auto"/>
              <w:left w:val="outset" w:sz="6" w:space="0" w:color="auto"/>
              <w:bottom w:val="outset" w:sz="6" w:space="0" w:color="auto"/>
              <w:right w:val="outset" w:sz="6" w:space="0" w:color="auto"/>
            </w:tcBorders>
            <w:vAlign w:val="center"/>
          </w:tcPr>
          <w:p w14:paraId="3383429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3½</w:t>
            </w:r>
          </w:p>
        </w:tc>
        <w:tc>
          <w:tcPr>
            <w:tcW w:w="252" w:type="pct"/>
            <w:tcBorders>
              <w:top w:val="outset" w:sz="6" w:space="0" w:color="auto"/>
              <w:left w:val="outset" w:sz="6" w:space="0" w:color="auto"/>
              <w:bottom w:val="outset" w:sz="6" w:space="0" w:color="auto"/>
              <w:right w:val="outset" w:sz="6" w:space="0" w:color="auto"/>
            </w:tcBorders>
            <w:vAlign w:val="center"/>
          </w:tcPr>
          <w:p w14:paraId="4D9E840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w:t>
            </w:r>
          </w:p>
        </w:tc>
        <w:tc>
          <w:tcPr>
            <w:tcW w:w="250" w:type="pct"/>
            <w:tcBorders>
              <w:top w:val="outset" w:sz="6" w:space="0" w:color="auto"/>
              <w:left w:val="outset" w:sz="6" w:space="0" w:color="auto"/>
              <w:bottom w:val="outset" w:sz="6" w:space="0" w:color="auto"/>
              <w:right w:val="outset" w:sz="6" w:space="0" w:color="auto"/>
            </w:tcBorders>
            <w:vAlign w:val="center"/>
          </w:tcPr>
          <w:p w14:paraId="553CE7D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1C96623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5042CCA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2DB1A8A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13A0499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0734ED4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1480273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136E5CE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0BEFBD0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0734641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9" w:type="pct"/>
            <w:tcBorders>
              <w:top w:val="outset" w:sz="6" w:space="0" w:color="auto"/>
              <w:left w:val="outset" w:sz="6" w:space="0" w:color="auto"/>
              <w:bottom w:val="outset" w:sz="6" w:space="0" w:color="auto"/>
              <w:right w:val="outset" w:sz="6" w:space="0" w:color="auto"/>
            </w:tcBorders>
            <w:vAlign w:val="center"/>
          </w:tcPr>
          <w:p w14:paraId="7FF1251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35" w:type="pct"/>
            <w:tcBorders>
              <w:top w:val="outset" w:sz="6" w:space="0" w:color="auto"/>
              <w:left w:val="outset" w:sz="6" w:space="0" w:color="auto"/>
              <w:bottom w:val="outset" w:sz="6" w:space="0" w:color="auto"/>
              <w:right w:val="outset" w:sz="6" w:space="0" w:color="auto"/>
            </w:tcBorders>
            <w:vAlign w:val="center"/>
          </w:tcPr>
          <w:p w14:paraId="6129CA6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r>
      <w:tr w:rsidR="0058557E" w:rsidRPr="0058557E" w14:paraId="7159C66D"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0F11344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23</w:t>
            </w:r>
          </w:p>
        </w:tc>
        <w:tc>
          <w:tcPr>
            <w:tcW w:w="260" w:type="pct"/>
            <w:tcBorders>
              <w:top w:val="outset" w:sz="6" w:space="0" w:color="auto"/>
              <w:left w:val="outset" w:sz="6" w:space="0" w:color="auto"/>
              <w:bottom w:val="outset" w:sz="6" w:space="0" w:color="auto"/>
              <w:right w:val="outset" w:sz="6" w:space="0" w:color="auto"/>
            </w:tcBorders>
            <w:vAlign w:val="center"/>
          </w:tcPr>
          <w:p w14:paraId="220FA61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1½</w:t>
            </w:r>
          </w:p>
        </w:tc>
        <w:tc>
          <w:tcPr>
            <w:tcW w:w="261" w:type="pct"/>
            <w:tcBorders>
              <w:top w:val="outset" w:sz="6" w:space="0" w:color="auto"/>
              <w:left w:val="outset" w:sz="6" w:space="0" w:color="auto"/>
              <w:bottom w:val="outset" w:sz="6" w:space="0" w:color="auto"/>
              <w:right w:val="outset" w:sz="6" w:space="0" w:color="auto"/>
            </w:tcBorders>
            <w:vAlign w:val="center"/>
          </w:tcPr>
          <w:p w14:paraId="4D649F5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196" w:type="pct"/>
            <w:tcBorders>
              <w:top w:val="outset" w:sz="6" w:space="0" w:color="auto"/>
              <w:left w:val="outset" w:sz="6" w:space="0" w:color="auto"/>
              <w:bottom w:val="outset" w:sz="6" w:space="0" w:color="auto"/>
              <w:right w:val="outset" w:sz="6" w:space="0" w:color="auto"/>
            </w:tcBorders>
            <w:vAlign w:val="center"/>
          </w:tcPr>
          <w:p w14:paraId="2840DF2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2½</w:t>
            </w:r>
          </w:p>
        </w:tc>
        <w:tc>
          <w:tcPr>
            <w:tcW w:w="278" w:type="pct"/>
            <w:tcBorders>
              <w:top w:val="outset" w:sz="6" w:space="0" w:color="auto"/>
              <w:left w:val="outset" w:sz="6" w:space="0" w:color="auto"/>
              <w:bottom w:val="outset" w:sz="6" w:space="0" w:color="auto"/>
              <w:right w:val="outset" w:sz="6" w:space="0" w:color="auto"/>
            </w:tcBorders>
            <w:vAlign w:val="center"/>
          </w:tcPr>
          <w:p w14:paraId="5BBD0D1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184" w:type="pct"/>
            <w:tcBorders>
              <w:top w:val="outset" w:sz="6" w:space="0" w:color="auto"/>
              <w:left w:val="outset" w:sz="6" w:space="0" w:color="auto"/>
              <w:bottom w:val="outset" w:sz="6" w:space="0" w:color="auto"/>
              <w:right w:val="outset" w:sz="6" w:space="0" w:color="auto"/>
            </w:tcBorders>
            <w:vAlign w:val="center"/>
          </w:tcPr>
          <w:p w14:paraId="7EAC213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3½</w:t>
            </w:r>
          </w:p>
        </w:tc>
        <w:tc>
          <w:tcPr>
            <w:tcW w:w="252" w:type="pct"/>
            <w:tcBorders>
              <w:top w:val="outset" w:sz="6" w:space="0" w:color="auto"/>
              <w:left w:val="outset" w:sz="6" w:space="0" w:color="auto"/>
              <w:bottom w:val="outset" w:sz="6" w:space="0" w:color="auto"/>
              <w:right w:val="outset" w:sz="6" w:space="0" w:color="auto"/>
            </w:tcBorders>
            <w:vAlign w:val="center"/>
          </w:tcPr>
          <w:p w14:paraId="2C83307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w:t>
            </w:r>
          </w:p>
        </w:tc>
        <w:tc>
          <w:tcPr>
            <w:tcW w:w="252" w:type="pct"/>
            <w:tcBorders>
              <w:top w:val="outset" w:sz="6" w:space="0" w:color="auto"/>
              <w:left w:val="outset" w:sz="6" w:space="0" w:color="auto"/>
              <w:bottom w:val="outset" w:sz="6" w:space="0" w:color="auto"/>
              <w:right w:val="outset" w:sz="6" w:space="0" w:color="auto"/>
            </w:tcBorders>
            <w:vAlign w:val="center"/>
          </w:tcPr>
          <w:p w14:paraId="3FE73E3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250" w:type="pct"/>
            <w:tcBorders>
              <w:top w:val="outset" w:sz="6" w:space="0" w:color="auto"/>
              <w:left w:val="outset" w:sz="6" w:space="0" w:color="auto"/>
              <w:bottom w:val="outset" w:sz="6" w:space="0" w:color="auto"/>
              <w:right w:val="outset" w:sz="6" w:space="0" w:color="auto"/>
            </w:tcBorders>
            <w:vAlign w:val="center"/>
          </w:tcPr>
          <w:p w14:paraId="254B916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w:t>
            </w:r>
          </w:p>
        </w:tc>
        <w:tc>
          <w:tcPr>
            <w:tcW w:w="250" w:type="pct"/>
            <w:tcBorders>
              <w:top w:val="outset" w:sz="6" w:space="0" w:color="auto"/>
              <w:left w:val="outset" w:sz="6" w:space="0" w:color="auto"/>
              <w:bottom w:val="outset" w:sz="6" w:space="0" w:color="auto"/>
              <w:right w:val="outset" w:sz="6" w:space="0" w:color="auto"/>
            </w:tcBorders>
            <w:vAlign w:val="center"/>
          </w:tcPr>
          <w:p w14:paraId="5F164E8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75CF3B4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2A22E3E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178DA9D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30B8D12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3D3BB1C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36203AD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0D7E4D9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417404A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9" w:type="pct"/>
            <w:tcBorders>
              <w:top w:val="outset" w:sz="6" w:space="0" w:color="auto"/>
              <w:left w:val="outset" w:sz="6" w:space="0" w:color="auto"/>
              <w:bottom w:val="outset" w:sz="6" w:space="0" w:color="auto"/>
              <w:right w:val="outset" w:sz="6" w:space="0" w:color="auto"/>
            </w:tcBorders>
            <w:vAlign w:val="center"/>
          </w:tcPr>
          <w:p w14:paraId="1AE46B1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35" w:type="pct"/>
            <w:tcBorders>
              <w:top w:val="outset" w:sz="6" w:space="0" w:color="auto"/>
              <w:left w:val="outset" w:sz="6" w:space="0" w:color="auto"/>
              <w:bottom w:val="outset" w:sz="6" w:space="0" w:color="auto"/>
              <w:right w:val="outset" w:sz="6" w:space="0" w:color="auto"/>
            </w:tcBorders>
            <w:vAlign w:val="center"/>
          </w:tcPr>
          <w:p w14:paraId="47ED301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r>
      <w:tr w:rsidR="0058557E" w:rsidRPr="0058557E" w14:paraId="287E2F68"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1C1E440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24</w:t>
            </w:r>
          </w:p>
        </w:tc>
        <w:tc>
          <w:tcPr>
            <w:tcW w:w="260" w:type="pct"/>
            <w:tcBorders>
              <w:top w:val="outset" w:sz="6" w:space="0" w:color="auto"/>
              <w:left w:val="outset" w:sz="6" w:space="0" w:color="auto"/>
              <w:bottom w:val="outset" w:sz="6" w:space="0" w:color="auto"/>
              <w:right w:val="outset" w:sz="6" w:space="0" w:color="auto"/>
            </w:tcBorders>
            <w:vAlign w:val="center"/>
          </w:tcPr>
          <w:p w14:paraId="502480E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61" w:type="pct"/>
            <w:tcBorders>
              <w:top w:val="outset" w:sz="6" w:space="0" w:color="auto"/>
              <w:left w:val="outset" w:sz="6" w:space="0" w:color="auto"/>
              <w:bottom w:val="outset" w:sz="6" w:space="0" w:color="auto"/>
              <w:right w:val="outset" w:sz="6" w:space="0" w:color="auto"/>
            </w:tcBorders>
            <w:vAlign w:val="center"/>
          </w:tcPr>
          <w:p w14:paraId="23721F3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2½</w:t>
            </w:r>
          </w:p>
        </w:tc>
        <w:tc>
          <w:tcPr>
            <w:tcW w:w="196" w:type="pct"/>
            <w:tcBorders>
              <w:top w:val="outset" w:sz="6" w:space="0" w:color="auto"/>
              <w:left w:val="outset" w:sz="6" w:space="0" w:color="auto"/>
              <w:bottom w:val="outset" w:sz="6" w:space="0" w:color="auto"/>
              <w:right w:val="outset" w:sz="6" w:space="0" w:color="auto"/>
            </w:tcBorders>
            <w:vAlign w:val="center"/>
          </w:tcPr>
          <w:p w14:paraId="6C257AF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78" w:type="pct"/>
            <w:tcBorders>
              <w:top w:val="outset" w:sz="6" w:space="0" w:color="auto"/>
              <w:left w:val="outset" w:sz="6" w:space="0" w:color="auto"/>
              <w:bottom w:val="outset" w:sz="6" w:space="0" w:color="auto"/>
              <w:right w:val="outset" w:sz="6" w:space="0" w:color="auto"/>
            </w:tcBorders>
            <w:vAlign w:val="center"/>
          </w:tcPr>
          <w:p w14:paraId="74EC4A9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3½</w:t>
            </w:r>
          </w:p>
        </w:tc>
        <w:tc>
          <w:tcPr>
            <w:tcW w:w="184" w:type="pct"/>
            <w:tcBorders>
              <w:top w:val="outset" w:sz="6" w:space="0" w:color="auto"/>
              <w:left w:val="outset" w:sz="6" w:space="0" w:color="auto"/>
              <w:bottom w:val="outset" w:sz="6" w:space="0" w:color="auto"/>
              <w:right w:val="outset" w:sz="6" w:space="0" w:color="auto"/>
            </w:tcBorders>
            <w:vAlign w:val="center"/>
          </w:tcPr>
          <w:p w14:paraId="27F5BD4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w:t>
            </w:r>
          </w:p>
        </w:tc>
        <w:tc>
          <w:tcPr>
            <w:tcW w:w="252" w:type="pct"/>
            <w:tcBorders>
              <w:top w:val="outset" w:sz="6" w:space="0" w:color="auto"/>
              <w:left w:val="outset" w:sz="6" w:space="0" w:color="auto"/>
              <w:bottom w:val="outset" w:sz="6" w:space="0" w:color="auto"/>
              <w:right w:val="outset" w:sz="6" w:space="0" w:color="auto"/>
            </w:tcBorders>
            <w:vAlign w:val="center"/>
          </w:tcPr>
          <w:p w14:paraId="1969FD9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252" w:type="pct"/>
            <w:tcBorders>
              <w:top w:val="outset" w:sz="6" w:space="0" w:color="auto"/>
              <w:left w:val="outset" w:sz="6" w:space="0" w:color="auto"/>
              <w:bottom w:val="outset" w:sz="6" w:space="0" w:color="auto"/>
              <w:right w:val="outset" w:sz="6" w:space="0" w:color="auto"/>
            </w:tcBorders>
            <w:vAlign w:val="center"/>
          </w:tcPr>
          <w:p w14:paraId="1233672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w:t>
            </w:r>
          </w:p>
        </w:tc>
        <w:tc>
          <w:tcPr>
            <w:tcW w:w="250" w:type="pct"/>
            <w:tcBorders>
              <w:top w:val="outset" w:sz="6" w:space="0" w:color="auto"/>
              <w:left w:val="outset" w:sz="6" w:space="0" w:color="auto"/>
              <w:bottom w:val="outset" w:sz="6" w:space="0" w:color="auto"/>
              <w:right w:val="outset" w:sz="6" w:space="0" w:color="auto"/>
            </w:tcBorders>
            <w:vAlign w:val="center"/>
          </w:tcPr>
          <w:p w14:paraId="5909D57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5½</w:t>
            </w:r>
          </w:p>
        </w:tc>
        <w:tc>
          <w:tcPr>
            <w:tcW w:w="250" w:type="pct"/>
            <w:tcBorders>
              <w:top w:val="outset" w:sz="6" w:space="0" w:color="auto"/>
              <w:left w:val="outset" w:sz="6" w:space="0" w:color="auto"/>
              <w:bottom w:val="outset" w:sz="6" w:space="0" w:color="auto"/>
              <w:right w:val="outset" w:sz="6" w:space="0" w:color="auto"/>
            </w:tcBorders>
            <w:vAlign w:val="center"/>
          </w:tcPr>
          <w:p w14:paraId="694FA8F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w:t>
            </w:r>
          </w:p>
        </w:tc>
        <w:tc>
          <w:tcPr>
            <w:tcW w:w="250" w:type="pct"/>
            <w:tcBorders>
              <w:top w:val="outset" w:sz="6" w:space="0" w:color="auto"/>
              <w:left w:val="outset" w:sz="6" w:space="0" w:color="auto"/>
              <w:bottom w:val="outset" w:sz="6" w:space="0" w:color="auto"/>
              <w:right w:val="outset" w:sz="6" w:space="0" w:color="auto"/>
            </w:tcBorders>
            <w:vAlign w:val="center"/>
          </w:tcPr>
          <w:p w14:paraId="30132C4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6A95AFD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0B8809C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7CECBB8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20E279B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2B64355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3E5E94C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4D7F930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9" w:type="pct"/>
            <w:tcBorders>
              <w:top w:val="outset" w:sz="6" w:space="0" w:color="auto"/>
              <w:left w:val="outset" w:sz="6" w:space="0" w:color="auto"/>
              <w:bottom w:val="outset" w:sz="6" w:space="0" w:color="auto"/>
              <w:right w:val="outset" w:sz="6" w:space="0" w:color="auto"/>
            </w:tcBorders>
            <w:vAlign w:val="center"/>
          </w:tcPr>
          <w:p w14:paraId="323763F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35" w:type="pct"/>
            <w:tcBorders>
              <w:top w:val="outset" w:sz="6" w:space="0" w:color="auto"/>
              <w:left w:val="outset" w:sz="6" w:space="0" w:color="auto"/>
              <w:bottom w:val="outset" w:sz="6" w:space="0" w:color="auto"/>
              <w:right w:val="outset" w:sz="6" w:space="0" w:color="auto"/>
            </w:tcBorders>
            <w:vAlign w:val="center"/>
          </w:tcPr>
          <w:p w14:paraId="12036D2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r>
      <w:tr w:rsidR="0058557E" w:rsidRPr="0058557E" w14:paraId="63CFD672"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0BED66E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25</w:t>
            </w:r>
          </w:p>
        </w:tc>
        <w:tc>
          <w:tcPr>
            <w:tcW w:w="260" w:type="pct"/>
            <w:tcBorders>
              <w:top w:val="outset" w:sz="6" w:space="0" w:color="auto"/>
              <w:left w:val="outset" w:sz="6" w:space="0" w:color="auto"/>
              <w:bottom w:val="outset" w:sz="6" w:space="0" w:color="auto"/>
              <w:right w:val="outset" w:sz="6" w:space="0" w:color="auto"/>
            </w:tcBorders>
            <w:vAlign w:val="center"/>
          </w:tcPr>
          <w:p w14:paraId="2D914F4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61" w:type="pct"/>
            <w:tcBorders>
              <w:top w:val="outset" w:sz="6" w:space="0" w:color="auto"/>
              <w:left w:val="outset" w:sz="6" w:space="0" w:color="auto"/>
              <w:bottom w:val="outset" w:sz="6" w:space="0" w:color="auto"/>
              <w:right w:val="outset" w:sz="6" w:space="0" w:color="auto"/>
            </w:tcBorders>
            <w:vAlign w:val="center"/>
          </w:tcPr>
          <w:p w14:paraId="3A9B732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196" w:type="pct"/>
            <w:tcBorders>
              <w:top w:val="outset" w:sz="6" w:space="0" w:color="auto"/>
              <w:left w:val="outset" w:sz="6" w:space="0" w:color="auto"/>
              <w:bottom w:val="outset" w:sz="6" w:space="0" w:color="auto"/>
              <w:right w:val="outset" w:sz="6" w:space="0" w:color="auto"/>
            </w:tcBorders>
            <w:vAlign w:val="center"/>
          </w:tcPr>
          <w:p w14:paraId="789E15A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3½</w:t>
            </w:r>
          </w:p>
        </w:tc>
        <w:tc>
          <w:tcPr>
            <w:tcW w:w="278" w:type="pct"/>
            <w:tcBorders>
              <w:top w:val="outset" w:sz="6" w:space="0" w:color="auto"/>
              <w:left w:val="outset" w:sz="6" w:space="0" w:color="auto"/>
              <w:bottom w:val="outset" w:sz="6" w:space="0" w:color="auto"/>
              <w:right w:val="outset" w:sz="6" w:space="0" w:color="auto"/>
            </w:tcBorders>
            <w:vAlign w:val="center"/>
          </w:tcPr>
          <w:p w14:paraId="63B2A4F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w:t>
            </w:r>
          </w:p>
        </w:tc>
        <w:tc>
          <w:tcPr>
            <w:tcW w:w="184" w:type="pct"/>
            <w:tcBorders>
              <w:top w:val="outset" w:sz="6" w:space="0" w:color="auto"/>
              <w:left w:val="outset" w:sz="6" w:space="0" w:color="auto"/>
              <w:bottom w:val="outset" w:sz="6" w:space="0" w:color="auto"/>
              <w:right w:val="outset" w:sz="6" w:space="0" w:color="auto"/>
            </w:tcBorders>
            <w:vAlign w:val="center"/>
          </w:tcPr>
          <w:p w14:paraId="576FF2E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252" w:type="pct"/>
            <w:tcBorders>
              <w:top w:val="outset" w:sz="6" w:space="0" w:color="auto"/>
              <w:left w:val="outset" w:sz="6" w:space="0" w:color="auto"/>
              <w:bottom w:val="outset" w:sz="6" w:space="0" w:color="auto"/>
              <w:right w:val="outset" w:sz="6" w:space="0" w:color="auto"/>
            </w:tcBorders>
            <w:vAlign w:val="center"/>
          </w:tcPr>
          <w:p w14:paraId="7CC6207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w:t>
            </w:r>
          </w:p>
        </w:tc>
        <w:tc>
          <w:tcPr>
            <w:tcW w:w="252" w:type="pct"/>
            <w:tcBorders>
              <w:top w:val="outset" w:sz="6" w:space="0" w:color="auto"/>
              <w:left w:val="outset" w:sz="6" w:space="0" w:color="auto"/>
              <w:bottom w:val="outset" w:sz="6" w:space="0" w:color="auto"/>
              <w:right w:val="outset" w:sz="6" w:space="0" w:color="auto"/>
            </w:tcBorders>
            <w:vAlign w:val="center"/>
          </w:tcPr>
          <w:p w14:paraId="57D971C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5½</w:t>
            </w:r>
          </w:p>
        </w:tc>
        <w:tc>
          <w:tcPr>
            <w:tcW w:w="250" w:type="pct"/>
            <w:tcBorders>
              <w:top w:val="outset" w:sz="6" w:space="0" w:color="auto"/>
              <w:left w:val="outset" w:sz="6" w:space="0" w:color="auto"/>
              <w:bottom w:val="outset" w:sz="6" w:space="0" w:color="auto"/>
              <w:right w:val="outset" w:sz="6" w:space="0" w:color="auto"/>
            </w:tcBorders>
            <w:vAlign w:val="center"/>
          </w:tcPr>
          <w:p w14:paraId="4BEF418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50" w:type="pct"/>
            <w:tcBorders>
              <w:top w:val="outset" w:sz="6" w:space="0" w:color="auto"/>
              <w:left w:val="outset" w:sz="6" w:space="0" w:color="auto"/>
              <w:bottom w:val="outset" w:sz="6" w:space="0" w:color="auto"/>
              <w:right w:val="outset" w:sz="6" w:space="0" w:color="auto"/>
            </w:tcBorders>
            <w:vAlign w:val="center"/>
          </w:tcPr>
          <w:p w14:paraId="34B0B3A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6½</w:t>
            </w:r>
          </w:p>
        </w:tc>
        <w:tc>
          <w:tcPr>
            <w:tcW w:w="250" w:type="pct"/>
            <w:tcBorders>
              <w:top w:val="outset" w:sz="6" w:space="0" w:color="auto"/>
              <w:left w:val="outset" w:sz="6" w:space="0" w:color="auto"/>
              <w:bottom w:val="outset" w:sz="6" w:space="0" w:color="auto"/>
              <w:right w:val="outset" w:sz="6" w:space="0" w:color="auto"/>
            </w:tcBorders>
            <w:vAlign w:val="center"/>
          </w:tcPr>
          <w:p w14:paraId="79E8D39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w:t>
            </w:r>
          </w:p>
        </w:tc>
        <w:tc>
          <w:tcPr>
            <w:tcW w:w="250" w:type="pct"/>
            <w:tcBorders>
              <w:top w:val="outset" w:sz="6" w:space="0" w:color="auto"/>
              <w:left w:val="outset" w:sz="6" w:space="0" w:color="auto"/>
              <w:bottom w:val="outset" w:sz="6" w:space="0" w:color="auto"/>
              <w:right w:val="outset" w:sz="6" w:space="0" w:color="auto"/>
            </w:tcBorders>
            <w:vAlign w:val="center"/>
          </w:tcPr>
          <w:p w14:paraId="74099A4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2F71450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2771FB4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5AC1B58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545EA52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4DF1EB0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54D372E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9" w:type="pct"/>
            <w:tcBorders>
              <w:top w:val="outset" w:sz="6" w:space="0" w:color="auto"/>
              <w:left w:val="outset" w:sz="6" w:space="0" w:color="auto"/>
              <w:bottom w:val="outset" w:sz="6" w:space="0" w:color="auto"/>
              <w:right w:val="outset" w:sz="6" w:space="0" w:color="auto"/>
            </w:tcBorders>
            <w:vAlign w:val="center"/>
          </w:tcPr>
          <w:p w14:paraId="4EEB89D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35" w:type="pct"/>
            <w:tcBorders>
              <w:top w:val="outset" w:sz="6" w:space="0" w:color="auto"/>
              <w:left w:val="outset" w:sz="6" w:space="0" w:color="auto"/>
              <w:bottom w:val="outset" w:sz="6" w:space="0" w:color="auto"/>
              <w:right w:val="outset" w:sz="6" w:space="0" w:color="auto"/>
            </w:tcBorders>
            <w:vAlign w:val="center"/>
          </w:tcPr>
          <w:p w14:paraId="3D14D8D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r>
      <w:tr w:rsidR="0058557E" w:rsidRPr="0058557E" w14:paraId="503D9721"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3762B68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26</w:t>
            </w:r>
          </w:p>
        </w:tc>
        <w:tc>
          <w:tcPr>
            <w:tcW w:w="260" w:type="pct"/>
            <w:tcBorders>
              <w:top w:val="outset" w:sz="6" w:space="0" w:color="auto"/>
              <w:left w:val="outset" w:sz="6" w:space="0" w:color="auto"/>
              <w:bottom w:val="outset" w:sz="6" w:space="0" w:color="auto"/>
              <w:right w:val="outset" w:sz="6" w:space="0" w:color="auto"/>
            </w:tcBorders>
            <w:vAlign w:val="center"/>
          </w:tcPr>
          <w:p w14:paraId="6101D83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61" w:type="pct"/>
            <w:tcBorders>
              <w:top w:val="outset" w:sz="6" w:space="0" w:color="auto"/>
              <w:left w:val="outset" w:sz="6" w:space="0" w:color="auto"/>
              <w:bottom w:val="outset" w:sz="6" w:space="0" w:color="auto"/>
              <w:right w:val="outset" w:sz="6" w:space="0" w:color="auto"/>
            </w:tcBorders>
            <w:vAlign w:val="center"/>
          </w:tcPr>
          <w:p w14:paraId="1ED1DC5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196" w:type="pct"/>
            <w:tcBorders>
              <w:top w:val="outset" w:sz="6" w:space="0" w:color="auto"/>
              <w:left w:val="outset" w:sz="6" w:space="0" w:color="auto"/>
              <w:bottom w:val="outset" w:sz="6" w:space="0" w:color="auto"/>
              <w:right w:val="outset" w:sz="6" w:space="0" w:color="auto"/>
            </w:tcBorders>
            <w:vAlign w:val="center"/>
          </w:tcPr>
          <w:p w14:paraId="73FF3F0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w:t>
            </w:r>
          </w:p>
        </w:tc>
        <w:tc>
          <w:tcPr>
            <w:tcW w:w="278" w:type="pct"/>
            <w:tcBorders>
              <w:top w:val="outset" w:sz="6" w:space="0" w:color="auto"/>
              <w:left w:val="outset" w:sz="6" w:space="0" w:color="auto"/>
              <w:bottom w:val="outset" w:sz="6" w:space="0" w:color="auto"/>
              <w:right w:val="outset" w:sz="6" w:space="0" w:color="auto"/>
            </w:tcBorders>
            <w:vAlign w:val="center"/>
          </w:tcPr>
          <w:p w14:paraId="2221398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184" w:type="pct"/>
            <w:tcBorders>
              <w:top w:val="outset" w:sz="6" w:space="0" w:color="auto"/>
              <w:left w:val="outset" w:sz="6" w:space="0" w:color="auto"/>
              <w:bottom w:val="outset" w:sz="6" w:space="0" w:color="auto"/>
              <w:right w:val="outset" w:sz="6" w:space="0" w:color="auto"/>
            </w:tcBorders>
            <w:vAlign w:val="center"/>
          </w:tcPr>
          <w:p w14:paraId="6FA87EA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w:t>
            </w:r>
          </w:p>
        </w:tc>
        <w:tc>
          <w:tcPr>
            <w:tcW w:w="252" w:type="pct"/>
            <w:tcBorders>
              <w:top w:val="outset" w:sz="6" w:space="0" w:color="auto"/>
              <w:left w:val="outset" w:sz="6" w:space="0" w:color="auto"/>
              <w:bottom w:val="outset" w:sz="6" w:space="0" w:color="auto"/>
              <w:right w:val="outset" w:sz="6" w:space="0" w:color="auto"/>
            </w:tcBorders>
            <w:vAlign w:val="center"/>
          </w:tcPr>
          <w:p w14:paraId="2E0FB69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5½</w:t>
            </w:r>
          </w:p>
        </w:tc>
        <w:tc>
          <w:tcPr>
            <w:tcW w:w="252" w:type="pct"/>
            <w:tcBorders>
              <w:top w:val="outset" w:sz="6" w:space="0" w:color="auto"/>
              <w:left w:val="outset" w:sz="6" w:space="0" w:color="auto"/>
              <w:bottom w:val="outset" w:sz="6" w:space="0" w:color="auto"/>
              <w:right w:val="outset" w:sz="6" w:space="0" w:color="auto"/>
            </w:tcBorders>
            <w:vAlign w:val="center"/>
          </w:tcPr>
          <w:p w14:paraId="2BDD9F3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50" w:type="pct"/>
            <w:tcBorders>
              <w:top w:val="outset" w:sz="6" w:space="0" w:color="auto"/>
              <w:left w:val="outset" w:sz="6" w:space="0" w:color="auto"/>
              <w:bottom w:val="outset" w:sz="6" w:space="0" w:color="auto"/>
              <w:right w:val="outset" w:sz="6" w:space="0" w:color="auto"/>
            </w:tcBorders>
            <w:vAlign w:val="center"/>
          </w:tcPr>
          <w:p w14:paraId="7032F12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6½</w:t>
            </w:r>
          </w:p>
        </w:tc>
        <w:tc>
          <w:tcPr>
            <w:tcW w:w="250" w:type="pct"/>
            <w:tcBorders>
              <w:top w:val="outset" w:sz="6" w:space="0" w:color="auto"/>
              <w:left w:val="outset" w:sz="6" w:space="0" w:color="auto"/>
              <w:bottom w:val="outset" w:sz="6" w:space="0" w:color="auto"/>
              <w:right w:val="outset" w:sz="6" w:space="0" w:color="auto"/>
            </w:tcBorders>
            <w:vAlign w:val="center"/>
          </w:tcPr>
          <w:p w14:paraId="6D5B3B8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w:t>
            </w:r>
          </w:p>
        </w:tc>
        <w:tc>
          <w:tcPr>
            <w:tcW w:w="250" w:type="pct"/>
            <w:tcBorders>
              <w:top w:val="outset" w:sz="6" w:space="0" w:color="auto"/>
              <w:left w:val="outset" w:sz="6" w:space="0" w:color="auto"/>
              <w:bottom w:val="outset" w:sz="6" w:space="0" w:color="auto"/>
              <w:right w:val="outset" w:sz="6" w:space="0" w:color="auto"/>
            </w:tcBorders>
            <w:vAlign w:val="center"/>
          </w:tcPr>
          <w:p w14:paraId="60070DA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250" w:type="pct"/>
            <w:tcBorders>
              <w:top w:val="outset" w:sz="6" w:space="0" w:color="auto"/>
              <w:left w:val="outset" w:sz="6" w:space="0" w:color="auto"/>
              <w:bottom w:val="outset" w:sz="6" w:space="0" w:color="auto"/>
              <w:right w:val="outset" w:sz="6" w:space="0" w:color="auto"/>
            </w:tcBorders>
            <w:vAlign w:val="center"/>
          </w:tcPr>
          <w:p w14:paraId="09A352E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w:t>
            </w:r>
          </w:p>
        </w:tc>
        <w:tc>
          <w:tcPr>
            <w:tcW w:w="250" w:type="pct"/>
            <w:tcBorders>
              <w:top w:val="outset" w:sz="6" w:space="0" w:color="auto"/>
              <w:left w:val="outset" w:sz="6" w:space="0" w:color="auto"/>
              <w:bottom w:val="outset" w:sz="6" w:space="0" w:color="auto"/>
              <w:right w:val="outset" w:sz="6" w:space="0" w:color="auto"/>
            </w:tcBorders>
            <w:vAlign w:val="center"/>
          </w:tcPr>
          <w:p w14:paraId="59B11BB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7A8168F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51A3AC2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0F0F726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5EA4183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5842683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9" w:type="pct"/>
            <w:tcBorders>
              <w:top w:val="outset" w:sz="6" w:space="0" w:color="auto"/>
              <w:left w:val="outset" w:sz="6" w:space="0" w:color="auto"/>
              <w:bottom w:val="outset" w:sz="6" w:space="0" w:color="auto"/>
              <w:right w:val="outset" w:sz="6" w:space="0" w:color="auto"/>
            </w:tcBorders>
            <w:vAlign w:val="center"/>
          </w:tcPr>
          <w:p w14:paraId="06A535E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35" w:type="pct"/>
            <w:tcBorders>
              <w:top w:val="outset" w:sz="6" w:space="0" w:color="auto"/>
              <w:left w:val="outset" w:sz="6" w:space="0" w:color="auto"/>
              <w:bottom w:val="outset" w:sz="6" w:space="0" w:color="auto"/>
              <w:right w:val="outset" w:sz="6" w:space="0" w:color="auto"/>
            </w:tcBorders>
            <w:vAlign w:val="center"/>
          </w:tcPr>
          <w:p w14:paraId="0B12185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r>
      <w:tr w:rsidR="0058557E" w:rsidRPr="0058557E" w14:paraId="7C856EFB"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65DBA3A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27</w:t>
            </w:r>
          </w:p>
        </w:tc>
        <w:tc>
          <w:tcPr>
            <w:tcW w:w="260" w:type="pct"/>
            <w:tcBorders>
              <w:top w:val="outset" w:sz="6" w:space="0" w:color="auto"/>
              <w:left w:val="outset" w:sz="6" w:space="0" w:color="auto"/>
              <w:bottom w:val="outset" w:sz="6" w:space="0" w:color="auto"/>
              <w:right w:val="outset" w:sz="6" w:space="0" w:color="auto"/>
            </w:tcBorders>
            <w:vAlign w:val="center"/>
          </w:tcPr>
          <w:p w14:paraId="36232A1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61" w:type="pct"/>
            <w:tcBorders>
              <w:top w:val="outset" w:sz="6" w:space="0" w:color="auto"/>
              <w:left w:val="outset" w:sz="6" w:space="0" w:color="auto"/>
              <w:bottom w:val="outset" w:sz="6" w:space="0" w:color="auto"/>
              <w:right w:val="outset" w:sz="6" w:space="0" w:color="auto"/>
            </w:tcBorders>
            <w:vAlign w:val="center"/>
          </w:tcPr>
          <w:p w14:paraId="7E13ADE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196" w:type="pct"/>
            <w:tcBorders>
              <w:top w:val="outset" w:sz="6" w:space="0" w:color="auto"/>
              <w:left w:val="outset" w:sz="6" w:space="0" w:color="auto"/>
              <w:bottom w:val="outset" w:sz="6" w:space="0" w:color="auto"/>
              <w:right w:val="outset" w:sz="6" w:space="0" w:color="auto"/>
            </w:tcBorders>
            <w:vAlign w:val="center"/>
          </w:tcPr>
          <w:p w14:paraId="5403F53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w:t>
            </w:r>
          </w:p>
        </w:tc>
        <w:tc>
          <w:tcPr>
            <w:tcW w:w="278" w:type="pct"/>
            <w:tcBorders>
              <w:top w:val="outset" w:sz="6" w:space="0" w:color="auto"/>
              <w:left w:val="outset" w:sz="6" w:space="0" w:color="auto"/>
              <w:bottom w:val="outset" w:sz="6" w:space="0" w:color="auto"/>
              <w:right w:val="outset" w:sz="6" w:space="0" w:color="auto"/>
            </w:tcBorders>
            <w:vAlign w:val="center"/>
          </w:tcPr>
          <w:p w14:paraId="36E3786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w:t>
            </w:r>
          </w:p>
        </w:tc>
        <w:tc>
          <w:tcPr>
            <w:tcW w:w="184" w:type="pct"/>
            <w:tcBorders>
              <w:top w:val="outset" w:sz="6" w:space="0" w:color="auto"/>
              <w:left w:val="outset" w:sz="6" w:space="0" w:color="auto"/>
              <w:bottom w:val="outset" w:sz="6" w:space="0" w:color="auto"/>
              <w:right w:val="outset" w:sz="6" w:space="0" w:color="auto"/>
            </w:tcBorders>
            <w:vAlign w:val="center"/>
          </w:tcPr>
          <w:p w14:paraId="4F8FDCF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5½</w:t>
            </w:r>
          </w:p>
        </w:tc>
        <w:tc>
          <w:tcPr>
            <w:tcW w:w="252" w:type="pct"/>
            <w:tcBorders>
              <w:top w:val="outset" w:sz="6" w:space="0" w:color="auto"/>
              <w:left w:val="outset" w:sz="6" w:space="0" w:color="auto"/>
              <w:bottom w:val="outset" w:sz="6" w:space="0" w:color="auto"/>
              <w:right w:val="outset" w:sz="6" w:space="0" w:color="auto"/>
            </w:tcBorders>
            <w:vAlign w:val="center"/>
          </w:tcPr>
          <w:p w14:paraId="5D1BE03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52" w:type="pct"/>
            <w:tcBorders>
              <w:top w:val="outset" w:sz="6" w:space="0" w:color="auto"/>
              <w:left w:val="outset" w:sz="6" w:space="0" w:color="auto"/>
              <w:bottom w:val="outset" w:sz="6" w:space="0" w:color="auto"/>
              <w:right w:val="outset" w:sz="6" w:space="0" w:color="auto"/>
            </w:tcBorders>
            <w:vAlign w:val="center"/>
          </w:tcPr>
          <w:p w14:paraId="11768A6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6½</w:t>
            </w:r>
          </w:p>
        </w:tc>
        <w:tc>
          <w:tcPr>
            <w:tcW w:w="250" w:type="pct"/>
            <w:tcBorders>
              <w:top w:val="outset" w:sz="6" w:space="0" w:color="auto"/>
              <w:left w:val="outset" w:sz="6" w:space="0" w:color="auto"/>
              <w:bottom w:val="outset" w:sz="6" w:space="0" w:color="auto"/>
              <w:right w:val="outset" w:sz="6" w:space="0" w:color="auto"/>
            </w:tcBorders>
            <w:vAlign w:val="center"/>
          </w:tcPr>
          <w:p w14:paraId="0BA98AF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w:t>
            </w:r>
          </w:p>
        </w:tc>
        <w:tc>
          <w:tcPr>
            <w:tcW w:w="250" w:type="pct"/>
            <w:tcBorders>
              <w:top w:val="outset" w:sz="6" w:space="0" w:color="auto"/>
              <w:left w:val="outset" w:sz="6" w:space="0" w:color="auto"/>
              <w:bottom w:val="outset" w:sz="6" w:space="0" w:color="auto"/>
              <w:right w:val="outset" w:sz="6" w:space="0" w:color="auto"/>
            </w:tcBorders>
            <w:vAlign w:val="center"/>
          </w:tcPr>
          <w:p w14:paraId="0245A40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250" w:type="pct"/>
            <w:tcBorders>
              <w:top w:val="outset" w:sz="6" w:space="0" w:color="auto"/>
              <w:left w:val="outset" w:sz="6" w:space="0" w:color="auto"/>
              <w:bottom w:val="outset" w:sz="6" w:space="0" w:color="auto"/>
              <w:right w:val="outset" w:sz="6" w:space="0" w:color="auto"/>
            </w:tcBorders>
            <w:vAlign w:val="center"/>
          </w:tcPr>
          <w:p w14:paraId="44B2D9D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w:t>
            </w:r>
          </w:p>
        </w:tc>
        <w:tc>
          <w:tcPr>
            <w:tcW w:w="250" w:type="pct"/>
            <w:tcBorders>
              <w:top w:val="outset" w:sz="6" w:space="0" w:color="auto"/>
              <w:left w:val="outset" w:sz="6" w:space="0" w:color="auto"/>
              <w:bottom w:val="outset" w:sz="6" w:space="0" w:color="auto"/>
              <w:right w:val="outset" w:sz="6" w:space="0" w:color="auto"/>
            </w:tcBorders>
            <w:vAlign w:val="center"/>
          </w:tcPr>
          <w:p w14:paraId="1C5BEE8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8½</w:t>
            </w:r>
          </w:p>
        </w:tc>
        <w:tc>
          <w:tcPr>
            <w:tcW w:w="250" w:type="pct"/>
            <w:tcBorders>
              <w:top w:val="outset" w:sz="6" w:space="0" w:color="auto"/>
              <w:left w:val="outset" w:sz="6" w:space="0" w:color="auto"/>
              <w:bottom w:val="outset" w:sz="6" w:space="0" w:color="auto"/>
              <w:right w:val="outset" w:sz="6" w:space="0" w:color="auto"/>
            </w:tcBorders>
            <w:vAlign w:val="center"/>
          </w:tcPr>
          <w:p w14:paraId="0DDA0D8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w:t>
            </w:r>
          </w:p>
        </w:tc>
        <w:tc>
          <w:tcPr>
            <w:tcW w:w="250" w:type="pct"/>
            <w:tcBorders>
              <w:top w:val="outset" w:sz="6" w:space="0" w:color="auto"/>
              <w:left w:val="outset" w:sz="6" w:space="0" w:color="auto"/>
              <w:bottom w:val="outset" w:sz="6" w:space="0" w:color="auto"/>
              <w:right w:val="outset" w:sz="6" w:space="0" w:color="auto"/>
            </w:tcBorders>
            <w:vAlign w:val="center"/>
          </w:tcPr>
          <w:p w14:paraId="0145CA2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6D686F3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5A805EC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09C1327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53BACDB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9" w:type="pct"/>
            <w:tcBorders>
              <w:top w:val="outset" w:sz="6" w:space="0" w:color="auto"/>
              <w:left w:val="outset" w:sz="6" w:space="0" w:color="auto"/>
              <w:bottom w:val="outset" w:sz="6" w:space="0" w:color="auto"/>
              <w:right w:val="outset" w:sz="6" w:space="0" w:color="auto"/>
            </w:tcBorders>
            <w:vAlign w:val="center"/>
          </w:tcPr>
          <w:p w14:paraId="407292F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35" w:type="pct"/>
            <w:tcBorders>
              <w:top w:val="outset" w:sz="6" w:space="0" w:color="auto"/>
              <w:left w:val="outset" w:sz="6" w:space="0" w:color="auto"/>
              <w:bottom w:val="outset" w:sz="6" w:space="0" w:color="auto"/>
              <w:right w:val="outset" w:sz="6" w:space="0" w:color="auto"/>
            </w:tcBorders>
            <w:vAlign w:val="center"/>
          </w:tcPr>
          <w:p w14:paraId="067CCB0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r>
      <w:tr w:rsidR="0058557E" w:rsidRPr="0058557E" w14:paraId="73566BA5"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25FF902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28</w:t>
            </w:r>
          </w:p>
        </w:tc>
        <w:tc>
          <w:tcPr>
            <w:tcW w:w="260" w:type="pct"/>
            <w:tcBorders>
              <w:top w:val="outset" w:sz="6" w:space="0" w:color="auto"/>
              <w:left w:val="outset" w:sz="6" w:space="0" w:color="auto"/>
              <w:bottom w:val="outset" w:sz="6" w:space="0" w:color="auto"/>
              <w:right w:val="outset" w:sz="6" w:space="0" w:color="auto"/>
            </w:tcBorders>
            <w:vAlign w:val="center"/>
          </w:tcPr>
          <w:p w14:paraId="584A743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61" w:type="pct"/>
            <w:tcBorders>
              <w:top w:val="outset" w:sz="6" w:space="0" w:color="auto"/>
              <w:left w:val="outset" w:sz="6" w:space="0" w:color="auto"/>
              <w:bottom w:val="outset" w:sz="6" w:space="0" w:color="auto"/>
              <w:right w:val="outset" w:sz="6" w:space="0" w:color="auto"/>
            </w:tcBorders>
            <w:vAlign w:val="center"/>
          </w:tcPr>
          <w:p w14:paraId="3B58934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196" w:type="pct"/>
            <w:tcBorders>
              <w:top w:val="outset" w:sz="6" w:space="0" w:color="auto"/>
              <w:left w:val="outset" w:sz="6" w:space="0" w:color="auto"/>
              <w:bottom w:val="outset" w:sz="6" w:space="0" w:color="auto"/>
              <w:right w:val="outset" w:sz="6" w:space="0" w:color="auto"/>
            </w:tcBorders>
            <w:vAlign w:val="center"/>
          </w:tcPr>
          <w:p w14:paraId="5017FBD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w:t>
            </w:r>
          </w:p>
        </w:tc>
        <w:tc>
          <w:tcPr>
            <w:tcW w:w="278" w:type="pct"/>
            <w:tcBorders>
              <w:top w:val="outset" w:sz="6" w:space="0" w:color="auto"/>
              <w:left w:val="outset" w:sz="6" w:space="0" w:color="auto"/>
              <w:bottom w:val="outset" w:sz="6" w:space="0" w:color="auto"/>
              <w:right w:val="outset" w:sz="6" w:space="0" w:color="auto"/>
            </w:tcBorders>
            <w:vAlign w:val="center"/>
          </w:tcPr>
          <w:p w14:paraId="43244AA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w:t>
            </w:r>
          </w:p>
        </w:tc>
        <w:tc>
          <w:tcPr>
            <w:tcW w:w="184" w:type="pct"/>
            <w:tcBorders>
              <w:top w:val="outset" w:sz="6" w:space="0" w:color="auto"/>
              <w:left w:val="outset" w:sz="6" w:space="0" w:color="auto"/>
              <w:bottom w:val="outset" w:sz="6" w:space="0" w:color="auto"/>
              <w:right w:val="outset" w:sz="6" w:space="0" w:color="auto"/>
            </w:tcBorders>
            <w:vAlign w:val="center"/>
          </w:tcPr>
          <w:p w14:paraId="6250DEA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52" w:type="pct"/>
            <w:tcBorders>
              <w:top w:val="outset" w:sz="6" w:space="0" w:color="auto"/>
              <w:left w:val="outset" w:sz="6" w:space="0" w:color="auto"/>
              <w:bottom w:val="outset" w:sz="6" w:space="0" w:color="auto"/>
              <w:right w:val="outset" w:sz="6" w:space="0" w:color="auto"/>
            </w:tcBorders>
            <w:vAlign w:val="center"/>
          </w:tcPr>
          <w:p w14:paraId="537B964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6½</w:t>
            </w:r>
          </w:p>
        </w:tc>
        <w:tc>
          <w:tcPr>
            <w:tcW w:w="252" w:type="pct"/>
            <w:tcBorders>
              <w:top w:val="outset" w:sz="6" w:space="0" w:color="auto"/>
              <w:left w:val="outset" w:sz="6" w:space="0" w:color="auto"/>
              <w:bottom w:val="outset" w:sz="6" w:space="0" w:color="auto"/>
              <w:right w:val="outset" w:sz="6" w:space="0" w:color="auto"/>
            </w:tcBorders>
            <w:vAlign w:val="center"/>
          </w:tcPr>
          <w:p w14:paraId="4740C5D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w:t>
            </w:r>
          </w:p>
        </w:tc>
        <w:tc>
          <w:tcPr>
            <w:tcW w:w="250" w:type="pct"/>
            <w:tcBorders>
              <w:top w:val="outset" w:sz="6" w:space="0" w:color="auto"/>
              <w:left w:val="outset" w:sz="6" w:space="0" w:color="auto"/>
              <w:bottom w:val="outset" w:sz="6" w:space="0" w:color="auto"/>
              <w:right w:val="outset" w:sz="6" w:space="0" w:color="auto"/>
            </w:tcBorders>
            <w:vAlign w:val="center"/>
          </w:tcPr>
          <w:p w14:paraId="1AF2646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250" w:type="pct"/>
            <w:tcBorders>
              <w:top w:val="outset" w:sz="6" w:space="0" w:color="auto"/>
              <w:left w:val="outset" w:sz="6" w:space="0" w:color="auto"/>
              <w:bottom w:val="outset" w:sz="6" w:space="0" w:color="auto"/>
              <w:right w:val="outset" w:sz="6" w:space="0" w:color="auto"/>
            </w:tcBorders>
            <w:vAlign w:val="center"/>
          </w:tcPr>
          <w:p w14:paraId="6001BB9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w:t>
            </w:r>
          </w:p>
        </w:tc>
        <w:tc>
          <w:tcPr>
            <w:tcW w:w="250" w:type="pct"/>
            <w:tcBorders>
              <w:top w:val="outset" w:sz="6" w:space="0" w:color="auto"/>
              <w:left w:val="outset" w:sz="6" w:space="0" w:color="auto"/>
              <w:bottom w:val="outset" w:sz="6" w:space="0" w:color="auto"/>
              <w:right w:val="outset" w:sz="6" w:space="0" w:color="auto"/>
            </w:tcBorders>
            <w:vAlign w:val="center"/>
          </w:tcPr>
          <w:p w14:paraId="3D85C42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8½</w:t>
            </w:r>
          </w:p>
        </w:tc>
        <w:tc>
          <w:tcPr>
            <w:tcW w:w="250" w:type="pct"/>
            <w:tcBorders>
              <w:top w:val="outset" w:sz="6" w:space="0" w:color="auto"/>
              <w:left w:val="outset" w:sz="6" w:space="0" w:color="auto"/>
              <w:bottom w:val="outset" w:sz="6" w:space="0" w:color="auto"/>
              <w:right w:val="outset" w:sz="6" w:space="0" w:color="auto"/>
            </w:tcBorders>
            <w:vAlign w:val="center"/>
          </w:tcPr>
          <w:p w14:paraId="4FC3E10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0" w:type="pct"/>
            <w:tcBorders>
              <w:top w:val="outset" w:sz="6" w:space="0" w:color="auto"/>
              <w:left w:val="outset" w:sz="6" w:space="0" w:color="auto"/>
              <w:bottom w:val="outset" w:sz="6" w:space="0" w:color="auto"/>
              <w:right w:val="outset" w:sz="6" w:space="0" w:color="auto"/>
            </w:tcBorders>
            <w:vAlign w:val="center"/>
          </w:tcPr>
          <w:p w14:paraId="289C3B2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9½</w:t>
            </w:r>
          </w:p>
        </w:tc>
        <w:tc>
          <w:tcPr>
            <w:tcW w:w="250" w:type="pct"/>
            <w:tcBorders>
              <w:top w:val="outset" w:sz="6" w:space="0" w:color="auto"/>
              <w:left w:val="outset" w:sz="6" w:space="0" w:color="auto"/>
              <w:bottom w:val="outset" w:sz="6" w:space="0" w:color="auto"/>
              <w:right w:val="outset" w:sz="6" w:space="0" w:color="auto"/>
            </w:tcBorders>
            <w:vAlign w:val="center"/>
          </w:tcPr>
          <w:p w14:paraId="0C964C2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w:t>
            </w:r>
          </w:p>
        </w:tc>
        <w:tc>
          <w:tcPr>
            <w:tcW w:w="250" w:type="pct"/>
            <w:tcBorders>
              <w:top w:val="outset" w:sz="6" w:space="0" w:color="auto"/>
              <w:left w:val="outset" w:sz="6" w:space="0" w:color="auto"/>
              <w:bottom w:val="outset" w:sz="6" w:space="0" w:color="auto"/>
              <w:right w:val="outset" w:sz="6" w:space="0" w:color="auto"/>
            </w:tcBorders>
            <w:vAlign w:val="center"/>
          </w:tcPr>
          <w:p w14:paraId="7CF4D0E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56FF327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173FE58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095483B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9" w:type="pct"/>
            <w:tcBorders>
              <w:top w:val="outset" w:sz="6" w:space="0" w:color="auto"/>
              <w:left w:val="outset" w:sz="6" w:space="0" w:color="auto"/>
              <w:bottom w:val="outset" w:sz="6" w:space="0" w:color="auto"/>
              <w:right w:val="outset" w:sz="6" w:space="0" w:color="auto"/>
            </w:tcBorders>
            <w:vAlign w:val="center"/>
          </w:tcPr>
          <w:p w14:paraId="0A4EEFD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35" w:type="pct"/>
            <w:tcBorders>
              <w:top w:val="outset" w:sz="6" w:space="0" w:color="auto"/>
              <w:left w:val="outset" w:sz="6" w:space="0" w:color="auto"/>
              <w:bottom w:val="outset" w:sz="6" w:space="0" w:color="auto"/>
              <w:right w:val="outset" w:sz="6" w:space="0" w:color="auto"/>
            </w:tcBorders>
            <w:vAlign w:val="center"/>
          </w:tcPr>
          <w:p w14:paraId="11548A9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r>
      <w:tr w:rsidR="0058557E" w:rsidRPr="0058557E" w14:paraId="2B840E3F"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556C852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29</w:t>
            </w:r>
          </w:p>
        </w:tc>
        <w:tc>
          <w:tcPr>
            <w:tcW w:w="260" w:type="pct"/>
            <w:tcBorders>
              <w:top w:val="outset" w:sz="6" w:space="0" w:color="auto"/>
              <w:left w:val="outset" w:sz="6" w:space="0" w:color="auto"/>
              <w:bottom w:val="outset" w:sz="6" w:space="0" w:color="auto"/>
              <w:right w:val="outset" w:sz="6" w:space="0" w:color="auto"/>
            </w:tcBorders>
            <w:vAlign w:val="center"/>
          </w:tcPr>
          <w:p w14:paraId="3F3C74A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61" w:type="pct"/>
            <w:tcBorders>
              <w:top w:val="outset" w:sz="6" w:space="0" w:color="auto"/>
              <w:left w:val="outset" w:sz="6" w:space="0" w:color="auto"/>
              <w:bottom w:val="outset" w:sz="6" w:space="0" w:color="auto"/>
              <w:right w:val="outset" w:sz="6" w:space="0" w:color="auto"/>
            </w:tcBorders>
            <w:vAlign w:val="center"/>
          </w:tcPr>
          <w:p w14:paraId="0D53AB1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196" w:type="pct"/>
            <w:tcBorders>
              <w:top w:val="outset" w:sz="6" w:space="0" w:color="auto"/>
              <w:left w:val="outset" w:sz="6" w:space="0" w:color="auto"/>
              <w:bottom w:val="outset" w:sz="6" w:space="0" w:color="auto"/>
              <w:right w:val="outset" w:sz="6" w:space="0" w:color="auto"/>
            </w:tcBorders>
            <w:vAlign w:val="center"/>
          </w:tcPr>
          <w:p w14:paraId="5DD87B2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w:t>
            </w:r>
          </w:p>
        </w:tc>
        <w:tc>
          <w:tcPr>
            <w:tcW w:w="278" w:type="pct"/>
            <w:tcBorders>
              <w:top w:val="outset" w:sz="6" w:space="0" w:color="auto"/>
              <w:left w:val="outset" w:sz="6" w:space="0" w:color="auto"/>
              <w:bottom w:val="outset" w:sz="6" w:space="0" w:color="auto"/>
              <w:right w:val="outset" w:sz="6" w:space="0" w:color="auto"/>
            </w:tcBorders>
            <w:vAlign w:val="center"/>
          </w:tcPr>
          <w:p w14:paraId="54FA996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w:t>
            </w:r>
          </w:p>
        </w:tc>
        <w:tc>
          <w:tcPr>
            <w:tcW w:w="184" w:type="pct"/>
            <w:tcBorders>
              <w:top w:val="outset" w:sz="6" w:space="0" w:color="auto"/>
              <w:left w:val="outset" w:sz="6" w:space="0" w:color="auto"/>
              <w:bottom w:val="outset" w:sz="6" w:space="0" w:color="auto"/>
              <w:right w:val="outset" w:sz="6" w:space="0" w:color="auto"/>
            </w:tcBorders>
            <w:vAlign w:val="center"/>
          </w:tcPr>
          <w:p w14:paraId="2CDB203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52" w:type="pct"/>
            <w:tcBorders>
              <w:top w:val="outset" w:sz="6" w:space="0" w:color="auto"/>
              <w:left w:val="outset" w:sz="6" w:space="0" w:color="auto"/>
              <w:bottom w:val="outset" w:sz="6" w:space="0" w:color="auto"/>
              <w:right w:val="outset" w:sz="6" w:space="0" w:color="auto"/>
            </w:tcBorders>
            <w:vAlign w:val="center"/>
          </w:tcPr>
          <w:p w14:paraId="6D70A39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w:t>
            </w:r>
          </w:p>
        </w:tc>
        <w:tc>
          <w:tcPr>
            <w:tcW w:w="252" w:type="pct"/>
            <w:tcBorders>
              <w:top w:val="outset" w:sz="6" w:space="0" w:color="auto"/>
              <w:left w:val="outset" w:sz="6" w:space="0" w:color="auto"/>
              <w:bottom w:val="outset" w:sz="6" w:space="0" w:color="auto"/>
              <w:right w:val="outset" w:sz="6" w:space="0" w:color="auto"/>
            </w:tcBorders>
            <w:vAlign w:val="center"/>
          </w:tcPr>
          <w:p w14:paraId="1541CDF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250" w:type="pct"/>
            <w:tcBorders>
              <w:top w:val="outset" w:sz="6" w:space="0" w:color="auto"/>
              <w:left w:val="outset" w:sz="6" w:space="0" w:color="auto"/>
              <w:bottom w:val="outset" w:sz="6" w:space="0" w:color="auto"/>
              <w:right w:val="outset" w:sz="6" w:space="0" w:color="auto"/>
            </w:tcBorders>
            <w:vAlign w:val="center"/>
          </w:tcPr>
          <w:p w14:paraId="1887A0C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w:t>
            </w:r>
          </w:p>
        </w:tc>
        <w:tc>
          <w:tcPr>
            <w:tcW w:w="250" w:type="pct"/>
            <w:tcBorders>
              <w:top w:val="outset" w:sz="6" w:space="0" w:color="auto"/>
              <w:left w:val="outset" w:sz="6" w:space="0" w:color="auto"/>
              <w:bottom w:val="outset" w:sz="6" w:space="0" w:color="auto"/>
              <w:right w:val="outset" w:sz="6" w:space="0" w:color="auto"/>
            </w:tcBorders>
            <w:vAlign w:val="center"/>
          </w:tcPr>
          <w:p w14:paraId="262EB0A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8½</w:t>
            </w:r>
          </w:p>
        </w:tc>
        <w:tc>
          <w:tcPr>
            <w:tcW w:w="250" w:type="pct"/>
            <w:tcBorders>
              <w:top w:val="outset" w:sz="6" w:space="0" w:color="auto"/>
              <w:left w:val="outset" w:sz="6" w:space="0" w:color="auto"/>
              <w:bottom w:val="outset" w:sz="6" w:space="0" w:color="auto"/>
              <w:right w:val="outset" w:sz="6" w:space="0" w:color="auto"/>
            </w:tcBorders>
            <w:vAlign w:val="center"/>
          </w:tcPr>
          <w:p w14:paraId="683CCF4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0" w:type="pct"/>
            <w:tcBorders>
              <w:top w:val="outset" w:sz="6" w:space="0" w:color="auto"/>
              <w:left w:val="outset" w:sz="6" w:space="0" w:color="auto"/>
              <w:bottom w:val="outset" w:sz="6" w:space="0" w:color="auto"/>
              <w:right w:val="outset" w:sz="6" w:space="0" w:color="auto"/>
            </w:tcBorders>
            <w:vAlign w:val="center"/>
          </w:tcPr>
          <w:p w14:paraId="7FE8253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9½</w:t>
            </w:r>
          </w:p>
        </w:tc>
        <w:tc>
          <w:tcPr>
            <w:tcW w:w="250" w:type="pct"/>
            <w:tcBorders>
              <w:top w:val="outset" w:sz="6" w:space="0" w:color="auto"/>
              <w:left w:val="outset" w:sz="6" w:space="0" w:color="auto"/>
              <w:bottom w:val="outset" w:sz="6" w:space="0" w:color="auto"/>
              <w:right w:val="outset" w:sz="6" w:space="0" w:color="auto"/>
            </w:tcBorders>
            <w:vAlign w:val="center"/>
          </w:tcPr>
          <w:p w14:paraId="07E7993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w:t>
            </w:r>
          </w:p>
        </w:tc>
        <w:tc>
          <w:tcPr>
            <w:tcW w:w="250" w:type="pct"/>
            <w:tcBorders>
              <w:top w:val="outset" w:sz="6" w:space="0" w:color="auto"/>
              <w:left w:val="outset" w:sz="6" w:space="0" w:color="auto"/>
              <w:bottom w:val="outset" w:sz="6" w:space="0" w:color="auto"/>
              <w:right w:val="outset" w:sz="6" w:space="0" w:color="auto"/>
            </w:tcBorders>
            <w:vAlign w:val="center"/>
          </w:tcPr>
          <w:p w14:paraId="5AED0F9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10½</w:t>
            </w:r>
          </w:p>
        </w:tc>
        <w:tc>
          <w:tcPr>
            <w:tcW w:w="250" w:type="pct"/>
            <w:tcBorders>
              <w:top w:val="outset" w:sz="6" w:space="0" w:color="auto"/>
              <w:left w:val="outset" w:sz="6" w:space="0" w:color="auto"/>
              <w:bottom w:val="outset" w:sz="6" w:space="0" w:color="auto"/>
              <w:right w:val="outset" w:sz="6" w:space="0" w:color="auto"/>
            </w:tcBorders>
            <w:vAlign w:val="center"/>
          </w:tcPr>
          <w:p w14:paraId="537D154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w:t>
            </w:r>
          </w:p>
        </w:tc>
        <w:tc>
          <w:tcPr>
            <w:tcW w:w="250" w:type="pct"/>
            <w:tcBorders>
              <w:top w:val="outset" w:sz="6" w:space="0" w:color="auto"/>
              <w:left w:val="outset" w:sz="6" w:space="0" w:color="auto"/>
              <w:bottom w:val="outset" w:sz="6" w:space="0" w:color="auto"/>
              <w:right w:val="outset" w:sz="6" w:space="0" w:color="auto"/>
            </w:tcBorders>
            <w:vAlign w:val="center"/>
          </w:tcPr>
          <w:p w14:paraId="00A6792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0D82624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5E01DFF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9" w:type="pct"/>
            <w:tcBorders>
              <w:top w:val="outset" w:sz="6" w:space="0" w:color="auto"/>
              <w:left w:val="outset" w:sz="6" w:space="0" w:color="auto"/>
              <w:bottom w:val="outset" w:sz="6" w:space="0" w:color="auto"/>
              <w:right w:val="outset" w:sz="6" w:space="0" w:color="auto"/>
            </w:tcBorders>
            <w:vAlign w:val="center"/>
          </w:tcPr>
          <w:p w14:paraId="08FAE53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35" w:type="pct"/>
            <w:tcBorders>
              <w:top w:val="outset" w:sz="6" w:space="0" w:color="auto"/>
              <w:left w:val="outset" w:sz="6" w:space="0" w:color="auto"/>
              <w:bottom w:val="outset" w:sz="6" w:space="0" w:color="auto"/>
              <w:right w:val="outset" w:sz="6" w:space="0" w:color="auto"/>
            </w:tcBorders>
            <w:vAlign w:val="center"/>
          </w:tcPr>
          <w:p w14:paraId="1C3800D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r>
      <w:tr w:rsidR="0058557E" w:rsidRPr="0058557E" w14:paraId="7D5EAC4A"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042342D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30</w:t>
            </w:r>
          </w:p>
        </w:tc>
        <w:tc>
          <w:tcPr>
            <w:tcW w:w="260" w:type="pct"/>
            <w:tcBorders>
              <w:top w:val="outset" w:sz="6" w:space="0" w:color="auto"/>
              <w:left w:val="outset" w:sz="6" w:space="0" w:color="auto"/>
              <w:bottom w:val="outset" w:sz="6" w:space="0" w:color="auto"/>
              <w:right w:val="outset" w:sz="6" w:space="0" w:color="auto"/>
            </w:tcBorders>
            <w:vAlign w:val="center"/>
          </w:tcPr>
          <w:p w14:paraId="57C7A4D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61" w:type="pct"/>
            <w:tcBorders>
              <w:top w:val="outset" w:sz="6" w:space="0" w:color="auto"/>
              <w:left w:val="outset" w:sz="6" w:space="0" w:color="auto"/>
              <w:bottom w:val="outset" w:sz="6" w:space="0" w:color="auto"/>
              <w:right w:val="outset" w:sz="6" w:space="0" w:color="auto"/>
            </w:tcBorders>
            <w:vAlign w:val="center"/>
          </w:tcPr>
          <w:p w14:paraId="210BC68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196" w:type="pct"/>
            <w:tcBorders>
              <w:top w:val="outset" w:sz="6" w:space="0" w:color="auto"/>
              <w:left w:val="outset" w:sz="6" w:space="0" w:color="auto"/>
              <w:bottom w:val="outset" w:sz="6" w:space="0" w:color="auto"/>
              <w:right w:val="outset" w:sz="6" w:space="0" w:color="auto"/>
            </w:tcBorders>
            <w:vAlign w:val="center"/>
          </w:tcPr>
          <w:p w14:paraId="5BCC6E5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w:t>
            </w:r>
          </w:p>
        </w:tc>
        <w:tc>
          <w:tcPr>
            <w:tcW w:w="278" w:type="pct"/>
            <w:tcBorders>
              <w:top w:val="outset" w:sz="6" w:space="0" w:color="auto"/>
              <w:left w:val="outset" w:sz="6" w:space="0" w:color="auto"/>
              <w:bottom w:val="outset" w:sz="6" w:space="0" w:color="auto"/>
              <w:right w:val="outset" w:sz="6" w:space="0" w:color="auto"/>
            </w:tcBorders>
            <w:vAlign w:val="center"/>
          </w:tcPr>
          <w:p w14:paraId="4CB1705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w:t>
            </w:r>
          </w:p>
        </w:tc>
        <w:tc>
          <w:tcPr>
            <w:tcW w:w="184" w:type="pct"/>
            <w:tcBorders>
              <w:top w:val="outset" w:sz="6" w:space="0" w:color="auto"/>
              <w:left w:val="outset" w:sz="6" w:space="0" w:color="auto"/>
              <w:bottom w:val="outset" w:sz="6" w:space="0" w:color="auto"/>
              <w:right w:val="outset" w:sz="6" w:space="0" w:color="auto"/>
            </w:tcBorders>
            <w:vAlign w:val="center"/>
          </w:tcPr>
          <w:p w14:paraId="4E2ED18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52" w:type="pct"/>
            <w:tcBorders>
              <w:top w:val="outset" w:sz="6" w:space="0" w:color="auto"/>
              <w:left w:val="outset" w:sz="6" w:space="0" w:color="auto"/>
              <w:bottom w:val="outset" w:sz="6" w:space="0" w:color="auto"/>
              <w:right w:val="outset" w:sz="6" w:space="0" w:color="auto"/>
            </w:tcBorders>
            <w:vAlign w:val="center"/>
          </w:tcPr>
          <w:p w14:paraId="75291CC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w:t>
            </w:r>
          </w:p>
        </w:tc>
        <w:tc>
          <w:tcPr>
            <w:tcW w:w="252" w:type="pct"/>
            <w:tcBorders>
              <w:top w:val="outset" w:sz="6" w:space="0" w:color="auto"/>
              <w:left w:val="outset" w:sz="6" w:space="0" w:color="auto"/>
              <w:bottom w:val="outset" w:sz="6" w:space="0" w:color="auto"/>
              <w:right w:val="outset" w:sz="6" w:space="0" w:color="auto"/>
            </w:tcBorders>
            <w:vAlign w:val="center"/>
          </w:tcPr>
          <w:p w14:paraId="4541FE5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w:t>
            </w:r>
          </w:p>
        </w:tc>
        <w:tc>
          <w:tcPr>
            <w:tcW w:w="250" w:type="pct"/>
            <w:tcBorders>
              <w:top w:val="outset" w:sz="6" w:space="0" w:color="auto"/>
              <w:left w:val="outset" w:sz="6" w:space="0" w:color="auto"/>
              <w:bottom w:val="outset" w:sz="6" w:space="0" w:color="auto"/>
              <w:right w:val="outset" w:sz="6" w:space="0" w:color="auto"/>
            </w:tcBorders>
            <w:vAlign w:val="center"/>
          </w:tcPr>
          <w:p w14:paraId="0FC7602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8½</w:t>
            </w:r>
          </w:p>
        </w:tc>
        <w:tc>
          <w:tcPr>
            <w:tcW w:w="250" w:type="pct"/>
            <w:tcBorders>
              <w:top w:val="outset" w:sz="6" w:space="0" w:color="auto"/>
              <w:left w:val="outset" w:sz="6" w:space="0" w:color="auto"/>
              <w:bottom w:val="outset" w:sz="6" w:space="0" w:color="auto"/>
              <w:right w:val="outset" w:sz="6" w:space="0" w:color="auto"/>
            </w:tcBorders>
            <w:vAlign w:val="center"/>
          </w:tcPr>
          <w:p w14:paraId="6EC02DA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0" w:type="pct"/>
            <w:tcBorders>
              <w:top w:val="outset" w:sz="6" w:space="0" w:color="auto"/>
              <w:left w:val="outset" w:sz="6" w:space="0" w:color="auto"/>
              <w:bottom w:val="outset" w:sz="6" w:space="0" w:color="auto"/>
              <w:right w:val="outset" w:sz="6" w:space="0" w:color="auto"/>
            </w:tcBorders>
            <w:vAlign w:val="center"/>
          </w:tcPr>
          <w:p w14:paraId="5DA5359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9½</w:t>
            </w:r>
          </w:p>
        </w:tc>
        <w:tc>
          <w:tcPr>
            <w:tcW w:w="250" w:type="pct"/>
            <w:tcBorders>
              <w:top w:val="outset" w:sz="6" w:space="0" w:color="auto"/>
              <w:left w:val="outset" w:sz="6" w:space="0" w:color="auto"/>
              <w:bottom w:val="outset" w:sz="6" w:space="0" w:color="auto"/>
              <w:right w:val="outset" w:sz="6" w:space="0" w:color="auto"/>
            </w:tcBorders>
            <w:vAlign w:val="center"/>
          </w:tcPr>
          <w:p w14:paraId="2604CEE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w:t>
            </w:r>
          </w:p>
        </w:tc>
        <w:tc>
          <w:tcPr>
            <w:tcW w:w="250" w:type="pct"/>
            <w:tcBorders>
              <w:top w:val="outset" w:sz="6" w:space="0" w:color="auto"/>
              <w:left w:val="outset" w:sz="6" w:space="0" w:color="auto"/>
              <w:bottom w:val="outset" w:sz="6" w:space="0" w:color="auto"/>
              <w:right w:val="outset" w:sz="6" w:space="0" w:color="auto"/>
            </w:tcBorders>
            <w:vAlign w:val="center"/>
          </w:tcPr>
          <w:p w14:paraId="2183060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10½</w:t>
            </w:r>
          </w:p>
        </w:tc>
        <w:tc>
          <w:tcPr>
            <w:tcW w:w="250" w:type="pct"/>
            <w:tcBorders>
              <w:top w:val="outset" w:sz="6" w:space="0" w:color="auto"/>
              <w:left w:val="outset" w:sz="6" w:space="0" w:color="auto"/>
              <w:bottom w:val="outset" w:sz="6" w:space="0" w:color="auto"/>
              <w:right w:val="outset" w:sz="6" w:space="0" w:color="auto"/>
            </w:tcBorders>
            <w:vAlign w:val="center"/>
          </w:tcPr>
          <w:p w14:paraId="3A8A3F2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w:t>
            </w:r>
          </w:p>
        </w:tc>
        <w:tc>
          <w:tcPr>
            <w:tcW w:w="250" w:type="pct"/>
            <w:tcBorders>
              <w:top w:val="outset" w:sz="6" w:space="0" w:color="auto"/>
              <w:left w:val="outset" w:sz="6" w:space="0" w:color="auto"/>
              <w:bottom w:val="outset" w:sz="6" w:space="0" w:color="auto"/>
              <w:right w:val="outset" w:sz="6" w:space="0" w:color="auto"/>
            </w:tcBorders>
            <w:vAlign w:val="center"/>
          </w:tcPr>
          <w:p w14:paraId="64A4F55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2764B2F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w:t>
            </w:r>
          </w:p>
        </w:tc>
        <w:tc>
          <w:tcPr>
            <w:tcW w:w="250" w:type="pct"/>
            <w:tcBorders>
              <w:top w:val="outset" w:sz="6" w:space="0" w:color="auto"/>
              <w:left w:val="outset" w:sz="6" w:space="0" w:color="auto"/>
              <w:bottom w:val="outset" w:sz="6" w:space="0" w:color="auto"/>
              <w:right w:val="outset" w:sz="6" w:space="0" w:color="auto"/>
            </w:tcBorders>
            <w:vAlign w:val="center"/>
          </w:tcPr>
          <w:p w14:paraId="5D33907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0" w:type="pct"/>
            <w:tcBorders>
              <w:top w:val="outset" w:sz="6" w:space="0" w:color="auto"/>
              <w:left w:val="outset" w:sz="6" w:space="0" w:color="auto"/>
              <w:bottom w:val="outset" w:sz="6" w:space="0" w:color="auto"/>
              <w:right w:val="outset" w:sz="6" w:space="0" w:color="auto"/>
            </w:tcBorders>
            <w:vAlign w:val="center"/>
          </w:tcPr>
          <w:p w14:paraId="1E39148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9" w:type="pct"/>
            <w:tcBorders>
              <w:top w:val="outset" w:sz="6" w:space="0" w:color="auto"/>
              <w:left w:val="outset" w:sz="6" w:space="0" w:color="auto"/>
              <w:bottom w:val="outset" w:sz="6" w:space="0" w:color="auto"/>
              <w:right w:val="outset" w:sz="6" w:space="0" w:color="auto"/>
            </w:tcBorders>
            <w:vAlign w:val="center"/>
          </w:tcPr>
          <w:p w14:paraId="0ED5FC0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35" w:type="pct"/>
            <w:tcBorders>
              <w:top w:val="outset" w:sz="6" w:space="0" w:color="auto"/>
              <w:left w:val="outset" w:sz="6" w:space="0" w:color="auto"/>
              <w:bottom w:val="outset" w:sz="6" w:space="0" w:color="auto"/>
              <w:right w:val="outset" w:sz="6" w:space="0" w:color="auto"/>
            </w:tcBorders>
            <w:vAlign w:val="center"/>
          </w:tcPr>
          <w:p w14:paraId="42316E3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r>
      <w:tr w:rsidR="0058557E" w:rsidRPr="0058557E" w14:paraId="5D0500BF"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3404917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31</w:t>
            </w:r>
          </w:p>
        </w:tc>
        <w:tc>
          <w:tcPr>
            <w:tcW w:w="260" w:type="pct"/>
            <w:tcBorders>
              <w:top w:val="outset" w:sz="6" w:space="0" w:color="auto"/>
              <w:left w:val="outset" w:sz="6" w:space="0" w:color="auto"/>
              <w:bottom w:val="outset" w:sz="6" w:space="0" w:color="auto"/>
              <w:right w:val="outset" w:sz="6" w:space="0" w:color="auto"/>
            </w:tcBorders>
            <w:vAlign w:val="center"/>
          </w:tcPr>
          <w:p w14:paraId="2E4C479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61" w:type="pct"/>
            <w:tcBorders>
              <w:top w:val="outset" w:sz="6" w:space="0" w:color="auto"/>
              <w:left w:val="outset" w:sz="6" w:space="0" w:color="auto"/>
              <w:bottom w:val="outset" w:sz="6" w:space="0" w:color="auto"/>
              <w:right w:val="outset" w:sz="6" w:space="0" w:color="auto"/>
            </w:tcBorders>
            <w:vAlign w:val="center"/>
          </w:tcPr>
          <w:p w14:paraId="3F630D6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196" w:type="pct"/>
            <w:tcBorders>
              <w:top w:val="outset" w:sz="6" w:space="0" w:color="auto"/>
              <w:left w:val="outset" w:sz="6" w:space="0" w:color="auto"/>
              <w:bottom w:val="outset" w:sz="6" w:space="0" w:color="auto"/>
              <w:right w:val="outset" w:sz="6" w:space="0" w:color="auto"/>
            </w:tcBorders>
            <w:vAlign w:val="center"/>
          </w:tcPr>
          <w:p w14:paraId="5606D07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w:t>
            </w:r>
          </w:p>
        </w:tc>
        <w:tc>
          <w:tcPr>
            <w:tcW w:w="278" w:type="pct"/>
            <w:tcBorders>
              <w:top w:val="outset" w:sz="6" w:space="0" w:color="auto"/>
              <w:left w:val="outset" w:sz="6" w:space="0" w:color="auto"/>
              <w:bottom w:val="outset" w:sz="6" w:space="0" w:color="auto"/>
              <w:right w:val="outset" w:sz="6" w:space="0" w:color="auto"/>
            </w:tcBorders>
            <w:vAlign w:val="center"/>
          </w:tcPr>
          <w:p w14:paraId="5E780BB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w:t>
            </w:r>
          </w:p>
        </w:tc>
        <w:tc>
          <w:tcPr>
            <w:tcW w:w="184" w:type="pct"/>
            <w:tcBorders>
              <w:top w:val="outset" w:sz="6" w:space="0" w:color="auto"/>
              <w:left w:val="outset" w:sz="6" w:space="0" w:color="auto"/>
              <w:bottom w:val="outset" w:sz="6" w:space="0" w:color="auto"/>
              <w:right w:val="outset" w:sz="6" w:space="0" w:color="auto"/>
            </w:tcBorders>
            <w:vAlign w:val="center"/>
          </w:tcPr>
          <w:p w14:paraId="3E675FC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52" w:type="pct"/>
            <w:tcBorders>
              <w:top w:val="outset" w:sz="6" w:space="0" w:color="auto"/>
              <w:left w:val="outset" w:sz="6" w:space="0" w:color="auto"/>
              <w:bottom w:val="outset" w:sz="6" w:space="0" w:color="auto"/>
              <w:right w:val="outset" w:sz="6" w:space="0" w:color="auto"/>
            </w:tcBorders>
            <w:vAlign w:val="center"/>
          </w:tcPr>
          <w:p w14:paraId="1ED304E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w:t>
            </w:r>
          </w:p>
        </w:tc>
        <w:tc>
          <w:tcPr>
            <w:tcW w:w="252" w:type="pct"/>
            <w:tcBorders>
              <w:top w:val="outset" w:sz="6" w:space="0" w:color="auto"/>
              <w:left w:val="outset" w:sz="6" w:space="0" w:color="auto"/>
              <w:bottom w:val="outset" w:sz="6" w:space="0" w:color="auto"/>
              <w:right w:val="outset" w:sz="6" w:space="0" w:color="auto"/>
            </w:tcBorders>
            <w:vAlign w:val="center"/>
          </w:tcPr>
          <w:p w14:paraId="206FEC0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w:t>
            </w:r>
          </w:p>
        </w:tc>
        <w:tc>
          <w:tcPr>
            <w:tcW w:w="250" w:type="pct"/>
            <w:tcBorders>
              <w:top w:val="outset" w:sz="6" w:space="0" w:color="auto"/>
              <w:left w:val="outset" w:sz="6" w:space="0" w:color="auto"/>
              <w:bottom w:val="outset" w:sz="6" w:space="0" w:color="auto"/>
              <w:right w:val="outset" w:sz="6" w:space="0" w:color="auto"/>
            </w:tcBorders>
            <w:vAlign w:val="center"/>
          </w:tcPr>
          <w:p w14:paraId="00BFC2A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0" w:type="pct"/>
            <w:tcBorders>
              <w:top w:val="outset" w:sz="6" w:space="0" w:color="auto"/>
              <w:left w:val="outset" w:sz="6" w:space="0" w:color="auto"/>
              <w:bottom w:val="outset" w:sz="6" w:space="0" w:color="auto"/>
              <w:right w:val="outset" w:sz="6" w:space="0" w:color="auto"/>
            </w:tcBorders>
            <w:vAlign w:val="center"/>
          </w:tcPr>
          <w:p w14:paraId="579A89C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9½</w:t>
            </w:r>
          </w:p>
        </w:tc>
        <w:tc>
          <w:tcPr>
            <w:tcW w:w="250" w:type="pct"/>
            <w:tcBorders>
              <w:top w:val="outset" w:sz="6" w:space="0" w:color="auto"/>
              <w:left w:val="outset" w:sz="6" w:space="0" w:color="auto"/>
              <w:bottom w:val="outset" w:sz="6" w:space="0" w:color="auto"/>
              <w:right w:val="outset" w:sz="6" w:space="0" w:color="auto"/>
            </w:tcBorders>
            <w:vAlign w:val="center"/>
          </w:tcPr>
          <w:p w14:paraId="5EA3A73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w:t>
            </w:r>
          </w:p>
        </w:tc>
        <w:tc>
          <w:tcPr>
            <w:tcW w:w="250" w:type="pct"/>
            <w:tcBorders>
              <w:top w:val="outset" w:sz="6" w:space="0" w:color="auto"/>
              <w:left w:val="outset" w:sz="6" w:space="0" w:color="auto"/>
              <w:bottom w:val="outset" w:sz="6" w:space="0" w:color="auto"/>
              <w:right w:val="outset" w:sz="6" w:space="0" w:color="auto"/>
            </w:tcBorders>
            <w:vAlign w:val="center"/>
          </w:tcPr>
          <w:p w14:paraId="47523F0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10½</w:t>
            </w:r>
          </w:p>
        </w:tc>
        <w:tc>
          <w:tcPr>
            <w:tcW w:w="250" w:type="pct"/>
            <w:tcBorders>
              <w:top w:val="outset" w:sz="6" w:space="0" w:color="auto"/>
              <w:left w:val="outset" w:sz="6" w:space="0" w:color="auto"/>
              <w:bottom w:val="outset" w:sz="6" w:space="0" w:color="auto"/>
              <w:right w:val="outset" w:sz="6" w:space="0" w:color="auto"/>
            </w:tcBorders>
            <w:vAlign w:val="center"/>
          </w:tcPr>
          <w:p w14:paraId="3948877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w:t>
            </w:r>
          </w:p>
        </w:tc>
        <w:tc>
          <w:tcPr>
            <w:tcW w:w="250" w:type="pct"/>
            <w:tcBorders>
              <w:top w:val="outset" w:sz="6" w:space="0" w:color="auto"/>
              <w:left w:val="outset" w:sz="6" w:space="0" w:color="auto"/>
              <w:bottom w:val="outset" w:sz="6" w:space="0" w:color="auto"/>
              <w:right w:val="outset" w:sz="6" w:space="0" w:color="auto"/>
            </w:tcBorders>
            <w:vAlign w:val="center"/>
          </w:tcPr>
          <w:p w14:paraId="2E80F81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24BA050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0F60081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7222D0F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w:t>
            </w:r>
          </w:p>
        </w:tc>
        <w:tc>
          <w:tcPr>
            <w:tcW w:w="250" w:type="pct"/>
            <w:tcBorders>
              <w:top w:val="outset" w:sz="6" w:space="0" w:color="auto"/>
              <w:left w:val="outset" w:sz="6" w:space="0" w:color="auto"/>
              <w:bottom w:val="outset" w:sz="6" w:space="0" w:color="auto"/>
              <w:right w:val="outset" w:sz="6" w:space="0" w:color="auto"/>
            </w:tcBorders>
            <w:vAlign w:val="center"/>
          </w:tcPr>
          <w:p w14:paraId="3CB85F1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59" w:type="pct"/>
            <w:tcBorders>
              <w:top w:val="outset" w:sz="6" w:space="0" w:color="auto"/>
              <w:left w:val="outset" w:sz="6" w:space="0" w:color="auto"/>
              <w:bottom w:val="outset" w:sz="6" w:space="0" w:color="auto"/>
              <w:right w:val="outset" w:sz="6" w:space="0" w:color="auto"/>
            </w:tcBorders>
            <w:vAlign w:val="center"/>
          </w:tcPr>
          <w:p w14:paraId="0823CB0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35" w:type="pct"/>
            <w:tcBorders>
              <w:top w:val="outset" w:sz="6" w:space="0" w:color="auto"/>
              <w:left w:val="outset" w:sz="6" w:space="0" w:color="auto"/>
              <w:bottom w:val="outset" w:sz="6" w:space="0" w:color="auto"/>
              <w:right w:val="outset" w:sz="6" w:space="0" w:color="auto"/>
            </w:tcBorders>
            <w:vAlign w:val="center"/>
          </w:tcPr>
          <w:p w14:paraId="603143D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r>
      <w:tr w:rsidR="0058557E" w:rsidRPr="0058557E" w14:paraId="359E66AF"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23FA979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32</w:t>
            </w:r>
          </w:p>
        </w:tc>
        <w:tc>
          <w:tcPr>
            <w:tcW w:w="260" w:type="pct"/>
            <w:tcBorders>
              <w:top w:val="outset" w:sz="6" w:space="0" w:color="auto"/>
              <w:left w:val="outset" w:sz="6" w:space="0" w:color="auto"/>
              <w:bottom w:val="outset" w:sz="6" w:space="0" w:color="auto"/>
              <w:right w:val="outset" w:sz="6" w:space="0" w:color="auto"/>
            </w:tcBorders>
            <w:vAlign w:val="center"/>
          </w:tcPr>
          <w:p w14:paraId="5F95A35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61" w:type="pct"/>
            <w:tcBorders>
              <w:top w:val="outset" w:sz="6" w:space="0" w:color="auto"/>
              <w:left w:val="outset" w:sz="6" w:space="0" w:color="auto"/>
              <w:bottom w:val="outset" w:sz="6" w:space="0" w:color="auto"/>
              <w:right w:val="outset" w:sz="6" w:space="0" w:color="auto"/>
            </w:tcBorders>
            <w:vAlign w:val="center"/>
          </w:tcPr>
          <w:p w14:paraId="0AA9132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196" w:type="pct"/>
            <w:tcBorders>
              <w:top w:val="outset" w:sz="6" w:space="0" w:color="auto"/>
              <w:left w:val="outset" w:sz="6" w:space="0" w:color="auto"/>
              <w:bottom w:val="outset" w:sz="6" w:space="0" w:color="auto"/>
              <w:right w:val="outset" w:sz="6" w:space="0" w:color="auto"/>
            </w:tcBorders>
            <w:vAlign w:val="center"/>
          </w:tcPr>
          <w:p w14:paraId="134FCBD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w:t>
            </w:r>
          </w:p>
        </w:tc>
        <w:tc>
          <w:tcPr>
            <w:tcW w:w="278" w:type="pct"/>
            <w:tcBorders>
              <w:top w:val="outset" w:sz="6" w:space="0" w:color="auto"/>
              <w:left w:val="outset" w:sz="6" w:space="0" w:color="auto"/>
              <w:bottom w:val="outset" w:sz="6" w:space="0" w:color="auto"/>
              <w:right w:val="outset" w:sz="6" w:space="0" w:color="auto"/>
            </w:tcBorders>
            <w:vAlign w:val="center"/>
          </w:tcPr>
          <w:p w14:paraId="774C557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w:t>
            </w:r>
          </w:p>
        </w:tc>
        <w:tc>
          <w:tcPr>
            <w:tcW w:w="184" w:type="pct"/>
            <w:tcBorders>
              <w:top w:val="outset" w:sz="6" w:space="0" w:color="auto"/>
              <w:left w:val="outset" w:sz="6" w:space="0" w:color="auto"/>
              <w:bottom w:val="outset" w:sz="6" w:space="0" w:color="auto"/>
              <w:right w:val="outset" w:sz="6" w:space="0" w:color="auto"/>
            </w:tcBorders>
            <w:vAlign w:val="center"/>
          </w:tcPr>
          <w:p w14:paraId="4678A0C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52" w:type="pct"/>
            <w:tcBorders>
              <w:top w:val="outset" w:sz="6" w:space="0" w:color="auto"/>
              <w:left w:val="outset" w:sz="6" w:space="0" w:color="auto"/>
              <w:bottom w:val="outset" w:sz="6" w:space="0" w:color="auto"/>
              <w:right w:val="outset" w:sz="6" w:space="0" w:color="auto"/>
            </w:tcBorders>
            <w:vAlign w:val="center"/>
          </w:tcPr>
          <w:p w14:paraId="1CBDFD8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w:t>
            </w:r>
          </w:p>
        </w:tc>
        <w:tc>
          <w:tcPr>
            <w:tcW w:w="252" w:type="pct"/>
            <w:tcBorders>
              <w:top w:val="outset" w:sz="6" w:space="0" w:color="auto"/>
              <w:left w:val="outset" w:sz="6" w:space="0" w:color="auto"/>
              <w:bottom w:val="outset" w:sz="6" w:space="0" w:color="auto"/>
              <w:right w:val="outset" w:sz="6" w:space="0" w:color="auto"/>
            </w:tcBorders>
            <w:vAlign w:val="center"/>
          </w:tcPr>
          <w:p w14:paraId="3FB476E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w:t>
            </w:r>
          </w:p>
        </w:tc>
        <w:tc>
          <w:tcPr>
            <w:tcW w:w="250" w:type="pct"/>
            <w:tcBorders>
              <w:top w:val="outset" w:sz="6" w:space="0" w:color="auto"/>
              <w:left w:val="outset" w:sz="6" w:space="0" w:color="auto"/>
              <w:bottom w:val="outset" w:sz="6" w:space="0" w:color="auto"/>
              <w:right w:val="outset" w:sz="6" w:space="0" w:color="auto"/>
            </w:tcBorders>
            <w:vAlign w:val="center"/>
          </w:tcPr>
          <w:p w14:paraId="0941E7E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0" w:type="pct"/>
            <w:tcBorders>
              <w:top w:val="outset" w:sz="6" w:space="0" w:color="auto"/>
              <w:left w:val="outset" w:sz="6" w:space="0" w:color="auto"/>
              <w:bottom w:val="outset" w:sz="6" w:space="0" w:color="auto"/>
              <w:right w:val="outset" w:sz="6" w:space="0" w:color="auto"/>
            </w:tcBorders>
            <w:vAlign w:val="center"/>
          </w:tcPr>
          <w:p w14:paraId="406AC2B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w:t>
            </w:r>
          </w:p>
        </w:tc>
        <w:tc>
          <w:tcPr>
            <w:tcW w:w="250" w:type="pct"/>
            <w:tcBorders>
              <w:top w:val="outset" w:sz="6" w:space="0" w:color="auto"/>
              <w:left w:val="outset" w:sz="6" w:space="0" w:color="auto"/>
              <w:bottom w:val="outset" w:sz="6" w:space="0" w:color="auto"/>
              <w:right w:val="outset" w:sz="6" w:space="0" w:color="auto"/>
            </w:tcBorders>
            <w:vAlign w:val="center"/>
          </w:tcPr>
          <w:p w14:paraId="5ABDB87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10½</w:t>
            </w:r>
          </w:p>
        </w:tc>
        <w:tc>
          <w:tcPr>
            <w:tcW w:w="250" w:type="pct"/>
            <w:tcBorders>
              <w:top w:val="outset" w:sz="6" w:space="0" w:color="auto"/>
              <w:left w:val="outset" w:sz="6" w:space="0" w:color="auto"/>
              <w:bottom w:val="outset" w:sz="6" w:space="0" w:color="auto"/>
              <w:right w:val="outset" w:sz="6" w:space="0" w:color="auto"/>
            </w:tcBorders>
            <w:vAlign w:val="center"/>
          </w:tcPr>
          <w:p w14:paraId="3B5B2F2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w:t>
            </w:r>
          </w:p>
        </w:tc>
        <w:tc>
          <w:tcPr>
            <w:tcW w:w="250" w:type="pct"/>
            <w:tcBorders>
              <w:top w:val="outset" w:sz="6" w:space="0" w:color="auto"/>
              <w:left w:val="outset" w:sz="6" w:space="0" w:color="auto"/>
              <w:bottom w:val="outset" w:sz="6" w:space="0" w:color="auto"/>
              <w:right w:val="outset" w:sz="6" w:space="0" w:color="auto"/>
            </w:tcBorders>
            <w:vAlign w:val="center"/>
          </w:tcPr>
          <w:p w14:paraId="342C0D2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1900ACC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49F0A5C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3013D30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w:t>
            </w:r>
          </w:p>
        </w:tc>
        <w:tc>
          <w:tcPr>
            <w:tcW w:w="250" w:type="pct"/>
            <w:tcBorders>
              <w:top w:val="outset" w:sz="6" w:space="0" w:color="auto"/>
              <w:left w:val="outset" w:sz="6" w:space="0" w:color="auto"/>
              <w:bottom w:val="outset" w:sz="6" w:space="0" w:color="auto"/>
              <w:right w:val="outset" w:sz="6" w:space="0" w:color="auto"/>
            </w:tcBorders>
            <w:vAlign w:val="center"/>
          </w:tcPr>
          <w:p w14:paraId="03946FD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7092737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w:t>
            </w:r>
          </w:p>
        </w:tc>
        <w:tc>
          <w:tcPr>
            <w:tcW w:w="259" w:type="pct"/>
            <w:tcBorders>
              <w:top w:val="outset" w:sz="6" w:space="0" w:color="auto"/>
              <w:left w:val="outset" w:sz="6" w:space="0" w:color="auto"/>
              <w:bottom w:val="outset" w:sz="6" w:space="0" w:color="auto"/>
              <w:right w:val="outset" w:sz="6" w:space="0" w:color="auto"/>
            </w:tcBorders>
            <w:vAlign w:val="center"/>
          </w:tcPr>
          <w:p w14:paraId="3D63EA6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c>
          <w:tcPr>
            <w:tcW w:w="235" w:type="pct"/>
            <w:tcBorders>
              <w:top w:val="outset" w:sz="6" w:space="0" w:color="auto"/>
              <w:left w:val="outset" w:sz="6" w:space="0" w:color="auto"/>
              <w:bottom w:val="outset" w:sz="6" w:space="0" w:color="auto"/>
              <w:right w:val="outset" w:sz="6" w:space="0" w:color="auto"/>
            </w:tcBorders>
            <w:vAlign w:val="center"/>
          </w:tcPr>
          <w:p w14:paraId="3D24535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r>
      <w:tr w:rsidR="0058557E" w:rsidRPr="0058557E" w14:paraId="319040B0"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18D609E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33</w:t>
            </w:r>
          </w:p>
        </w:tc>
        <w:tc>
          <w:tcPr>
            <w:tcW w:w="260" w:type="pct"/>
            <w:tcBorders>
              <w:top w:val="outset" w:sz="6" w:space="0" w:color="auto"/>
              <w:left w:val="outset" w:sz="6" w:space="0" w:color="auto"/>
              <w:bottom w:val="outset" w:sz="6" w:space="0" w:color="auto"/>
              <w:right w:val="outset" w:sz="6" w:space="0" w:color="auto"/>
            </w:tcBorders>
            <w:vAlign w:val="center"/>
          </w:tcPr>
          <w:p w14:paraId="664619C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61" w:type="pct"/>
            <w:tcBorders>
              <w:top w:val="outset" w:sz="6" w:space="0" w:color="auto"/>
              <w:left w:val="outset" w:sz="6" w:space="0" w:color="auto"/>
              <w:bottom w:val="outset" w:sz="6" w:space="0" w:color="auto"/>
              <w:right w:val="outset" w:sz="6" w:space="0" w:color="auto"/>
            </w:tcBorders>
            <w:vAlign w:val="center"/>
          </w:tcPr>
          <w:p w14:paraId="2A58296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196" w:type="pct"/>
            <w:tcBorders>
              <w:top w:val="outset" w:sz="6" w:space="0" w:color="auto"/>
              <w:left w:val="outset" w:sz="6" w:space="0" w:color="auto"/>
              <w:bottom w:val="outset" w:sz="6" w:space="0" w:color="auto"/>
              <w:right w:val="outset" w:sz="6" w:space="0" w:color="auto"/>
            </w:tcBorders>
            <w:vAlign w:val="center"/>
          </w:tcPr>
          <w:p w14:paraId="133A530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w:t>
            </w:r>
          </w:p>
        </w:tc>
        <w:tc>
          <w:tcPr>
            <w:tcW w:w="278" w:type="pct"/>
            <w:tcBorders>
              <w:top w:val="outset" w:sz="6" w:space="0" w:color="auto"/>
              <w:left w:val="outset" w:sz="6" w:space="0" w:color="auto"/>
              <w:bottom w:val="outset" w:sz="6" w:space="0" w:color="auto"/>
              <w:right w:val="outset" w:sz="6" w:space="0" w:color="auto"/>
            </w:tcBorders>
            <w:vAlign w:val="center"/>
          </w:tcPr>
          <w:p w14:paraId="3F8F125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w:t>
            </w:r>
          </w:p>
        </w:tc>
        <w:tc>
          <w:tcPr>
            <w:tcW w:w="184" w:type="pct"/>
            <w:tcBorders>
              <w:top w:val="outset" w:sz="6" w:space="0" w:color="auto"/>
              <w:left w:val="outset" w:sz="6" w:space="0" w:color="auto"/>
              <w:bottom w:val="outset" w:sz="6" w:space="0" w:color="auto"/>
              <w:right w:val="outset" w:sz="6" w:space="0" w:color="auto"/>
            </w:tcBorders>
            <w:vAlign w:val="center"/>
          </w:tcPr>
          <w:p w14:paraId="6EC0AB8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52" w:type="pct"/>
            <w:tcBorders>
              <w:top w:val="outset" w:sz="6" w:space="0" w:color="auto"/>
              <w:left w:val="outset" w:sz="6" w:space="0" w:color="auto"/>
              <w:bottom w:val="outset" w:sz="6" w:space="0" w:color="auto"/>
              <w:right w:val="outset" w:sz="6" w:space="0" w:color="auto"/>
            </w:tcBorders>
            <w:vAlign w:val="center"/>
          </w:tcPr>
          <w:p w14:paraId="7080BB1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w:t>
            </w:r>
          </w:p>
        </w:tc>
        <w:tc>
          <w:tcPr>
            <w:tcW w:w="252" w:type="pct"/>
            <w:tcBorders>
              <w:top w:val="outset" w:sz="6" w:space="0" w:color="auto"/>
              <w:left w:val="outset" w:sz="6" w:space="0" w:color="auto"/>
              <w:bottom w:val="outset" w:sz="6" w:space="0" w:color="auto"/>
              <w:right w:val="outset" w:sz="6" w:space="0" w:color="auto"/>
            </w:tcBorders>
            <w:vAlign w:val="center"/>
          </w:tcPr>
          <w:p w14:paraId="1596875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w:t>
            </w:r>
          </w:p>
        </w:tc>
        <w:tc>
          <w:tcPr>
            <w:tcW w:w="250" w:type="pct"/>
            <w:tcBorders>
              <w:top w:val="outset" w:sz="6" w:space="0" w:color="auto"/>
              <w:left w:val="outset" w:sz="6" w:space="0" w:color="auto"/>
              <w:bottom w:val="outset" w:sz="6" w:space="0" w:color="auto"/>
              <w:right w:val="outset" w:sz="6" w:space="0" w:color="auto"/>
            </w:tcBorders>
            <w:vAlign w:val="center"/>
          </w:tcPr>
          <w:p w14:paraId="4AD23B8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0" w:type="pct"/>
            <w:tcBorders>
              <w:top w:val="outset" w:sz="6" w:space="0" w:color="auto"/>
              <w:left w:val="outset" w:sz="6" w:space="0" w:color="auto"/>
              <w:bottom w:val="outset" w:sz="6" w:space="0" w:color="auto"/>
              <w:right w:val="outset" w:sz="6" w:space="0" w:color="auto"/>
            </w:tcBorders>
            <w:vAlign w:val="center"/>
          </w:tcPr>
          <w:p w14:paraId="7E4211E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w:t>
            </w:r>
          </w:p>
        </w:tc>
        <w:tc>
          <w:tcPr>
            <w:tcW w:w="250" w:type="pct"/>
            <w:tcBorders>
              <w:top w:val="outset" w:sz="6" w:space="0" w:color="auto"/>
              <w:left w:val="outset" w:sz="6" w:space="0" w:color="auto"/>
              <w:bottom w:val="outset" w:sz="6" w:space="0" w:color="auto"/>
              <w:right w:val="outset" w:sz="6" w:space="0" w:color="auto"/>
            </w:tcBorders>
            <w:vAlign w:val="center"/>
          </w:tcPr>
          <w:p w14:paraId="47B62B7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w:t>
            </w:r>
          </w:p>
        </w:tc>
        <w:tc>
          <w:tcPr>
            <w:tcW w:w="250" w:type="pct"/>
            <w:tcBorders>
              <w:top w:val="outset" w:sz="6" w:space="0" w:color="auto"/>
              <w:left w:val="outset" w:sz="6" w:space="0" w:color="auto"/>
              <w:bottom w:val="outset" w:sz="6" w:space="0" w:color="auto"/>
              <w:right w:val="outset" w:sz="6" w:space="0" w:color="auto"/>
            </w:tcBorders>
            <w:vAlign w:val="center"/>
          </w:tcPr>
          <w:p w14:paraId="32AECFB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7762BA7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2198B9D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7B1ED0C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w:t>
            </w:r>
          </w:p>
        </w:tc>
        <w:tc>
          <w:tcPr>
            <w:tcW w:w="250" w:type="pct"/>
            <w:tcBorders>
              <w:top w:val="outset" w:sz="6" w:space="0" w:color="auto"/>
              <w:left w:val="outset" w:sz="6" w:space="0" w:color="auto"/>
              <w:bottom w:val="outset" w:sz="6" w:space="0" w:color="auto"/>
              <w:right w:val="outset" w:sz="6" w:space="0" w:color="auto"/>
            </w:tcBorders>
            <w:vAlign w:val="center"/>
          </w:tcPr>
          <w:p w14:paraId="683D95A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1DA201D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w:t>
            </w:r>
          </w:p>
        </w:tc>
        <w:tc>
          <w:tcPr>
            <w:tcW w:w="250" w:type="pct"/>
            <w:tcBorders>
              <w:top w:val="outset" w:sz="6" w:space="0" w:color="auto"/>
              <w:left w:val="outset" w:sz="6" w:space="0" w:color="auto"/>
              <w:bottom w:val="outset" w:sz="6" w:space="0" w:color="auto"/>
              <w:right w:val="outset" w:sz="6" w:space="0" w:color="auto"/>
            </w:tcBorders>
            <w:vAlign w:val="center"/>
          </w:tcPr>
          <w:p w14:paraId="6B2DE32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14½</w:t>
            </w:r>
          </w:p>
        </w:tc>
        <w:tc>
          <w:tcPr>
            <w:tcW w:w="259" w:type="pct"/>
            <w:tcBorders>
              <w:top w:val="outset" w:sz="6" w:space="0" w:color="auto"/>
              <w:left w:val="outset" w:sz="6" w:space="0" w:color="auto"/>
              <w:bottom w:val="outset" w:sz="6" w:space="0" w:color="auto"/>
              <w:right w:val="outset" w:sz="6" w:space="0" w:color="auto"/>
            </w:tcBorders>
            <w:vAlign w:val="center"/>
          </w:tcPr>
          <w:p w14:paraId="5A70630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w:t>
            </w:r>
          </w:p>
        </w:tc>
        <w:tc>
          <w:tcPr>
            <w:tcW w:w="235" w:type="pct"/>
            <w:tcBorders>
              <w:top w:val="outset" w:sz="6" w:space="0" w:color="auto"/>
              <w:left w:val="outset" w:sz="6" w:space="0" w:color="auto"/>
              <w:bottom w:val="outset" w:sz="6" w:space="0" w:color="auto"/>
              <w:right w:val="outset" w:sz="6" w:space="0" w:color="auto"/>
            </w:tcBorders>
            <w:vAlign w:val="center"/>
          </w:tcPr>
          <w:p w14:paraId="2492DF6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 </w:t>
            </w:r>
          </w:p>
        </w:tc>
      </w:tr>
      <w:tr w:rsidR="0058557E" w:rsidRPr="0058557E" w14:paraId="403809BC"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060E7F7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34</w:t>
            </w:r>
          </w:p>
        </w:tc>
        <w:tc>
          <w:tcPr>
            <w:tcW w:w="260" w:type="pct"/>
            <w:tcBorders>
              <w:top w:val="outset" w:sz="6" w:space="0" w:color="auto"/>
              <w:left w:val="outset" w:sz="6" w:space="0" w:color="auto"/>
              <w:bottom w:val="outset" w:sz="6" w:space="0" w:color="auto"/>
              <w:right w:val="outset" w:sz="6" w:space="0" w:color="auto"/>
            </w:tcBorders>
            <w:vAlign w:val="center"/>
          </w:tcPr>
          <w:p w14:paraId="753D0F2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61" w:type="pct"/>
            <w:tcBorders>
              <w:top w:val="outset" w:sz="6" w:space="0" w:color="auto"/>
              <w:left w:val="outset" w:sz="6" w:space="0" w:color="auto"/>
              <w:bottom w:val="outset" w:sz="6" w:space="0" w:color="auto"/>
              <w:right w:val="outset" w:sz="6" w:space="0" w:color="auto"/>
            </w:tcBorders>
            <w:vAlign w:val="center"/>
          </w:tcPr>
          <w:p w14:paraId="427A84C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196" w:type="pct"/>
            <w:tcBorders>
              <w:top w:val="outset" w:sz="6" w:space="0" w:color="auto"/>
              <w:left w:val="outset" w:sz="6" w:space="0" w:color="auto"/>
              <w:bottom w:val="outset" w:sz="6" w:space="0" w:color="auto"/>
              <w:right w:val="outset" w:sz="6" w:space="0" w:color="auto"/>
            </w:tcBorders>
            <w:vAlign w:val="center"/>
          </w:tcPr>
          <w:p w14:paraId="7145E3F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w:t>
            </w:r>
          </w:p>
        </w:tc>
        <w:tc>
          <w:tcPr>
            <w:tcW w:w="278" w:type="pct"/>
            <w:tcBorders>
              <w:top w:val="outset" w:sz="6" w:space="0" w:color="auto"/>
              <w:left w:val="outset" w:sz="6" w:space="0" w:color="auto"/>
              <w:bottom w:val="outset" w:sz="6" w:space="0" w:color="auto"/>
              <w:right w:val="outset" w:sz="6" w:space="0" w:color="auto"/>
            </w:tcBorders>
            <w:vAlign w:val="center"/>
          </w:tcPr>
          <w:p w14:paraId="21479B1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w:t>
            </w:r>
          </w:p>
        </w:tc>
        <w:tc>
          <w:tcPr>
            <w:tcW w:w="184" w:type="pct"/>
            <w:tcBorders>
              <w:top w:val="outset" w:sz="6" w:space="0" w:color="auto"/>
              <w:left w:val="outset" w:sz="6" w:space="0" w:color="auto"/>
              <w:bottom w:val="outset" w:sz="6" w:space="0" w:color="auto"/>
              <w:right w:val="outset" w:sz="6" w:space="0" w:color="auto"/>
            </w:tcBorders>
            <w:vAlign w:val="center"/>
          </w:tcPr>
          <w:p w14:paraId="53151D0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52" w:type="pct"/>
            <w:tcBorders>
              <w:top w:val="outset" w:sz="6" w:space="0" w:color="auto"/>
              <w:left w:val="outset" w:sz="6" w:space="0" w:color="auto"/>
              <w:bottom w:val="outset" w:sz="6" w:space="0" w:color="auto"/>
              <w:right w:val="outset" w:sz="6" w:space="0" w:color="auto"/>
            </w:tcBorders>
            <w:vAlign w:val="center"/>
          </w:tcPr>
          <w:p w14:paraId="6C06F89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w:t>
            </w:r>
          </w:p>
        </w:tc>
        <w:tc>
          <w:tcPr>
            <w:tcW w:w="252" w:type="pct"/>
            <w:tcBorders>
              <w:top w:val="outset" w:sz="6" w:space="0" w:color="auto"/>
              <w:left w:val="outset" w:sz="6" w:space="0" w:color="auto"/>
              <w:bottom w:val="outset" w:sz="6" w:space="0" w:color="auto"/>
              <w:right w:val="outset" w:sz="6" w:space="0" w:color="auto"/>
            </w:tcBorders>
            <w:vAlign w:val="center"/>
          </w:tcPr>
          <w:p w14:paraId="627CC14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w:t>
            </w:r>
          </w:p>
        </w:tc>
        <w:tc>
          <w:tcPr>
            <w:tcW w:w="250" w:type="pct"/>
            <w:tcBorders>
              <w:top w:val="outset" w:sz="6" w:space="0" w:color="auto"/>
              <w:left w:val="outset" w:sz="6" w:space="0" w:color="auto"/>
              <w:bottom w:val="outset" w:sz="6" w:space="0" w:color="auto"/>
              <w:right w:val="outset" w:sz="6" w:space="0" w:color="auto"/>
            </w:tcBorders>
            <w:vAlign w:val="center"/>
          </w:tcPr>
          <w:p w14:paraId="670EBE3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0" w:type="pct"/>
            <w:tcBorders>
              <w:top w:val="outset" w:sz="6" w:space="0" w:color="auto"/>
              <w:left w:val="outset" w:sz="6" w:space="0" w:color="auto"/>
              <w:bottom w:val="outset" w:sz="6" w:space="0" w:color="auto"/>
              <w:right w:val="outset" w:sz="6" w:space="0" w:color="auto"/>
            </w:tcBorders>
            <w:vAlign w:val="center"/>
          </w:tcPr>
          <w:p w14:paraId="3BA3470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w:t>
            </w:r>
          </w:p>
        </w:tc>
        <w:tc>
          <w:tcPr>
            <w:tcW w:w="250" w:type="pct"/>
            <w:tcBorders>
              <w:top w:val="outset" w:sz="6" w:space="0" w:color="auto"/>
              <w:left w:val="outset" w:sz="6" w:space="0" w:color="auto"/>
              <w:bottom w:val="outset" w:sz="6" w:space="0" w:color="auto"/>
              <w:right w:val="outset" w:sz="6" w:space="0" w:color="auto"/>
            </w:tcBorders>
            <w:vAlign w:val="center"/>
          </w:tcPr>
          <w:p w14:paraId="01E7A5B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w:t>
            </w:r>
          </w:p>
        </w:tc>
        <w:tc>
          <w:tcPr>
            <w:tcW w:w="250" w:type="pct"/>
            <w:tcBorders>
              <w:top w:val="outset" w:sz="6" w:space="0" w:color="auto"/>
              <w:left w:val="outset" w:sz="6" w:space="0" w:color="auto"/>
              <w:bottom w:val="outset" w:sz="6" w:space="0" w:color="auto"/>
              <w:right w:val="outset" w:sz="6" w:space="0" w:color="auto"/>
            </w:tcBorders>
            <w:vAlign w:val="center"/>
          </w:tcPr>
          <w:p w14:paraId="2ECE1C3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341DAB6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7144453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w:t>
            </w:r>
          </w:p>
        </w:tc>
        <w:tc>
          <w:tcPr>
            <w:tcW w:w="250" w:type="pct"/>
            <w:tcBorders>
              <w:top w:val="outset" w:sz="6" w:space="0" w:color="auto"/>
              <w:left w:val="outset" w:sz="6" w:space="0" w:color="auto"/>
              <w:bottom w:val="outset" w:sz="6" w:space="0" w:color="auto"/>
              <w:right w:val="outset" w:sz="6" w:space="0" w:color="auto"/>
            </w:tcBorders>
            <w:vAlign w:val="center"/>
          </w:tcPr>
          <w:p w14:paraId="6320F3F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023B938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w:t>
            </w:r>
          </w:p>
        </w:tc>
        <w:tc>
          <w:tcPr>
            <w:tcW w:w="250" w:type="pct"/>
            <w:tcBorders>
              <w:top w:val="outset" w:sz="6" w:space="0" w:color="auto"/>
              <w:left w:val="outset" w:sz="6" w:space="0" w:color="auto"/>
              <w:bottom w:val="outset" w:sz="6" w:space="0" w:color="auto"/>
              <w:right w:val="outset" w:sz="6" w:space="0" w:color="auto"/>
            </w:tcBorders>
            <w:vAlign w:val="center"/>
          </w:tcPr>
          <w:p w14:paraId="4296C11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2C7A413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9" w:type="pct"/>
            <w:tcBorders>
              <w:top w:val="outset" w:sz="6" w:space="0" w:color="auto"/>
              <w:left w:val="outset" w:sz="6" w:space="0" w:color="auto"/>
              <w:bottom w:val="outset" w:sz="6" w:space="0" w:color="auto"/>
              <w:right w:val="outset" w:sz="6" w:space="0" w:color="auto"/>
            </w:tcBorders>
            <w:vAlign w:val="center"/>
          </w:tcPr>
          <w:p w14:paraId="692390E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15½</w:t>
            </w:r>
          </w:p>
        </w:tc>
        <w:tc>
          <w:tcPr>
            <w:tcW w:w="235" w:type="pct"/>
            <w:tcBorders>
              <w:top w:val="outset" w:sz="6" w:space="0" w:color="auto"/>
              <w:left w:val="outset" w:sz="6" w:space="0" w:color="auto"/>
              <w:bottom w:val="outset" w:sz="6" w:space="0" w:color="auto"/>
              <w:right w:val="outset" w:sz="6" w:space="0" w:color="auto"/>
            </w:tcBorders>
            <w:vAlign w:val="center"/>
          </w:tcPr>
          <w:p w14:paraId="147AA5D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w:t>
            </w:r>
          </w:p>
        </w:tc>
      </w:tr>
      <w:tr w:rsidR="0058557E" w:rsidRPr="0058557E" w14:paraId="750DA464"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0DA3DB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35</w:t>
            </w:r>
          </w:p>
        </w:tc>
        <w:tc>
          <w:tcPr>
            <w:tcW w:w="260" w:type="pct"/>
            <w:tcBorders>
              <w:top w:val="outset" w:sz="6" w:space="0" w:color="auto"/>
              <w:left w:val="outset" w:sz="6" w:space="0" w:color="auto"/>
              <w:bottom w:val="outset" w:sz="6" w:space="0" w:color="auto"/>
              <w:right w:val="outset" w:sz="6" w:space="0" w:color="auto"/>
            </w:tcBorders>
            <w:vAlign w:val="center"/>
          </w:tcPr>
          <w:p w14:paraId="0F7EC68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61" w:type="pct"/>
            <w:tcBorders>
              <w:top w:val="outset" w:sz="6" w:space="0" w:color="auto"/>
              <w:left w:val="outset" w:sz="6" w:space="0" w:color="auto"/>
              <w:bottom w:val="outset" w:sz="6" w:space="0" w:color="auto"/>
              <w:right w:val="outset" w:sz="6" w:space="0" w:color="auto"/>
            </w:tcBorders>
            <w:vAlign w:val="center"/>
          </w:tcPr>
          <w:p w14:paraId="0D9357E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196" w:type="pct"/>
            <w:tcBorders>
              <w:top w:val="outset" w:sz="6" w:space="0" w:color="auto"/>
              <w:left w:val="outset" w:sz="6" w:space="0" w:color="auto"/>
              <w:bottom w:val="outset" w:sz="6" w:space="0" w:color="auto"/>
              <w:right w:val="outset" w:sz="6" w:space="0" w:color="auto"/>
            </w:tcBorders>
            <w:vAlign w:val="center"/>
          </w:tcPr>
          <w:p w14:paraId="68A0F6F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w:t>
            </w:r>
          </w:p>
        </w:tc>
        <w:tc>
          <w:tcPr>
            <w:tcW w:w="278" w:type="pct"/>
            <w:tcBorders>
              <w:top w:val="outset" w:sz="6" w:space="0" w:color="auto"/>
              <w:left w:val="outset" w:sz="6" w:space="0" w:color="auto"/>
              <w:bottom w:val="outset" w:sz="6" w:space="0" w:color="auto"/>
              <w:right w:val="outset" w:sz="6" w:space="0" w:color="auto"/>
            </w:tcBorders>
            <w:vAlign w:val="center"/>
          </w:tcPr>
          <w:p w14:paraId="0230243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w:t>
            </w:r>
          </w:p>
        </w:tc>
        <w:tc>
          <w:tcPr>
            <w:tcW w:w="184" w:type="pct"/>
            <w:tcBorders>
              <w:top w:val="outset" w:sz="6" w:space="0" w:color="auto"/>
              <w:left w:val="outset" w:sz="6" w:space="0" w:color="auto"/>
              <w:bottom w:val="outset" w:sz="6" w:space="0" w:color="auto"/>
              <w:right w:val="outset" w:sz="6" w:space="0" w:color="auto"/>
            </w:tcBorders>
            <w:vAlign w:val="center"/>
          </w:tcPr>
          <w:p w14:paraId="0BEA702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52" w:type="pct"/>
            <w:tcBorders>
              <w:top w:val="outset" w:sz="6" w:space="0" w:color="auto"/>
              <w:left w:val="outset" w:sz="6" w:space="0" w:color="auto"/>
              <w:bottom w:val="outset" w:sz="6" w:space="0" w:color="auto"/>
              <w:right w:val="outset" w:sz="6" w:space="0" w:color="auto"/>
            </w:tcBorders>
            <w:vAlign w:val="center"/>
          </w:tcPr>
          <w:p w14:paraId="3BDD730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w:t>
            </w:r>
          </w:p>
        </w:tc>
        <w:tc>
          <w:tcPr>
            <w:tcW w:w="252" w:type="pct"/>
            <w:tcBorders>
              <w:top w:val="outset" w:sz="6" w:space="0" w:color="auto"/>
              <w:left w:val="outset" w:sz="6" w:space="0" w:color="auto"/>
              <w:bottom w:val="outset" w:sz="6" w:space="0" w:color="auto"/>
              <w:right w:val="outset" w:sz="6" w:space="0" w:color="auto"/>
            </w:tcBorders>
            <w:vAlign w:val="center"/>
          </w:tcPr>
          <w:p w14:paraId="3992520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w:t>
            </w:r>
          </w:p>
        </w:tc>
        <w:tc>
          <w:tcPr>
            <w:tcW w:w="250" w:type="pct"/>
            <w:tcBorders>
              <w:top w:val="outset" w:sz="6" w:space="0" w:color="auto"/>
              <w:left w:val="outset" w:sz="6" w:space="0" w:color="auto"/>
              <w:bottom w:val="outset" w:sz="6" w:space="0" w:color="auto"/>
              <w:right w:val="outset" w:sz="6" w:space="0" w:color="auto"/>
            </w:tcBorders>
            <w:vAlign w:val="center"/>
          </w:tcPr>
          <w:p w14:paraId="3D61FBE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0" w:type="pct"/>
            <w:tcBorders>
              <w:top w:val="outset" w:sz="6" w:space="0" w:color="auto"/>
              <w:left w:val="outset" w:sz="6" w:space="0" w:color="auto"/>
              <w:bottom w:val="outset" w:sz="6" w:space="0" w:color="auto"/>
              <w:right w:val="outset" w:sz="6" w:space="0" w:color="auto"/>
            </w:tcBorders>
            <w:vAlign w:val="center"/>
          </w:tcPr>
          <w:p w14:paraId="7309EEE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w:t>
            </w:r>
          </w:p>
        </w:tc>
        <w:tc>
          <w:tcPr>
            <w:tcW w:w="250" w:type="pct"/>
            <w:tcBorders>
              <w:top w:val="outset" w:sz="6" w:space="0" w:color="auto"/>
              <w:left w:val="outset" w:sz="6" w:space="0" w:color="auto"/>
              <w:bottom w:val="outset" w:sz="6" w:space="0" w:color="auto"/>
              <w:right w:val="outset" w:sz="6" w:space="0" w:color="auto"/>
            </w:tcBorders>
            <w:vAlign w:val="center"/>
          </w:tcPr>
          <w:p w14:paraId="5F1F559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w:t>
            </w:r>
          </w:p>
        </w:tc>
        <w:tc>
          <w:tcPr>
            <w:tcW w:w="250" w:type="pct"/>
            <w:tcBorders>
              <w:top w:val="outset" w:sz="6" w:space="0" w:color="auto"/>
              <w:left w:val="outset" w:sz="6" w:space="0" w:color="auto"/>
              <w:bottom w:val="outset" w:sz="6" w:space="0" w:color="auto"/>
              <w:right w:val="outset" w:sz="6" w:space="0" w:color="auto"/>
            </w:tcBorders>
            <w:vAlign w:val="center"/>
          </w:tcPr>
          <w:p w14:paraId="502409F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119FA08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w:t>
            </w:r>
          </w:p>
        </w:tc>
        <w:tc>
          <w:tcPr>
            <w:tcW w:w="250" w:type="pct"/>
            <w:tcBorders>
              <w:top w:val="outset" w:sz="6" w:space="0" w:color="auto"/>
              <w:left w:val="outset" w:sz="6" w:space="0" w:color="auto"/>
              <w:bottom w:val="outset" w:sz="6" w:space="0" w:color="auto"/>
              <w:right w:val="outset" w:sz="6" w:space="0" w:color="auto"/>
            </w:tcBorders>
            <w:vAlign w:val="center"/>
          </w:tcPr>
          <w:p w14:paraId="33DE135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6997CDB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w:t>
            </w:r>
          </w:p>
        </w:tc>
        <w:tc>
          <w:tcPr>
            <w:tcW w:w="250" w:type="pct"/>
            <w:tcBorders>
              <w:top w:val="outset" w:sz="6" w:space="0" w:color="auto"/>
              <w:left w:val="outset" w:sz="6" w:space="0" w:color="auto"/>
              <w:bottom w:val="outset" w:sz="6" w:space="0" w:color="auto"/>
              <w:right w:val="outset" w:sz="6" w:space="0" w:color="auto"/>
            </w:tcBorders>
            <w:vAlign w:val="center"/>
          </w:tcPr>
          <w:p w14:paraId="7FBB9D4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5B8E792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03CB83E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15½</w:t>
            </w:r>
          </w:p>
        </w:tc>
        <w:tc>
          <w:tcPr>
            <w:tcW w:w="259" w:type="pct"/>
            <w:tcBorders>
              <w:top w:val="outset" w:sz="6" w:space="0" w:color="auto"/>
              <w:left w:val="outset" w:sz="6" w:space="0" w:color="auto"/>
              <w:bottom w:val="outset" w:sz="6" w:space="0" w:color="auto"/>
              <w:right w:val="outset" w:sz="6" w:space="0" w:color="auto"/>
            </w:tcBorders>
            <w:vAlign w:val="center"/>
          </w:tcPr>
          <w:p w14:paraId="318FCC2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w:t>
            </w:r>
          </w:p>
        </w:tc>
        <w:tc>
          <w:tcPr>
            <w:tcW w:w="235" w:type="pct"/>
            <w:tcBorders>
              <w:top w:val="outset" w:sz="6" w:space="0" w:color="auto"/>
              <w:left w:val="outset" w:sz="6" w:space="0" w:color="auto"/>
              <w:bottom w:val="outset" w:sz="6" w:space="0" w:color="auto"/>
              <w:right w:val="outset" w:sz="6" w:space="0" w:color="auto"/>
            </w:tcBorders>
            <w:vAlign w:val="center"/>
          </w:tcPr>
          <w:p w14:paraId="74978D1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16½</w:t>
            </w:r>
          </w:p>
        </w:tc>
      </w:tr>
      <w:tr w:rsidR="0058557E" w:rsidRPr="0058557E" w14:paraId="1FB6D0A4"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2768912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36</w:t>
            </w:r>
          </w:p>
        </w:tc>
        <w:tc>
          <w:tcPr>
            <w:tcW w:w="260" w:type="pct"/>
            <w:tcBorders>
              <w:top w:val="outset" w:sz="6" w:space="0" w:color="auto"/>
              <w:left w:val="outset" w:sz="6" w:space="0" w:color="auto"/>
              <w:bottom w:val="outset" w:sz="6" w:space="0" w:color="auto"/>
              <w:right w:val="outset" w:sz="6" w:space="0" w:color="auto"/>
            </w:tcBorders>
            <w:vAlign w:val="center"/>
          </w:tcPr>
          <w:p w14:paraId="7194821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61" w:type="pct"/>
            <w:tcBorders>
              <w:top w:val="outset" w:sz="6" w:space="0" w:color="auto"/>
              <w:left w:val="outset" w:sz="6" w:space="0" w:color="auto"/>
              <w:bottom w:val="outset" w:sz="6" w:space="0" w:color="auto"/>
              <w:right w:val="outset" w:sz="6" w:space="0" w:color="auto"/>
            </w:tcBorders>
            <w:vAlign w:val="center"/>
          </w:tcPr>
          <w:p w14:paraId="69509EA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196" w:type="pct"/>
            <w:tcBorders>
              <w:top w:val="outset" w:sz="6" w:space="0" w:color="auto"/>
              <w:left w:val="outset" w:sz="6" w:space="0" w:color="auto"/>
              <w:bottom w:val="outset" w:sz="6" w:space="0" w:color="auto"/>
              <w:right w:val="outset" w:sz="6" w:space="0" w:color="auto"/>
            </w:tcBorders>
            <w:vAlign w:val="center"/>
          </w:tcPr>
          <w:p w14:paraId="54E339E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w:t>
            </w:r>
          </w:p>
        </w:tc>
        <w:tc>
          <w:tcPr>
            <w:tcW w:w="278" w:type="pct"/>
            <w:tcBorders>
              <w:top w:val="outset" w:sz="6" w:space="0" w:color="auto"/>
              <w:left w:val="outset" w:sz="6" w:space="0" w:color="auto"/>
              <w:bottom w:val="outset" w:sz="6" w:space="0" w:color="auto"/>
              <w:right w:val="outset" w:sz="6" w:space="0" w:color="auto"/>
            </w:tcBorders>
            <w:vAlign w:val="center"/>
          </w:tcPr>
          <w:p w14:paraId="2C31D0A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w:t>
            </w:r>
          </w:p>
        </w:tc>
        <w:tc>
          <w:tcPr>
            <w:tcW w:w="184" w:type="pct"/>
            <w:tcBorders>
              <w:top w:val="outset" w:sz="6" w:space="0" w:color="auto"/>
              <w:left w:val="outset" w:sz="6" w:space="0" w:color="auto"/>
              <w:bottom w:val="outset" w:sz="6" w:space="0" w:color="auto"/>
              <w:right w:val="outset" w:sz="6" w:space="0" w:color="auto"/>
            </w:tcBorders>
            <w:vAlign w:val="center"/>
          </w:tcPr>
          <w:p w14:paraId="0E1D655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52" w:type="pct"/>
            <w:tcBorders>
              <w:top w:val="outset" w:sz="6" w:space="0" w:color="auto"/>
              <w:left w:val="outset" w:sz="6" w:space="0" w:color="auto"/>
              <w:bottom w:val="outset" w:sz="6" w:space="0" w:color="auto"/>
              <w:right w:val="outset" w:sz="6" w:space="0" w:color="auto"/>
            </w:tcBorders>
            <w:vAlign w:val="center"/>
          </w:tcPr>
          <w:p w14:paraId="18C48A1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w:t>
            </w:r>
          </w:p>
        </w:tc>
        <w:tc>
          <w:tcPr>
            <w:tcW w:w="252" w:type="pct"/>
            <w:tcBorders>
              <w:top w:val="outset" w:sz="6" w:space="0" w:color="auto"/>
              <w:left w:val="outset" w:sz="6" w:space="0" w:color="auto"/>
              <w:bottom w:val="outset" w:sz="6" w:space="0" w:color="auto"/>
              <w:right w:val="outset" w:sz="6" w:space="0" w:color="auto"/>
            </w:tcBorders>
            <w:vAlign w:val="center"/>
          </w:tcPr>
          <w:p w14:paraId="46F1D6D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w:t>
            </w:r>
          </w:p>
        </w:tc>
        <w:tc>
          <w:tcPr>
            <w:tcW w:w="250" w:type="pct"/>
            <w:tcBorders>
              <w:top w:val="outset" w:sz="6" w:space="0" w:color="auto"/>
              <w:left w:val="outset" w:sz="6" w:space="0" w:color="auto"/>
              <w:bottom w:val="outset" w:sz="6" w:space="0" w:color="auto"/>
              <w:right w:val="outset" w:sz="6" w:space="0" w:color="auto"/>
            </w:tcBorders>
            <w:vAlign w:val="center"/>
          </w:tcPr>
          <w:p w14:paraId="46CBCB1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0" w:type="pct"/>
            <w:tcBorders>
              <w:top w:val="outset" w:sz="6" w:space="0" w:color="auto"/>
              <w:left w:val="outset" w:sz="6" w:space="0" w:color="auto"/>
              <w:bottom w:val="outset" w:sz="6" w:space="0" w:color="auto"/>
              <w:right w:val="outset" w:sz="6" w:space="0" w:color="auto"/>
            </w:tcBorders>
            <w:vAlign w:val="center"/>
          </w:tcPr>
          <w:p w14:paraId="133A70F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w:t>
            </w:r>
          </w:p>
        </w:tc>
        <w:tc>
          <w:tcPr>
            <w:tcW w:w="250" w:type="pct"/>
            <w:tcBorders>
              <w:top w:val="outset" w:sz="6" w:space="0" w:color="auto"/>
              <w:left w:val="outset" w:sz="6" w:space="0" w:color="auto"/>
              <w:bottom w:val="outset" w:sz="6" w:space="0" w:color="auto"/>
              <w:right w:val="outset" w:sz="6" w:space="0" w:color="auto"/>
            </w:tcBorders>
            <w:vAlign w:val="center"/>
          </w:tcPr>
          <w:p w14:paraId="440D98F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w:t>
            </w:r>
          </w:p>
        </w:tc>
        <w:tc>
          <w:tcPr>
            <w:tcW w:w="250" w:type="pct"/>
            <w:tcBorders>
              <w:top w:val="outset" w:sz="6" w:space="0" w:color="auto"/>
              <w:left w:val="outset" w:sz="6" w:space="0" w:color="auto"/>
              <w:bottom w:val="outset" w:sz="6" w:space="0" w:color="auto"/>
              <w:right w:val="outset" w:sz="6" w:space="0" w:color="auto"/>
            </w:tcBorders>
            <w:vAlign w:val="center"/>
          </w:tcPr>
          <w:p w14:paraId="58B2FE2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65CCC24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w:t>
            </w:r>
          </w:p>
        </w:tc>
        <w:tc>
          <w:tcPr>
            <w:tcW w:w="250" w:type="pct"/>
            <w:tcBorders>
              <w:top w:val="outset" w:sz="6" w:space="0" w:color="auto"/>
              <w:left w:val="outset" w:sz="6" w:space="0" w:color="auto"/>
              <w:bottom w:val="outset" w:sz="6" w:space="0" w:color="auto"/>
              <w:right w:val="outset" w:sz="6" w:space="0" w:color="auto"/>
            </w:tcBorders>
            <w:vAlign w:val="center"/>
          </w:tcPr>
          <w:p w14:paraId="7B46331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w:t>
            </w:r>
          </w:p>
        </w:tc>
        <w:tc>
          <w:tcPr>
            <w:tcW w:w="250" w:type="pct"/>
            <w:tcBorders>
              <w:top w:val="outset" w:sz="6" w:space="0" w:color="auto"/>
              <w:left w:val="outset" w:sz="6" w:space="0" w:color="auto"/>
              <w:bottom w:val="outset" w:sz="6" w:space="0" w:color="auto"/>
              <w:right w:val="outset" w:sz="6" w:space="0" w:color="auto"/>
            </w:tcBorders>
            <w:vAlign w:val="center"/>
          </w:tcPr>
          <w:p w14:paraId="4F242CD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39D9024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553862C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15½</w:t>
            </w:r>
          </w:p>
        </w:tc>
        <w:tc>
          <w:tcPr>
            <w:tcW w:w="250" w:type="pct"/>
            <w:tcBorders>
              <w:top w:val="outset" w:sz="6" w:space="0" w:color="auto"/>
              <w:left w:val="outset" w:sz="6" w:space="0" w:color="auto"/>
              <w:bottom w:val="outset" w:sz="6" w:space="0" w:color="auto"/>
              <w:right w:val="outset" w:sz="6" w:space="0" w:color="auto"/>
            </w:tcBorders>
            <w:vAlign w:val="center"/>
          </w:tcPr>
          <w:p w14:paraId="6F31A2F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w:t>
            </w:r>
          </w:p>
        </w:tc>
        <w:tc>
          <w:tcPr>
            <w:tcW w:w="259" w:type="pct"/>
            <w:tcBorders>
              <w:top w:val="outset" w:sz="6" w:space="0" w:color="auto"/>
              <w:left w:val="outset" w:sz="6" w:space="0" w:color="auto"/>
              <w:bottom w:val="outset" w:sz="6" w:space="0" w:color="auto"/>
              <w:right w:val="outset" w:sz="6" w:space="0" w:color="auto"/>
            </w:tcBorders>
            <w:vAlign w:val="center"/>
          </w:tcPr>
          <w:p w14:paraId="5E44B1B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16½</w:t>
            </w:r>
          </w:p>
        </w:tc>
        <w:tc>
          <w:tcPr>
            <w:tcW w:w="235" w:type="pct"/>
            <w:tcBorders>
              <w:top w:val="outset" w:sz="6" w:space="0" w:color="auto"/>
              <w:left w:val="outset" w:sz="6" w:space="0" w:color="auto"/>
              <w:bottom w:val="outset" w:sz="6" w:space="0" w:color="auto"/>
              <w:right w:val="outset" w:sz="6" w:space="0" w:color="auto"/>
            </w:tcBorders>
            <w:vAlign w:val="center"/>
          </w:tcPr>
          <w:p w14:paraId="0C61D1B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17</w:t>
            </w:r>
          </w:p>
        </w:tc>
      </w:tr>
      <w:tr w:rsidR="0058557E" w:rsidRPr="0058557E" w14:paraId="495727F2"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36EECC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37</w:t>
            </w:r>
          </w:p>
        </w:tc>
        <w:tc>
          <w:tcPr>
            <w:tcW w:w="260" w:type="pct"/>
            <w:tcBorders>
              <w:top w:val="outset" w:sz="6" w:space="0" w:color="auto"/>
              <w:left w:val="outset" w:sz="6" w:space="0" w:color="auto"/>
              <w:bottom w:val="outset" w:sz="6" w:space="0" w:color="auto"/>
              <w:right w:val="outset" w:sz="6" w:space="0" w:color="auto"/>
            </w:tcBorders>
            <w:vAlign w:val="center"/>
          </w:tcPr>
          <w:p w14:paraId="117EA04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61" w:type="pct"/>
            <w:tcBorders>
              <w:top w:val="outset" w:sz="6" w:space="0" w:color="auto"/>
              <w:left w:val="outset" w:sz="6" w:space="0" w:color="auto"/>
              <w:bottom w:val="outset" w:sz="6" w:space="0" w:color="auto"/>
              <w:right w:val="outset" w:sz="6" w:space="0" w:color="auto"/>
            </w:tcBorders>
            <w:vAlign w:val="center"/>
          </w:tcPr>
          <w:p w14:paraId="41D6B12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196" w:type="pct"/>
            <w:tcBorders>
              <w:top w:val="outset" w:sz="6" w:space="0" w:color="auto"/>
              <w:left w:val="outset" w:sz="6" w:space="0" w:color="auto"/>
              <w:bottom w:val="outset" w:sz="6" w:space="0" w:color="auto"/>
              <w:right w:val="outset" w:sz="6" w:space="0" w:color="auto"/>
            </w:tcBorders>
            <w:vAlign w:val="center"/>
          </w:tcPr>
          <w:p w14:paraId="645739A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w:t>
            </w:r>
          </w:p>
        </w:tc>
        <w:tc>
          <w:tcPr>
            <w:tcW w:w="278" w:type="pct"/>
            <w:tcBorders>
              <w:top w:val="outset" w:sz="6" w:space="0" w:color="auto"/>
              <w:left w:val="outset" w:sz="6" w:space="0" w:color="auto"/>
              <w:bottom w:val="outset" w:sz="6" w:space="0" w:color="auto"/>
              <w:right w:val="outset" w:sz="6" w:space="0" w:color="auto"/>
            </w:tcBorders>
            <w:vAlign w:val="center"/>
          </w:tcPr>
          <w:p w14:paraId="014C7C2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w:t>
            </w:r>
          </w:p>
        </w:tc>
        <w:tc>
          <w:tcPr>
            <w:tcW w:w="184" w:type="pct"/>
            <w:tcBorders>
              <w:top w:val="outset" w:sz="6" w:space="0" w:color="auto"/>
              <w:left w:val="outset" w:sz="6" w:space="0" w:color="auto"/>
              <w:bottom w:val="outset" w:sz="6" w:space="0" w:color="auto"/>
              <w:right w:val="outset" w:sz="6" w:space="0" w:color="auto"/>
            </w:tcBorders>
            <w:vAlign w:val="center"/>
          </w:tcPr>
          <w:p w14:paraId="6E431FD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52" w:type="pct"/>
            <w:tcBorders>
              <w:top w:val="outset" w:sz="6" w:space="0" w:color="auto"/>
              <w:left w:val="outset" w:sz="6" w:space="0" w:color="auto"/>
              <w:bottom w:val="outset" w:sz="6" w:space="0" w:color="auto"/>
              <w:right w:val="outset" w:sz="6" w:space="0" w:color="auto"/>
            </w:tcBorders>
            <w:vAlign w:val="center"/>
          </w:tcPr>
          <w:p w14:paraId="2029156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w:t>
            </w:r>
          </w:p>
        </w:tc>
        <w:tc>
          <w:tcPr>
            <w:tcW w:w="252" w:type="pct"/>
            <w:tcBorders>
              <w:top w:val="outset" w:sz="6" w:space="0" w:color="auto"/>
              <w:left w:val="outset" w:sz="6" w:space="0" w:color="auto"/>
              <w:bottom w:val="outset" w:sz="6" w:space="0" w:color="auto"/>
              <w:right w:val="outset" w:sz="6" w:space="0" w:color="auto"/>
            </w:tcBorders>
            <w:vAlign w:val="center"/>
          </w:tcPr>
          <w:p w14:paraId="632712D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w:t>
            </w:r>
          </w:p>
        </w:tc>
        <w:tc>
          <w:tcPr>
            <w:tcW w:w="250" w:type="pct"/>
            <w:tcBorders>
              <w:top w:val="outset" w:sz="6" w:space="0" w:color="auto"/>
              <w:left w:val="outset" w:sz="6" w:space="0" w:color="auto"/>
              <w:bottom w:val="outset" w:sz="6" w:space="0" w:color="auto"/>
              <w:right w:val="outset" w:sz="6" w:space="0" w:color="auto"/>
            </w:tcBorders>
            <w:vAlign w:val="center"/>
          </w:tcPr>
          <w:p w14:paraId="6D0BB18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0" w:type="pct"/>
            <w:tcBorders>
              <w:top w:val="outset" w:sz="6" w:space="0" w:color="auto"/>
              <w:left w:val="outset" w:sz="6" w:space="0" w:color="auto"/>
              <w:bottom w:val="outset" w:sz="6" w:space="0" w:color="auto"/>
              <w:right w:val="outset" w:sz="6" w:space="0" w:color="auto"/>
            </w:tcBorders>
            <w:vAlign w:val="center"/>
          </w:tcPr>
          <w:p w14:paraId="74A7656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w:t>
            </w:r>
          </w:p>
        </w:tc>
        <w:tc>
          <w:tcPr>
            <w:tcW w:w="250" w:type="pct"/>
            <w:tcBorders>
              <w:top w:val="outset" w:sz="6" w:space="0" w:color="auto"/>
              <w:left w:val="outset" w:sz="6" w:space="0" w:color="auto"/>
              <w:bottom w:val="outset" w:sz="6" w:space="0" w:color="auto"/>
              <w:right w:val="outset" w:sz="6" w:space="0" w:color="auto"/>
            </w:tcBorders>
            <w:vAlign w:val="center"/>
          </w:tcPr>
          <w:p w14:paraId="54EB2CD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w:t>
            </w:r>
          </w:p>
        </w:tc>
        <w:tc>
          <w:tcPr>
            <w:tcW w:w="250" w:type="pct"/>
            <w:tcBorders>
              <w:top w:val="outset" w:sz="6" w:space="0" w:color="auto"/>
              <w:left w:val="outset" w:sz="6" w:space="0" w:color="auto"/>
              <w:bottom w:val="outset" w:sz="6" w:space="0" w:color="auto"/>
              <w:right w:val="outset" w:sz="6" w:space="0" w:color="auto"/>
            </w:tcBorders>
            <w:vAlign w:val="center"/>
          </w:tcPr>
          <w:p w14:paraId="5D24F68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6E123D2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w:t>
            </w:r>
          </w:p>
        </w:tc>
        <w:tc>
          <w:tcPr>
            <w:tcW w:w="250" w:type="pct"/>
            <w:tcBorders>
              <w:top w:val="outset" w:sz="6" w:space="0" w:color="auto"/>
              <w:left w:val="outset" w:sz="6" w:space="0" w:color="auto"/>
              <w:bottom w:val="outset" w:sz="6" w:space="0" w:color="auto"/>
              <w:right w:val="outset" w:sz="6" w:space="0" w:color="auto"/>
            </w:tcBorders>
            <w:vAlign w:val="center"/>
          </w:tcPr>
          <w:p w14:paraId="4CC1168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w:t>
            </w:r>
          </w:p>
        </w:tc>
        <w:tc>
          <w:tcPr>
            <w:tcW w:w="250" w:type="pct"/>
            <w:tcBorders>
              <w:top w:val="outset" w:sz="6" w:space="0" w:color="auto"/>
              <w:left w:val="outset" w:sz="6" w:space="0" w:color="auto"/>
              <w:bottom w:val="outset" w:sz="6" w:space="0" w:color="auto"/>
              <w:right w:val="outset" w:sz="6" w:space="0" w:color="auto"/>
            </w:tcBorders>
            <w:vAlign w:val="center"/>
          </w:tcPr>
          <w:p w14:paraId="268906C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71D6488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15½</w:t>
            </w:r>
          </w:p>
        </w:tc>
        <w:tc>
          <w:tcPr>
            <w:tcW w:w="250" w:type="pct"/>
            <w:tcBorders>
              <w:top w:val="outset" w:sz="6" w:space="0" w:color="auto"/>
              <w:left w:val="outset" w:sz="6" w:space="0" w:color="auto"/>
              <w:bottom w:val="outset" w:sz="6" w:space="0" w:color="auto"/>
              <w:right w:val="outset" w:sz="6" w:space="0" w:color="auto"/>
            </w:tcBorders>
            <w:vAlign w:val="center"/>
          </w:tcPr>
          <w:p w14:paraId="44A83D8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w:t>
            </w:r>
          </w:p>
        </w:tc>
        <w:tc>
          <w:tcPr>
            <w:tcW w:w="250" w:type="pct"/>
            <w:tcBorders>
              <w:top w:val="outset" w:sz="6" w:space="0" w:color="auto"/>
              <w:left w:val="outset" w:sz="6" w:space="0" w:color="auto"/>
              <w:bottom w:val="outset" w:sz="6" w:space="0" w:color="auto"/>
              <w:right w:val="outset" w:sz="6" w:space="0" w:color="auto"/>
            </w:tcBorders>
            <w:vAlign w:val="center"/>
          </w:tcPr>
          <w:p w14:paraId="054D349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16½</w:t>
            </w:r>
          </w:p>
        </w:tc>
        <w:tc>
          <w:tcPr>
            <w:tcW w:w="259" w:type="pct"/>
            <w:tcBorders>
              <w:top w:val="outset" w:sz="6" w:space="0" w:color="auto"/>
              <w:left w:val="outset" w:sz="6" w:space="0" w:color="auto"/>
              <w:bottom w:val="outset" w:sz="6" w:space="0" w:color="auto"/>
              <w:right w:val="outset" w:sz="6" w:space="0" w:color="auto"/>
            </w:tcBorders>
            <w:vAlign w:val="center"/>
          </w:tcPr>
          <w:p w14:paraId="7DE768C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17</w:t>
            </w:r>
          </w:p>
        </w:tc>
        <w:tc>
          <w:tcPr>
            <w:tcW w:w="235" w:type="pct"/>
            <w:tcBorders>
              <w:top w:val="outset" w:sz="6" w:space="0" w:color="auto"/>
              <w:left w:val="outset" w:sz="6" w:space="0" w:color="auto"/>
              <w:bottom w:val="outset" w:sz="6" w:space="0" w:color="auto"/>
              <w:right w:val="outset" w:sz="6" w:space="0" w:color="auto"/>
            </w:tcBorders>
            <w:vAlign w:val="center"/>
          </w:tcPr>
          <w:p w14:paraId="31ACB2E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17½</w:t>
            </w:r>
          </w:p>
        </w:tc>
      </w:tr>
      <w:tr w:rsidR="0058557E" w:rsidRPr="0058557E" w14:paraId="5383D912"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2FA4505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38</w:t>
            </w:r>
          </w:p>
        </w:tc>
        <w:tc>
          <w:tcPr>
            <w:tcW w:w="260" w:type="pct"/>
            <w:tcBorders>
              <w:top w:val="outset" w:sz="6" w:space="0" w:color="auto"/>
              <w:left w:val="outset" w:sz="6" w:space="0" w:color="auto"/>
              <w:bottom w:val="outset" w:sz="6" w:space="0" w:color="auto"/>
              <w:right w:val="outset" w:sz="6" w:space="0" w:color="auto"/>
            </w:tcBorders>
            <w:vAlign w:val="center"/>
          </w:tcPr>
          <w:p w14:paraId="4DAA38B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61" w:type="pct"/>
            <w:tcBorders>
              <w:top w:val="outset" w:sz="6" w:space="0" w:color="auto"/>
              <w:left w:val="outset" w:sz="6" w:space="0" w:color="auto"/>
              <w:bottom w:val="outset" w:sz="6" w:space="0" w:color="auto"/>
              <w:right w:val="outset" w:sz="6" w:space="0" w:color="auto"/>
            </w:tcBorders>
            <w:vAlign w:val="center"/>
          </w:tcPr>
          <w:p w14:paraId="164EF05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196" w:type="pct"/>
            <w:tcBorders>
              <w:top w:val="outset" w:sz="6" w:space="0" w:color="auto"/>
              <w:left w:val="outset" w:sz="6" w:space="0" w:color="auto"/>
              <w:bottom w:val="outset" w:sz="6" w:space="0" w:color="auto"/>
              <w:right w:val="outset" w:sz="6" w:space="0" w:color="auto"/>
            </w:tcBorders>
            <w:vAlign w:val="center"/>
          </w:tcPr>
          <w:p w14:paraId="6D6813D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w:t>
            </w:r>
          </w:p>
        </w:tc>
        <w:tc>
          <w:tcPr>
            <w:tcW w:w="278" w:type="pct"/>
            <w:tcBorders>
              <w:top w:val="outset" w:sz="6" w:space="0" w:color="auto"/>
              <w:left w:val="outset" w:sz="6" w:space="0" w:color="auto"/>
              <w:bottom w:val="outset" w:sz="6" w:space="0" w:color="auto"/>
              <w:right w:val="outset" w:sz="6" w:space="0" w:color="auto"/>
            </w:tcBorders>
            <w:vAlign w:val="center"/>
          </w:tcPr>
          <w:p w14:paraId="4CCE538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w:t>
            </w:r>
          </w:p>
        </w:tc>
        <w:tc>
          <w:tcPr>
            <w:tcW w:w="184" w:type="pct"/>
            <w:tcBorders>
              <w:top w:val="outset" w:sz="6" w:space="0" w:color="auto"/>
              <w:left w:val="outset" w:sz="6" w:space="0" w:color="auto"/>
              <w:bottom w:val="outset" w:sz="6" w:space="0" w:color="auto"/>
              <w:right w:val="outset" w:sz="6" w:space="0" w:color="auto"/>
            </w:tcBorders>
            <w:vAlign w:val="center"/>
          </w:tcPr>
          <w:p w14:paraId="2267713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52" w:type="pct"/>
            <w:tcBorders>
              <w:top w:val="outset" w:sz="6" w:space="0" w:color="auto"/>
              <w:left w:val="outset" w:sz="6" w:space="0" w:color="auto"/>
              <w:bottom w:val="outset" w:sz="6" w:space="0" w:color="auto"/>
              <w:right w:val="outset" w:sz="6" w:space="0" w:color="auto"/>
            </w:tcBorders>
            <w:vAlign w:val="center"/>
          </w:tcPr>
          <w:p w14:paraId="756FC2B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w:t>
            </w:r>
          </w:p>
        </w:tc>
        <w:tc>
          <w:tcPr>
            <w:tcW w:w="252" w:type="pct"/>
            <w:tcBorders>
              <w:top w:val="outset" w:sz="6" w:space="0" w:color="auto"/>
              <w:left w:val="outset" w:sz="6" w:space="0" w:color="auto"/>
              <w:bottom w:val="outset" w:sz="6" w:space="0" w:color="auto"/>
              <w:right w:val="outset" w:sz="6" w:space="0" w:color="auto"/>
            </w:tcBorders>
            <w:vAlign w:val="center"/>
          </w:tcPr>
          <w:p w14:paraId="5B8CED7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w:t>
            </w:r>
          </w:p>
        </w:tc>
        <w:tc>
          <w:tcPr>
            <w:tcW w:w="250" w:type="pct"/>
            <w:tcBorders>
              <w:top w:val="outset" w:sz="6" w:space="0" w:color="auto"/>
              <w:left w:val="outset" w:sz="6" w:space="0" w:color="auto"/>
              <w:bottom w:val="outset" w:sz="6" w:space="0" w:color="auto"/>
              <w:right w:val="outset" w:sz="6" w:space="0" w:color="auto"/>
            </w:tcBorders>
            <w:vAlign w:val="center"/>
          </w:tcPr>
          <w:p w14:paraId="487F077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0" w:type="pct"/>
            <w:tcBorders>
              <w:top w:val="outset" w:sz="6" w:space="0" w:color="auto"/>
              <w:left w:val="outset" w:sz="6" w:space="0" w:color="auto"/>
              <w:bottom w:val="outset" w:sz="6" w:space="0" w:color="auto"/>
              <w:right w:val="outset" w:sz="6" w:space="0" w:color="auto"/>
            </w:tcBorders>
            <w:vAlign w:val="center"/>
          </w:tcPr>
          <w:p w14:paraId="4C4DFEC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w:t>
            </w:r>
          </w:p>
        </w:tc>
        <w:tc>
          <w:tcPr>
            <w:tcW w:w="250" w:type="pct"/>
            <w:tcBorders>
              <w:top w:val="outset" w:sz="6" w:space="0" w:color="auto"/>
              <w:left w:val="outset" w:sz="6" w:space="0" w:color="auto"/>
              <w:bottom w:val="outset" w:sz="6" w:space="0" w:color="auto"/>
              <w:right w:val="outset" w:sz="6" w:space="0" w:color="auto"/>
            </w:tcBorders>
            <w:vAlign w:val="center"/>
          </w:tcPr>
          <w:p w14:paraId="6734DC8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w:t>
            </w:r>
          </w:p>
        </w:tc>
        <w:tc>
          <w:tcPr>
            <w:tcW w:w="250" w:type="pct"/>
            <w:tcBorders>
              <w:top w:val="outset" w:sz="6" w:space="0" w:color="auto"/>
              <w:left w:val="outset" w:sz="6" w:space="0" w:color="auto"/>
              <w:bottom w:val="outset" w:sz="6" w:space="0" w:color="auto"/>
              <w:right w:val="outset" w:sz="6" w:space="0" w:color="auto"/>
            </w:tcBorders>
            <w:vAlign w:val="center"/>
          </w:tcPr>
          <w:p w14:paraId="71FC3F7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751C9D9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w:t>
            </w:r>
          </w:p>
        </w:tc>
        <w:tc>
          <w:tcPr>
            <w:tcW w:w="250" w:type="pct"/>
            <w:tcBorders>
              <w:top w:val="outset" w:sz="6" w:space="0" w:color="auto"/>
              <w:left w:val="outset" w:sz="6" w:space="0" w:color="auto"/>
              <w:bottom w:val="outset" w:sz="6" w:space="0" w:color="auto"/>
              <w:right w:val="outset" w:sz="6" w:space="0" w:color="auto"/>
            </w:tcBorders>
            <w:vAlign w:val="center"/>
          </w:tcPr>
          <w:p w14:paraId="65D5809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w:t>
            </w:r>
          </w:p>
        </w:tc>
        <w:tc>
          <w:tcPr>
            <w:tcW w:w="250" w:type="pct"/>
            <w:tcBorders>
              <w:top w:val="outset" w:sz="6" w:space="0" w:color="auto"/>
              <w:left w:val="outset" w:sz="6" w:space="0" w:color="auto"/>
              <w:bottom w:val="outset" w:sz="6" w:space="0" w:color="auto"/>
              <w:right w:val="outset" w:sz="6" w:space="0" w:color="auto"/>
            </w:tcBorders>
            <w:vAlign w:val="center"/>
          </w:tcPr>
          <w:p w14:paraId="4AB3149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532AE39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w:t>
            </w:r>
          </w:p>
        </w:tc>
        <w:tc>
          <w:tcPr>
            <w:tcW w:w="250" w:type="pct"/>
            <w:tcBorders>
              <w:top w:val="outset" w:sz="6" w:space="0" w:color="auto"/>
              <w:left w:val="outset" w:sz="6" w:space="0" w:color="auto"/>
              <w:bottom w:val="outset" w:sz="6" w:space="0" w:color="auto"/>
              <w:right w:val="outset" w:sz="6" w:space="0" w:color="auto"/>
            </w:tcBorders>
            <w:vAlign w:val="center"/>
          </w:tcPr>
          <w:p w14:paraId="2F69EAC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0D61973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17</w:t>
            </w:r>
          </w:p>
        </w:tc>
        <w:tc>
          <w:tcPr>
            <w:tcW w:w="259" w:type="pct"/>
            <w:tcBorders>
              <w:top w:val="outset" w:sz="6" w:space="0" w:color="auto"/>
              <w:left w:val="outset" w:sz="6" w:space="0" w:color="auto"/>
              <w:bottom w:val="outset" w:sz="6" w:space="0" w:color="auto"/>
              <w:right w:val="outset" w:sz="6" w:space="0" w:color="auto"/>
            </w:tcBorders>
            <w:vAlign w:val="center"/>
          </w:tcPr>
          <w:p w14:paraId="73F3ADB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17½</w:t>
            </w:r>
          </w:p>
        </w:tc>
        <w:tc>
          <w:tcPr>
            <w:tcW w:w="235" w:type="pct"/>
            <w:tcBorders>
              <w:top w:val="outset" w:sz="6" w:space="0" w:color="auto"/>
              <w:left w:val="outset" w:sz="6" w:space="0" w:color="auto"/>
              <w:bottom w:val="outset" w:sz="6" w:space="0" w:color="auto"/>
              <w:right w:val="outset" w:sz="6" w:space="0" w:color="auto"/>
            </w:tcBorders>
            <w:vAlign w:val="center"/>
          </w:tcPr>
          <w:p w14:paraId="665B316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w:t>
            </w:r>
          </w:p>
        </w:tc>
      </w:tr>
      <w:tr w:rsidR="0058557E" w:rsidRPr="0058557E" w14:paraId="7ADA55AE"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042B636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39</w:t>
            </w:r>
          </w:p>
        </w:tc>
        <w:tc>
          <w:tcPr>
            <w:tcW w:w="260" w:type="pct"/>
            <w:tcBorders>
              <w:top w:val="outset" w:sz="6" w:space="0" w:color="auto"/>
              <w:left w:val="outset" w:sz="6" w:space="0" w:color="auto"/>
              <w:bottom w:val="outset" w:sz="6" w:space="0" w:color="auto"/>
              <w:right w:val="outset" w:sz="6" w:space="0" w:color="auto"/>
            </w:tcBorders>
            <w:vAlign w:val="center"/>
          </w:tcPr>
          <w:p w14:paraId="0F91346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61" w:type="pct"/>
            <w:tcBorders>
              <w:top w:val="outset" w:sz="6" w:space="0" w:color="auto"/>
              <w:left w:val="outset" w:sz="6" w:space="0" w:color="auto"/>
              <w:bottom w:val="outset" w:sz="6" w:space="0" w:color="auto"/>
              <w:right w:val="outset" w:sz="6" w:space="0" w:color="auto"/>
            </w:tcBorders>
            <w:vAlign w:val="center"/>
          </w:tcPr>
          <w:p w14:paraId="5094CA1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196" w:type="pct"/>
            <w:tcBorders>
              <w:top w:val="outset" w:sz="6" w:space="0" w:color="auto"/>
              <w:left w:val="outset" w:sz="6" w:space="0" w:color="auto"/>
              <w:bottom w:val="outset" w:sz="6" w:space="0" w:color="auto"/>
              <w:right w:val="outset" w:sz="6" w:space="0" w:color="auto"/>
            </w:tcBorders>
            <w:vAlign w:val="center"/>
          </w:tcPr>
          <w:p w14:paraId="77195FF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w:t>
            </w:r>
          </w:p>
        </w:tc>
        <w:tc>
          <w:tcPr>
            <w:tcW w:w="278" w:type="pct"/>
            <w:tcBorders>
              <w:top w:val="outset" w:sz="6" w:space="0" w:color="auto"/>
              <w:left w:val="outset" w:sz="6" w:space="0" w:color="auto"/>
              <w:bottom w:val="outset" w:sz="6" w:space="0" w:color="auto"/>
              <w:right w:val="outset" w:sz="6" w:space="0" w:color="auto"/>
            </w:tcBorders>
            <w:vAlign w:val="center"/>
          </w:tcPr>
          <w:p w14:paraId="23838CD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w:t>
            </w:r>
          </w:p>
        </w:tc>
        <w:tc>
          <w:tcPr>
            <w:tcW w:w="184" w:type="pct"/>
            <w:tcBorders>
              <w:top w:val="outset" w:sz="6" w:space="0" w:color="auto"/>
              <w:left w:val="outset" w:sz="6" w:space="0" w:color="auto"/>
              <w:bottom w:val="outset" w:sz="6" w:space="0" w:color="auto"/>
              <w:right w:val="outset" w:sz="6" w:space="0" w:color="auto"/>
            </w:tcBorders>
            <w:vAlign w:val="center"/>
          </w:tcPr>
          <w:p w14:paraId="08BF666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52" w:type="pct"/>
            <w:tcBorders>
              <w:top w:val="outset" w:sz="6" w:space="0" w:color="auto"/>
              <w:left w:val="outset" w:sz="6" w:space="0" w:color="auto"/>
              <w:bottom w:val="outset" w:sz="6" w:space="0" w:color="auto"/>
              <w:right w:val="outset" w:sz="6" w:space="0" w:color="auto"/>
            </w:tcBorders>
            <w:vAlign w:val="center"/>
          </w:tcPr>
          <w:p w14:paraId="31C95EA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w:t>
            </w:r>
          </w:p>
        </w:tc>
        <w:tc>
          <w:tcPr>
            <w:tcW w:w="252" w:type="pct"/>
            <w:tcBorders>
              <w:top w:val="outset" w:sz="6" w:space="0" w:color="auto"/>
              <w:left w:val="outset" w:sz="6" w:space="0" w:color="auto"/>
              <w:bottom w:val="outset" w:sz="6" w:space="0" w:color="auto"/>
              <w:right w:val="outset" w:sz="6" w:space="0" w:color="auto"/>
            </w:tcBorders>
            <w:vAlign w:val="center"/>
          </w:tcPr>
          <w:p w14:paraId="15402A1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w:t>
            </w:r>
          </w:p>
        </w:tc>
        <w:tc>
          <w:tcPr>
            <w:tcW w:w="250" w:type="pct"/>
            <w:tcBorders>
              <w:top w:val="outset" w:sz="6" w:space="0" w:color="auto"/>
              <w:left w:val="outset" w:sz="6" w:space="0" w:color="auto"/>
              <w:bottom w:val="outset" w:sz="6" w:space="0" w:color="auto"/>
              <w:right w:val="outset" w:sz="6" w:space="0" w:color="auto"/>
            </w:tcBorders>
            <w:vAlign w:val="center"/>
          </w:tcPr>
          <w:p w14:paraId="599AB76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0" w:type="pct"/>
            <w:tcBorders>
              <w:top w:val="outset" w:sz="6" w:space="0" w:color="auto"/>
              <w:left w:val="outset" w:sz="6" w:space="0" w:color="auto"/>
              <w:bottom w:val="outset" w:sz="6" w:space="0" w:color="auto"/>
              <w:right w:val="outset" w:sz="6" w:space="0" w:color="auto"/>
            </w:tcBorders>
            <w:vAlign w:val="center"/>
          </w:tcPr>
          <w:p w14:paraId="1F79B89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w:t>
            </w:r>
          </w:p>
        </w:tc>
        <w:tc>
          <w:tcPr>
            <w:tcW w:w="250" w:type="pct"/>
            <w:tcBorders>
              <w:top w:val="outset" w:sz="6" w:space="0" w:color="auto"/>
              <w:left w:val="outset" w:sz="6" w:space="0" w:color="auto"/>
              <w:bottom w:val="outset" w:sz="6" w:space="0" w:color="auto"/>
              <w:right w:val="outset" w:sz="6" w:space="0" w:color="auto"/>
            </w:tcBorders>
            <w:vAlign w:val="center"/>
          </w:tcPr>
          <w:p w14:paraId="1BAC379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w:t>
            </w:r>
          </w:p>
        </w:tc>
        <w:tc>
          <w:tcPr>
            <w:tcW w:w="250" w:type="pct"/>
            <w:tcBorders>
              <w:top w:val="outset" w:sz="6" w:space="0" w:color="auto"/>
              <w:left w:val="outset" w:sz="6" w:space="0" w:color="auto"/>
              <w:bottom w:val="outset" w:sz="6" w:space="0" w:color="auto"/>
              <w:right w:val="outset" w:sz="6" w:space="0" w:color="auto"/>
            </w:tcBorders>
            <w:vAlign w:val="center"/>
          </w:tcPr>
          <w:p w14:paraId="38DDDD3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327D8C9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w:t>
            </w:r>
          </w:p>
        </w:tc>
        <w:tc>
          <w:tcPr>
            <w:tcW w:w="250" w:type="pct"/>
            <w:tcBorders>
              <w:top w:val="outset" w:sz="6" w:space="0" w:color="auto"/>
              <w:left w:val="outset" w:sz="6" w:space="0" w:color="auto"/>
              <w:bottom w:val="outset" w:sz="6" w:space="0" w:color="auto"/>
              <w:right w:val="outset" w:sz="6" w:space="0" w:color="auto"/>
            </w:tcBorders>
            <w:vAlign w:val="center"/>
          </w:tcPr>
          <w:p w14:paraId="1588048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w:t>
            </w:r>
          </w:p>
        </w:tc>
        <w:tc>
          <w:tcPr>
            <w:tcW w:w="250" w:type="pct"/>
            <w:tcBorders>
              <w:top w:val="outset" w:sz="6" w:space="0" w:color="auto"/>
              <w:left w:val="outset" w:sz="6" w:space="0" w:color="auto"/>
              <w:bottom w:val="outset" w:sz="6" w:space="0" w:color="auto"/>
              <w:right w:val="outset" w:sz="6" w:space="0" w:color="auto"/>
            </w:tcBorders>
            <w:vAlign w:val="center"/>
          </w:tcPr>
          <w:p w14:paraId="1E22904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2F06AAF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w:t>
            </w:r>
          </w:p>
        </w:tc>
        <w:tc>
          <w:tcPr>
            <w:tcW w:w="250" w:type="pct"/>
            <w:tcBorders>
              <w:top w:val="outset" w:sz="6" w:space="0" w:color="auto"/>
              <w:left w:val="outset" w:sz="6" w:space="0" w:color="auto"/>
              <w:bottom w:val="outset" w:sz="6" w:space="0" w:color="auto"/>
              <w:right w:val="outset" w:sz="6" w:space="0" w:color="auto"/>
            </w:tcBorders>
            <w:vAlign w:val="center"/>
          </w:tcPr>
          <w:p w14:paraId="2DD9D37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17</w:t>
            </w:r>
          </w:p>
        </w:tc>
        <w:tc>
          <w:tcPr>
            <w:tcW w:w="250" w:type="pct"/>
            <w:tcBorders>
              <w:top w:val="outset" w:sz="6" w:space="0" w:color="auto"/>
              <w:left w:val="outset" w:sz="6" w:space="0" w:color="auto"/>
              <w:bottom w:val="outset" w:sz="6" w:space="0" w:color="auto"/>
              <w:right w:val="outset" w:sz="6" w:space="0" w:color="auto"/>
            </w:tcBorders>
            <w:vAlign w:val="center"/>
          </w:tcPr>
          <w:p w14:paraId="18937C1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17½</w:t>
            </w:r>
          </w:p>
        </w:tc>
        <w:tc>
          <w:tcPr>
            <w:tcW w:w="259" w:type="pct"/>
            <w:tcBorders>
              <w:top w:val="outset" w:sz="6" w:space="0" w:color="auto"/>
              <w:left w:val="outset" w:sz="6" w:space="0" w:color="auto"/>
              <w:bottom w:val="outset" w:sz="6" w:space="0" w:color="auto"/>
              <w:right w:val="outset" w:sz="6" w:space="0" w:color="auto"/>
            </w:tcBorders>
            <w:vAlign w:val="center"/>
          </w:tcPr>
          <w:p w14:paraId="6D0C46B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w:t>
            </w:r>
          </w:p>
        </w:tc>
        <w:tc>
          <w:tcPr>
            <w:tcW w:w="235" w:type="pct"/>
            <w:tcBorders>
              <w:top w:val="outset" w:sz="6" w:space="0" w:color="auto"/>
              <w:left w:val="outset" w:sz="6" w:space="0" w:color="auto"/>
              <w:bottom w:val="outset" w:sz="6" w:space="0" w:color="auto"/>
              <w:right w:val="outset" w:sz="6" w:space="0" w:color="auto"/>
            </w:tcBorders>
            <w:vAlign w:val="center"/>
          </w:tcPr>
          <w:p w14:paraId="0B0285F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18½</w:t>
            </w:r>
          </w:p>
        </w:tc>
      </w:tr>
      <w:tr w:rsidR="0058557E" w:rsidRPr="0058557E" w14:paraId="084A030C"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2515E53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40</w:t>
            </w:r>
          </w:p>
        </w:tc>
        <w:tc>
          <w:tcPr>
            <w:tcW w:w="260" w:type="pct"/>
            <w:tcBorders>
              <w:top w:val="outset" w:sz="6" w:space="0" w:color="auto"/>
              <w:left w:val="outset" w:sz="6" w:space="0" w:color="auto"/>
              <w:bottom w:val="outset" w:sz="6" w:space="0" w:color="auto"/>
              <w:right w:val="outset" w:sz="6" w:space="0" w:color="auto"/>
            </w:tcBorders>
            <w:vAlign w:val="center"/>
          </w:tcPr>
          <w:p w14:paraId="5406D26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61" w:type="pct"/>
            <w:tcBorders>
              <w:top w:val="outset" w:sz="6" w:space="0" w:color="auto"/>
              <w:left w:val="outset" w:sz="6" w:space="0" w:color="auto"/>
              <w:bottom w:val="outset" w:sz="6" w:space="0" w:color="auto"/>
              <w:right w:val="outset" w:sz="6" w:space="0" w:color="auto"/>
            </w:tcBorders>
            <w:vAlign w:val="center"/>
          </w:tcPr>
          <w:p w14:paraId="24C3BE4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196" w:type="pct"/>
            <w:tcBorders>
              <w:top w:val="outset" w:sz="6" w:space="0" w:color="auto"/>
              <w:left w:val="outset" w:sz="6" w:space="0" w:color="auto"/>
              <w:bottom w:val="outset" w:sz="6" w:space="0" w:color="auto"/>
              <w:right w:val="outset" w:sz="6" w:space="0" w:color="auto"/>
            </w:tcBorders>
            <w:vAlign w:val="center"/>
          </w:tcPr>
          <w:p w14:paraId="0468388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w:t>
            </w:r>
          </w:p>
        </w:tc>
        <w:tc>
          <w:tcPr>
            <w:tcW w:w="278" w:type="pct"/>
            <w:tcBorders>
              <w:top w:val="outset" w:sz="6" w:space="0" w:color="auto"/>
              <w:left w:val="outset" w:sz="6" w:space="0" w:color="auto"/>
              <w:bottom w:val="outset" w:sz="6" w:space="0" w:color="auto"/>
              <w:right w:val="outset" w:sz="6" w:space="0" w:color="auto"/>
            </w:tcBorders>
            <w:vAlign w:val="center"/>
          </w:tcPr>
          <w:p w14:paraId="2D4CB75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w:t>
            </w:r>
          </w:p>
        </w:tc>
        <w:tc>
          <w:tcPr>
            <w:tcW w:w="184" w:type="pct"/>
            <w:tcBorders>
              <w:top w:val="outset" w:sz="6" w:space="0" w:color="auto"/>
              <w:left w:val="outset" w:sz="6" w:space="0" w:color="auto"/>
              <w:bottom w:val="outset" w:sz="6" w:space="0" w:color="auto"/>
              <w:right w:val="outset" w:sz="6" w:space="0" w:color="auto"/>
            </w:tcBorders>
            <w:vAlign w:val="center"/>
          </w:tcPr>
          <w:p w14:paraId="7322052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52" w:type="pct"/>
            <w:tcBorders>
              <w:top w:val="outset" w:sz="6" w:space="0" w:color="auto"/>
              <w:left w:val="outset" w:sz="6" w:space="0" w:color="auto"/>
              <w:bottom w:val="outset" w:sz="6" w:space="0" w:color="auto"/>
              <w:right w:val="outset" w:sz="6" w:space="0" w:color="auto"/>
            </w:tcBorders>
            <w:vAlign w:val="center"/>
          </w:tcPr>
          <w:p w14:paraId="7B2BA73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w:t>
            </w:r>
          </w:p>
        </w:tc>
        <w:tc>
          <w:tcPr>
            <w:tcW w:w="252" w:type="pct"/>
            <w:tcBorders>
              <w:top w:val="outset" w:sz="6" w:space="0" w:color="auto"/>
              <w:left w:val="outset" w:sz="6" w:space="0" w:color="auto"/>
              <w:bottom w:val="outset" w:sz="6" w:space="0" w:color="auto"/>
              <w:right w:val="outset" w:sz="6" w:space="0" w:color="auto"/>
            </w:tcBorders>
            <w:vAlign w:val="center"/>
          </w:tcPr>
          <w:p w14:paraId="54BBD0D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w:t>
            </w:r>
          </w:p>
        </w:tc>
        <w:tc>
          <w:tcPr>
            <w:tcW w:w="250" w:type="pct"/>
            <w:tcBorders>
              <w:top w:val="outset" w:sz="6" w:space="0" w:color="auto"/>
              <w:left w:val="outset" w:sz="6" w:space="0" w:color="auto"/>
              <w:bottom w:val="outset" w:sz="6" w:space="0" w:color="auto"/>
              <w:right w:val="outset" w:sz="6" w:space="0" w:color="auto"/>
            </w:tcBorders>
            <w:vAlign w:val="center"/>
          </w:tcPr>
          <w:p w14:paraId="444871F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0" w:type="pct"/>
            <w:tcBorders>
              <w:top w:val="outset" w:sz="6" w:space="0" w:color="auto"/>
              <w:left w:val="outset" w:sz="6" w:space="0" w:color="auto"/>
              <w:bottom w:val="outset" w:sz="6" w:space="0" w:color="auto"/>
              <w:right w:val="outset" w:sz="6" w:space="0" w:color="auto"/>
            </w:tcBorders>
            <w:vAlign w:val="center"/>
          </w:tcPr>
          <w:p w14:paraId="2A482B9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w:t>
            </w:r>
          </w:p>
        </w:tc>
        <w:tc>
          <w:tcPr>
            <w:tcW w:w="250" w:type="pct"/>
            <w:tcBorders>
              <w:top w:val="outset" w:sz="6" w:space="0" w:color="auto"/>
              <w:left w:val="outset" w:sz="6" w:space="0" w:color="auto"/>
              <w:bottom w:val="outset" w:sz="6" w:space="0" w:color="auto"/>
              <w:right w:val="outset" w:sz="6" w:space="0" w:color="auto"/>
            </w:tcBorders>
            <w:vAlign w:val="center"/>
          </w:tcPr>
          <w:p w14:paraId="2DBC9E5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w:t>
            </w:r>
          </w:p>
        </w:tc>
        <w:tc>
          <w:tcPr>
            <w:tcW w:w="250" w:type="pct"/>
            <w:tcBorders>
              <w:top w:val="outset" w:sz="6" w:space="0" w:color="auto"/>
              <w:left w:val="outset" w:sz="6" w:space="0" w:color="auto"/>
              <w:bottom w:val="outset" w:sz="6" w:space="0" w:color="auto"/>
              <w:right w:val="outset" w:sz="6" w:space="0" w:color="auto"/>
            </w:tcBorders>
            <w:vAlign w:val="center"/>
          </w:tcPr>
          <w:p w14:paraId="3814283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78574B9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w:t>
            </w:r>
          </w:p>
        </w:tc>
        <w:tc>
          <w:tcPr>
            <w:tcW w:w="250" w:type="pct"/>
            <w:tcBorders>
              <w:top w:val="outset" w:sz="6" w:space="0" w:color="auto"/>
              <w:left w:val="outset" w:sz="6" w:space="0" w:color="auto"/>
              <w:bottom w:val="outset" w:sz="6" w:space="0" w:color="auto"/>
              <w:right w:val="outset" w:sz="6" w:space="0" w:color="auto"/>
            </w:tcBorders>
            <w:vAlign w:val="center"/>
          </w:tcPr>
          <w:p w14:paraId="47FC1E5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w:t>
            </w:r>
          </w:p>
        </w:tc>
        <w:tc>
          <w:tcPr>
            <w:tcW w:w="250" w:type="pct"/>
            <w:tcBorders>
              <w:top w:val="outset" w:sz="6" w:space="0" w:color="auto"/>
              <w:left w:val="outset" w:sz="6" w:space="0" w:color="auto"/>
              <w:bottom w:val="outset" w:sz="6" w:space="0" w:color="auto"/>
              <w:right w:val="outset" w:sz="6" w:space="0" w:color="auto"/>
            </w:tcBorders>
            <w:vAlign w:val="center"/>
          </w:tcPr>
          <w:p w14:paraId="2E2425C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3BCB068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w:t>
            </w:r>
          </w:p>
        </w:tc>
        <w:tc>
          <w:tcPr>
            <w:tcW w:w="250" w:type="pct"/>
            <w:tcBorders>
              <w:top w:val="outset" w:sz="6" w:space="0" w:color="auto"/>
              <w:left w:val="outset" w:sz="6" w:space="0" w:color="auto"/>
              <w:bottom w:val="outset" w:sz="6" w:space="0" w:color="auto"/>
              <w:right w:val="outset" w:sz="6" w:space="0" w:color="auto"/>
            </w:tcBorders>
            <w:vAlign w:val="center"/>
          </w:tcPr>
          <w:p w14:paraId="76C6802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17</w:t>
            </w:r>
          </w:p>
        </w:tc>
        <w:tc>
          <w:tcPr>
            <w:tcW w:w="250" w:type="pct"/>
            <w:tcBorders>
              <w:top w:val="outset" w:sz="6" w:space="0" w:color="auto"/>
              <w:left w:val="outset" w:sz="6" w:space="0" w:color="auto"/>
              <w:bottom w:val="outset" w:sz="6" w:space="0" w:color="auto"/>
              <w:right w:val="outset" w:sz="6" w:space="0" w:color="auto"/>
            </w:tcBorders>
            <w:vAlign w:val="center"/>
          </w:tcPr>
          <w:p w14:paraId="382FFFF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w:t>
            </w:r>
          </w:p>
        </w:tc>
        <w:tc>
          <w:tcPr>
            <w:tcW w:w="259" w:type="pct"/>
            <w:tcBorders>
              <w:top w:val="outset" w:sz="6" w:space="0" w:color="auto"/>
              <w:left w:val="outset" w:sz="6" w:space="0" w:color="auto"/>
              <w:bottom w:val="outset" w:sz="6" w:space="0" w:color="auto"/>
              <w:right w:val="outset" w:sz="6" w:space="0" w:color="auto"/>
            </w:tcBorders>
            <w:vAlign w:val="center"/>
          </w:tcPr>
          <w:p w14:paraId="247C44E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18½</w:t>
            </w:r>
          </w:p>
        </w:tc>
        <w:tc>
          <w:tcPr>
            <w:tcW w:w="235" w:type="pct"/>
            <w:tcBorders>
              <w:top w:val="outset" w:sz="6" w:space="0" w:color="auto"/>
              <w:left w:val="outset" w:sz="6" w:space="0" w:color="auto"/>
              <w:bottom w:val="outset" w:sz="6" w:space="0" w:color="auto"/>
              <w:right w:val="outset" w:sz="6" w:space="0" w:color="auto"/>
            </w:tcBorders>
            <w:vAlign w:val="center"/>
          </w:tcPr>
          <w:p w14:paraId="4E6B5FE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w:t>
            </w:r>
          </w:p>
        </w:tc>
      </w:tr>
      <w:tr w:rsidR="0058557E" w:rsidRPr="0058557E" w14:paraId="27801705"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1A63A1B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41</w:t>
            </w:r>
          </w:p>
        </w:tc>
        <w:tc>
          <w:tcPr>
            <w:tcW w:w="260" w:type="pct"/>
            <w:tcBorders>
              <w:top w:val="outset" w:sz="6" w:space="0" w:color="auto"/>
              <w:left w:val="outset" w:sz="6" w:space="0" w:color="auto"/>
              <w:bottom w:val="outset" w:sz="6" w:space="0" w:color="auto"/>
              <w:right w:val="outset" w:sz="6" w:space="0" w:color="auto"/>
            </w:tcBorders>
            <w:vAlign w:val="center"/>
          </w:tcPr>
          <w:p w14:paraId="7B3F2EA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w:t>
            </w:r>
          </w:p>
        </w:tc>
        <w:tc>
          <w:tcPr>
            <w:tcW w:w="261" w:type="pct"/>
            <w:tcBorders>
              <w:top w:val="outset" w:sz="6" w:space="0" w:color="auto"/>
              <w:left w:val="outset" w:sz="6" w:space="0" w:color="auto"/>
              <w:bottom w:val="outset" w:sz="6" w:space="0" w:color="auto"/>
              <w:right w:val="outset" w:sz="6" w:space="0" w:color="auto"/>
            </w:tcBorders>
            <w:vAlign w:val="center"/>
          </w:tcPr>
          <w:p w14:paraId="41EDF30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196" w:type="pct"/>
            <w:tcBorders>
              <w:top w:val="outset" w:sz="6" w:space="0" w:color="auto"/>
              <w:left w:val="outset" w:sz="6" w:space="0" w:color="auto"/>
              <w:bottom w:val="outset" w:sz="6" w:space="0" w:color="auto"/>
              <w:right w:val="outset" w:sz="6" w:space="0" w:color="auto"/>
            </w:tcBorders>
            <w:vAlign w:val="center"/>
          </w:tcPr>
          <w:p w14:paraId="6091CB5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w:t>
            </w:r>
          </w:p>
        </w:tc>
        <w:tc>
          <w:tcPr>
            <w:tcW w:w="278" w:type="pct"/>
            <w:tcBorders>
              <w:top w:val="outset" w:sz="6" w:space="0" w:color="auto"/>
              <w:left w:val="outset" w:sz="6" w:space="0" w:color="auto"/>
              <w:bottom w:val="outset" w:sz="6" w:space="0" w:color="auto"/>
              <w:right w:val="outset" w:sz="6" w:space="0" w:color="auto"/>
            </w:tcBorders>
            <w:vAlign w:val="center"/>
          </w:tcPr>
          <w:p w14:paraId="543249A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w:t>
            </w:r>
          </w:p>
        </w:tc>
        <w:tc>
          <w:tcPr>
            <w:tcW w:w="184" w:type="pct"/>
            <w:tcBorders>
              <w:top w:val="outset" w:sz="6" w:space="0" w:color="auto"/>
              <w:left w:val="outset" w:sz="6" w:space="0" w:color="auto"/>
              <w:bottom w:val="outset" w:sz="6" w:space="0" w:color="auto"/>
              <w:right w:val="outset" w:sz="6" w:space="0" w:color="auto"/>
            </w:tcBorders>
            <w:vAlign w:val="center"/>
          </w:tcPr>
          <w:p w14:paraId="28407A5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52" w:type="pct"/>
            <w:tcBorders>
              <w:top w:val="outset" w:sz="6" w:space="0" w:color="auto"/>
              <w:left w:val="outset" w:sz="6" w:space="0" w:color="auto"/>
              <w:bottom w:val="outset" w:sz="6" w:space="0" w:color="auto"/>
              <w:right w:val="outset" w:sz="6" w:space="0" w:color="auto"/>
            </w:tcBorders>
            <w:vAlign w:val="center"/>
          </w:tcPr>
          <w:p w14:paraId="4CA219F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w:t>
            </w:r>
          </w:p>
        </w:tc>
        <w:tc>
          <w:tcPr>
            <w:tcW w:w="252" w:type="pct"/>
            <w:tcBorders>
              <w:top w:val="outset" w:sz="6" w:space="0" w:color="auto"/>
              <w:left w:val="outset" w:sz="6" w:space="0" w:color="auto"/>
              <w:bottom w:val="outset" w:sz="6" w:space="0" w:color="auto"/>
              <w:right w:val="outset" w:sz="6" w:space="0" w:color="auto"/>
            </w:tcBorders>
            <w:vAlign w:val="center"/>
          </w:tcPr>
          <w:p w14:paraId="01CA378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w:t>
            </w:r>
          </w:p>
        </w:tc>
        <w:tc>
          <w:tcPr>
            <w:tcW w:w="250" w:type="pct"/>
            <w:tcBorders>
              <w:top w:val="outset" w:sz="6" w:space="0" w:color="auto"/>
              <w:left w:val="outset" w:sz="6" w:space="0" w:color="auto"/>
              <w:bottom w:val="outset" w:sz="6" w:space="0" w:color="auto"/>
              <w:right w:val="outset" w:sz="6" w:space="0" w:color="auto"/>
            </w:tcBorders>
            <w:vAlign w:val="center"/>
          </w:tcPr>
          <w:p w14:paraId="45C1DF8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0" w:type="pct"/>
            <w:tcBorders>
              <w:top w:val="outset" w:sz="6" w:space="0" w:color="auto"/>
              <w:left w:val="outset" w:sz="6" w:space="0" w:color="auto"/>
              <w:bottom w:val="outset" w:sz="6" w:space="0" w:color="auto"/>
              <w:right w:val="outset" w:sz="6" w:space="0" w:color="auto"/>
            </w:tcBorders>
            <w:vAlign w:val="center"/>
          </w:tcPr>
          <w:p w14:paraId="39A85C6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w:t>
            </w:r>
          </w:p>
        </w:tc>
        <w:tc>
          <w:tcPr>
            <w:tcW w:w="250" w:type="pct"/>
            <w:tcBorders>
              <w:top w:val="outset" w:sz="6" w:space="0" w:color="auto"/>
              <w:left w:val="outset" w:sz="6" w:space="0" w:color="auto"/>
              <w:bottom w:val="outset" w:sz="6" w:space="0" w:color="auto"/>
              <w:right w:val="outset" w:sz="6" w:space="0" w:color="auto"/>
            </w:tcBorders>
            <w:vAlign w:val="center"/>
          </w:tcPr>
          <w:p w14:paraId="0AEE255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w:t>
            </w:r>
          </w:p>
        </w:tc>
        <w:tc>
          <w:tcPr>
            <w:tcW w:w="250" w:type="pct"/>
            <w:tcBorders>
              <w:top w:val="outset" w:sz="6" w:space="0" w:color="auto"/>
              <w:left w:val="outset" w:sz="6" w:space="0" w:color="auto"/>
              <w:bottom w:val="outset" w:sz="6" w:space="0" w:color="auto"/>
              <w:right w:val="outset" w:sz="6" w:space="0" w:color="auto"/>
            </w:tcBorders>
            <w:vAlign w:val="center"/>
          </w:tcPr>
          <w:p w14:paraId="6D1BB52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5B02642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w:t>
            </w:r>
          </w:p>
        </w:tc>
        <w:tc>
          <w:tcPr>
            <w:tcW w:w="250" w:type="pct"/>
            <w:tcBorders>
              <w:top w:val="outset" w:sz="6" w:space="0" w:color="auto"/>
              <w:left w:val="outset" w:sz="6" w:space="0" w:color="auto"/>
              <w:bottom w:val="outset" w:sz="6" w:space="0" w:color="auto"/>
              <w:right w:val="outset" w:sz="6" w:space="0" w:color="auto"/>
            </w:tcBorders>
            <w:vAlign w:val="center"/>
          </w:tcPr>
          <w:p w14:paraId="05C8054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w:t>
            </w:r>
          </w:p>
        </w:tc>
        <w:tc>
          <w:tcPr>
            <w:tcW w:w="250" w:type="pct"/>
            <w:tcBorders>
              <w:top w:val="outset" w:sz="6" w:space="0" w:color="auto"/>
              <w:left w:val="outset" w:sz="6" w:space="0" w:color="auto"/>
              <w:bottom w:val="outset" w:sz="6" w:space="0" w:color="auto"/>
              <w:right w:val="outset" w:sz="6" w:space="0" w:color="auto"/>
            </w:tcBorders>
            <w:vAlign w:val="center"/>
          </w:tcPr>
          <w:p w14:paraId="6580477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0542A10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w:t>
            </w:r>
          </w:p>
        </w:tc>
        <w:tc>
          <w:tcPr>
            <w:tcW w:w="250" w:type="pct"/>
            <w:tcBorders>
              <w:top w:val="outset" w:sz="6" w:space="0" w:color="auto"/>
              <w:left w:val="outset" w:sz="6" w:space="0" w:color="auto"/>
              <w:bottom w:val="outset" w:sz="6" w:space="0" w:color="auto"/>
              <w:right w:val="outset" w:sz="6" w:space="0" w:color="auto"/>
            </w:tcBorders>
            <w:vAlign w:val="center"/>
          </w:tcPr>
          <w:p w14:paraId="682892F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17</w:t>
            </w:r>
          </w:p>
        </w:tc>
        <w:tc>
          <w:tcPr>
            <w:tcW w:w="250" w:type="pct"/>
            <w:tcBorders>
              <w:top w:val="outset" w:sz="6" w:space="0" w:color="auto"/>
              <w:left w:val="outset" w:sz="6" w:space="0" w:color="auto"/>
              <w:bottom w:val="outset" w:sz="6" w:space="0" w:color="auto"/>
              <w:right w:val="outset" w:sz="6" w:space="0" w:color="auto"/>
            </w:tcBorders>
            <w:vAlign w:val="center"/>
          </w:tcPr>
          <w:p w14:paraId="779AC62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w:t>
            </w:r>
          </w:p>
        </w:tc>
        <w:tc>
          <w:tcPr>
            <w:tcW w:w="259" w:type="pct"/>
            <w:tcBorders>
              <w:top w:val="outset" w:sz="6" w:space="0" w:color="auto"/>
              <w:left w:val="outset" w:sz="6" w:space="0" w:color="auto"/>
              <w:bottom w:val="outset" w:sz="6" w:space="0" w:color="auto"/>
              <w:right w:val="outset" w:sz="6" w:space="0" w:color="auto"/>
            </w:tcBorders>
            <w:vAlign w:val="center"/>
          </w:tcPr>
          <w:p w14:paraId="07B0976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w:t>
            </w:r>
          </w:p>
        </w:tc>
        <w:tc>
          <w:tcPr>
            <w:tcW w:w="235" w:type="pct"/>
            <w:tcBorders>
              <w:top w:val="outset" w:sz="6" w:space="0" w:color="auto"/>
              <w:left w:val="outset" w:sz="6" w:space="0" w:color="auto"/>
              <w:bottom w:val="outset" w:sz="6" w:space="0" w:color="auto"/>
              <w:right w:val="outset" w:sz="6" w:space="0" w:color="auto"/>
            </w:tcBorders>
            <w:vAlign w:val="center"/>
          </w:tcPr>
          <w:p w14:paraId="1CACAD4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19½</w:t>
            </w:r>
          </w:p>
        </w:tc>
      </w:tr>
      <w:tr w:rsidR="0058557E" w:rsidRPr="0058557E" w14:paraId="202DAAB0"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77FFE45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42</w:t>
            </w:r>
          </w:p>
        </w:tc>
        <w:tc>
          <w:tcPr>
            <w:tcW w:w="260" w:type="pct"/>
            <w:tcBorders>
              <w:top w:val="outset" w:sz="6" w:space="0" w:color="auto"/>
              <w:left w:val="outset" w:sz="6" w:space="0" w:color="auto"/>
              <w:bottom w:val="outset" w:sz="6" w:space="0" w:color="auto"/>
              <w:right w:val="outset" w:sz="6" w:space="0" w:color="auto"/>
            </w:tcBorders>
            <w:vAlign w:val="center"/>
          </w:tcPr>
          <w:p w14:paraId="2EE6FEE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2½</w:t>
            </w:r>
          </w:p>
        </w:tc>
        <w:tc>
          <w:tcPr>
            <w:tcW w:w="261" w:type="pct"/>
            <w:tcBorders>
              <w:top w:val="outset" w:sz="6" w:space="0" w:color="auto"/>
              <w:left w:val="outset" w:sz="6" w:space="0" w:color="auto"/>
              <w:bottom w:val="outset" w:sz="6" w:space="0" w:color="auto"/>
              <w:right w:val="outset" w:sz="6" w:space="0" w:color="auto"/>
            </w:tcBorders>
            <w:vAlign w:val="center"/>
          </w:tcPr>
          <w:p w14:paraId="6ECD809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3½</w:t>
            </w:r>
          </w:p>
        </w:tc>
        <w:tc>
          <w:tcPr>
            <w:tcW w:w="196" w:type="pct"/>
            <w:tcBorders>
              <w:top w:val="outset" w:sz="6" w:space="0" w:color="auto"/>
              <w:left w:val="outset" w:sz="6" w:space="0" w:color="auto"/>
              <w:bottom w:val="outset" w:sz="6" w:space="0" w:color="auto"/>
              <w:right w:val="outset" w:sz="6" w:space="0" w:color="auto"/>
            </w:tcBorders>
            <w:vAlign w:val="center"/>
          </w:tcPr>
          <w:p w14:paraId="5CCBF6A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278" w:type="pct"/>
            <w:tcBorders>
              <w:top w:val="outset" w:sz="6" w:space="0" w:color="auto"/>
              <w:left w:val="outset" w:sz="6" w:space="0" w:color="auto"/>
              <w:bottom w:val="outset" w:sz="6" w:space="0" w:color="auto"/>
              <w:right w:val="outset" w:sz="6" w:space="0" w:color="auto"/>
            </w:tcBorders>
            <w:vAlign w:val="center"/>
          </w:tcPr>
          <w:p w14:paraId="17C33D9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5½</w:t>
            </w:r>
          </w:p>
        </w:tc>
        <w:tc>
          <w:tcPr>
            <w:tcW w:w="184" w:type="pct"/>
            <w:tcBorders>
              <w:top w:val="outset" w:sz="6" w:space="0" w:color="auto"/>
              <w:left w:val="outset" w:sz="6" w:space="0" w:color="auto"/>
              <w:bottom w:val="outset" w:sz="6" w:space="0" w:color="auto"/>
              <w:right w:val="outset" w:sz="6" w:space="0" w:color="auto"/>
            </w:tcBorders>
            <w:vAlign w:val="center"/>
          </w:tcPr>
          <w:p w14:paraId="381D9AA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6½</w:t>
            </w:r>
          </w:p>
        </w:tc>
        <w:tc>
          <w:tcPr>
            <w:tcW w:w="252" w:type="pct"/>
            <w:tcBorders>
              <w:top w:val="outset" w:sz="6" w:space="0" w:color="auto"/>
              <w:left w:val="outset" w:sz="6" w:space="0" w:color="auto"/>
              <w:bottom w:val="outset" w:sz="6" w:space="0" w:color="auto"/>
              <w:right w:val="outset" w:sz="6" w:space="0" w:color="auto"/>
            </w:tcBorders>
            <w:vAlign w:val="center"/>
          </w:tcPr>
          <w:p w14:paraId="62C39EC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252" w:type="pct"/>
            <w:tcBorders>
              <w:top w:val="outset" w:sz="6" w:space="0" w:color="auto"/>
              <w:left w:val="outset" w:sz="6" w:space="0" w:color="auto"/>
              <w:bottom w:val="outset" w:sz="6" w:space="0" w:color="auto"/>
              <w:right w:val="outset" w:sz="6" w:space="0" w:color="auto"/>
            </w:tcBorders>
            <w:vAlign w:val="center"/>
          </w:tcPr>
          <w:p w14:paraId="05AE765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8½</w:t>
            </w:r>
          </w:p>
        </w:tc>
        <w:tc>
          <w:tcPr>
            <w:tcW w:w="250" w:type="pct"/>
            <w:tcBorders>
              <w:top w:val="outset" w:sz="6" w:space="0" w:color="auto"/>
              <w:left w:val="outset" w:sz="6" w:space="0" w:color="auto"/>
              <w:bottom w:val="outset" w:sz="6" w:space="0" w:color="auto"/>
              <w:right w:val="outset" w:sz="6" w:space="0" w:color="auto"/>
            </w:tcBorders>
            <w:vAlign w:val="center"/>
          </w:tcPr>
          <w:p w14:paraId="10FF60E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9½</w:t>
            </w:r>
          </w:p>
        </w:tc>
        <w:tc>
          <w:tcPr>
            <w:tcW w:w="250" w:type="pct"/>
            <w:tcBorders>
              <w:top w:val="outset" w:sz="6" w:space="0" w:color="auto"/>
              <w:left w:val="outset" w:sz="6" w:space="0" w:color="auto"/>
              <w:bottom w:val="outset" w:sz="6" w:space="0" w:color="auto"/>
              <w:right w:val="outset" w:sz="6" w:space="0" w:color="auto"/>
            </w:tcBorders>
            <w:vAlign w:val="center"/>
          </w:tcPr>
          <w:p w14:paraId="3034F0E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10½</w:t>
            </w:r>
          </w:p>
        </w:tc>
        <w:tc>
          <w:tcPr>
            <w:tcW w:w="250" w:type="pct"/>
            <w:tcBorders>
              <w:top w:val="outset" w:sz="6" w:space="0" w:color="auto"/>
              <w:left w:val="outset" w:sz="6" w:space="0" w:color="auto"/>
              <w:bottom w:val="outset" w:sz="6" w:space="0" w:color="auto"/>
              <w:right w:val="outset" w:sz="6" w:space="0" w:color="auto"/>
            </w:tcBorders>
            <w:vAlign w:val="center"/>
          </w:tcPr>
          <w:p w14:paraId="7A09D0B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6598C25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30635BF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6ECCEC7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4697D51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15½</w:t>
            </w:r>
          </w:p>
        </w:tc>
        <w:tc>
          <w:tcPr>
            <w:tcW w:w="250" w:type="pct"/>
            <w:tcBorders>
              <w:top w:val="outset" w:sz="6" w:space="0" w:color="auto"/>
              <w:left w:val="outset" w:sz="6" w:space="0" w:color="auto"/>
              <w:bottom w:val="outset" w:sz="6" w:space="0" w:color="auto"/>
              <w:right w:val="outset" w:sz="6" w:space="0" w:color="auto"/>
            </w:tcBorders>
            <w:vAlign w:val="center"/>
          </w:tcPr>
          <w:p w14:paraId="49D5A63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2455AEC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17½</w:t>
            </w:r>
          </w:p>
        </w:tc>
        <w:tc>
          <w:tcPr>
            <w:tcW w:w="250" w:type="pct"/>
            <w:tcBorders>
              <w:top w:val="outset" w:sz="6" w:space="0" w:color="auto"/>
              <w:left w:val="outset" w:sz="6" w:space="0" w:color="auto"/>
              <w:bottom w:val="outset" w:sz="6" w:space="0" w:color="auto"/>
              <w:right w:val="outset" w:sz="6" w:space="0" w:color="auto"/>
            </w:tcBorders>
            <w:vAlign w:val="center"/>
          </w:tcPr>
          <w:p w14:paraId="061E96E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18½</w:t>
            </w:r>
          </w:p>
        </w:tc>
        <w:tc>
          <w:tcPr>
            <w:tcW w:w="259" w:type="pct"/>
            <w:tcBorders>
              <w:top w:val="outset" w:sz="6" w:space="0" w:color="auto"/>
              <w:left w:val="outset" w:sz="6" w:space="0" w:color="auto"/>
              <w:bottom w:val="outset" w:sz="6" w:space="0" w:color="auto"/>
              <w:right w:val="outset" w:sz="6" w:space="0" w:color="auto"/>
            </w:tcBorders>
            <w:vAlign w:val="center"/>
          </w:tcPr>
          <w:p w14:paraId="5E9005D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19½</w:t>
            </w:r>
          </w:p>
        </w:tc>
        <w:tc>
          <w:tcPr>
            <w:tcW w:w="235" w:type="pct"/>
            <w:tcBorders>
              <w:top w:val="outset" w:sz="6" w:space="0" w:color="auto"/>
              <w:left w:val="outset" w:sz="6" w:space="0" w:color="auto"/>
              <w:bottom w:val="outset" w:sz="6" w:space="0" w:color="auto"/>
              <w:right w:val="outset" w:sz="6" w:space="0" w:color="auto"/>
            </w:tcBorders>
            <w:vAlign w:val="center"/>
          </w:tcPr>
          <w:p w14:paraId="563DE95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20½</w:t>
            </w:r>
          </w:p>
        </w:tc>
      </w:tr>
      <w:tr w:rsidR="0058557E" w:rsidRPr="0058557E" w14:paraId="0797D083"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12F9F3F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43</w:t>
            </w:r>
          </w:p>
        </w:tc>
        <w:tc>
          <w:tcPr>
            <w:tcW w:w="260" w:type="pct"/>
            <w:tcBorders>
              <w:top w:val="outset" w:sz="6" w:space="0" w:color="auto"/>
              <w:left w:val="outset" w:sz="6" w:space="0" w:color="auto"/>
              <w:bottom w:val="outset" w:sz="6" w:space="0" w:color="auto"/>
              <w:right w:val="outset" w:sz="6" w:space="0" w:color="auto"/>
            </w:tcBorders>
            <w:vAlign w:val="center"/>
          </w:tcPr>
          <w:p w14:paraId="1A11E06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61" w:type="pct"/>
            <w:tcBorders>
              <w:top w:val="outset" w:sz="6" w:space="0" w:color="auto"/>
              <w:left w:val="outset" w:sz="6" w:space="0" w:color="auto"/>
              <w:bottom w:val="outset" w:sz="6" w:space="0" w:color="auto"/>
              <w:right w:val="outset" w:sz="6" w:space="0" w:color="auto"/>
            </w:tcBorders>
            <w:vAlign w:val="center"/>
          </w:tcPr>
          <w:p w14:paraId="3ADB227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w:t>
            </w:r>
          </w:p>
        </w:tc>
        <w:tc>
          <w:tcPr>
            <w:tcW w:w="196" w:type="pct"/>
            <w:tcBorders>
              <w:top w:val="outset" w:sz="6" w:space="0" w:color="auto"/>
              <w:left w:val="outset" w:sz="6" w:space="0" w:color="auto"/>
              <w:bottom w:val="outset" w:sz="6" w:space="0" w:color="auto"/>
              <w:right w:val="outset" w:sz="6" w:space="0" w:color="auto"/>
            </w:tcBorders>
            <w:vAlign w:val="center"/>
          </w:tcPr>
          <w:p w14:paraId="03C7096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w:t>
            </w:r>
          </w:p>
        </w:tc>
        <w:tc>
          <w:tcPr>
            <w:tcW w:w="278" w:type="pct"/>
            <w:tcBorders>
              <w:top w:val="outset" w:sz="6" w:space="0" w:color="auto"/>
              <w:left w:val="outset" w:sz="6" w:space="0" w:color="auto"/>
              <w:bottom w:val="outset" w:sz="6" w:space="0" w:color="auto"/>
              <w:right w:val="outset" w:sz="6" w:space="0" w:color="auto"/>
            </w:tcBorders>
            <w:vAlign w:val="center"/>
          </w:tcPr>
          <w:p w14:paraId="05C06EC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184" w:type="pct"/>
            <w:tcBorders>
              <w:top w:val="outset" w:sz="6" w:space="0" w:color="auto"/>
              <w:left w:val="outset" w:sz="6" w:space="0" w:color="auto"/>
              <w:bottom w:val="outset" w:sz="6" w:space="0" w:color="auto"/>
              <w:right w:val="outset" w:sz="6" w:space="0" w:color="auto"/>
            </w:tcBorders>
            <w:vAlign w:val="center"/>
          </w:tcPr>
          <w:p w14:paraId="426701F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w:t>
            </w:r>
          </w:p>
        </w:tc>
        <w:tc>
          <w:tcPr>
            <w:tcW w:w="252" w:type="pct"/>
            <w:tcBorders>
              <w:top w:val="outset" w:sz="6" w:space="0" w:color="auto"/>
              <w:left w:val="outset" w:sz="6" w:space="0" w:color="auto"/>
              <w:bottom w:val="outset" w:sz="6" w:space="0" w:color="auto"/>
              <w:right w:val="outset" w:sz="6" w:space="0" w:color="auto"/>
            </w:tcBorders>
            <w:vAlign w:val="center"/>
          </w:tcPr>
          <w:p w14:paraId="04C33E9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w:t>
            </w:r>
          </w:p>
        </w:tc>
        <w:tc>
          <w:tcPr>
            <w:tcW w:w="252" w:type="pct"/>
            <w:tcBorders>
              <w:top w:val="outset" w:sz="6" w:space="0" w:color="auto"/>
              <w:left w:val="outset" w:sz="6" w:space="0" w:color="auto"/>
              <w:bottom w:val="outset" w:sz="6" w:space="0" w:color="auto"/>
              <w:right w:val="outset" w:sz="6" w:space="0" w:color="auto"/>
            </w:tcBorders>
            <w:vAlign w:val="center"/>
          </w:tcPr>
          <w:p w14:paraId="5145FDB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0" w:type="pct"/>
            <w:tcBorders>
              <w:top w:val="outset" w:sz="6" w:space="0" w:color="auto"/>
              <w:left w:val="outset" w:sz="6" w:space="0" w:color="auto"/>
              <w:bottom w:val="outset" w:sz="6" w:space="0" w:color="auto"/>
              <w:right w:val="outset" w:sz="6" w:space="0" w:color="auto"/>
            </w:tcBorders>
            <w:vAlign w:val="center"/>
          </w:tcPr>
          <w:p w14:paraId="0523A99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w:t>
            </w:r>
          </w:p>
        </w:tc>
        <w:tc>
          <w:tcPr>
            <w:tcW w:w="250" w:type="pct"/>
            <w:tcBorders>
              <w:top w:val="outset" w:sz="6" w:space="0" w:color="auto"/>
              <w:left w:val="outset" w:sz="6" w:space="0" w:color="auto"/>
              <w:bottom w:val="outset" w:sz="6" w:space="0" w:color="auto"/>
              <w:right w:val="outset" w:sz="6" w:space="0" w:color="auto"/>
            </w:tcBorders>
            <w:vAlign w:val="center"/>
          </w:tcPr>
          <w:p w14:paraId="442E5B6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w:t>
            </w:r>
          </w:p>
        </w:tc>
        <w:tc>
          <w:tcPr>
            <w:tcW w:w="250" w:type="pct"/>
            <w:tcBorders>
              <w:top w:val="outset" w:sz="6" w:space="0" w:color="auto"/>
              <w:left w:val="outset" w:sz="6" w:space="0" w:color="auto"/>
              <w:bottom w:val="outset" w:sz="6" w:space="0" w:color="auto"/>
              <w:right w:val="outset" w:sz="6" w:space="0" w:color="auto"/>
            </w:tcBorders>
            <w:vAlign w:val="center"/>
          </w:tcPr>
          <w:p w14:paraId="41754BD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4BEA831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w:t>
            </w:r>
          </w:p>
        </w:tc>
        <w:tc>
          <w:tcPr>
            <w:tcW w:w="250" w:type="pct"/>
            <w:tcBorders>
              <w:top w:val="outset" w:sz="6" w:space="0" w:color="auto"/>
              <w:left w:val="outset" w:sz="6" w:space="0" w:color="auto"/>
              <w:bottom w:val="outset" w:sz="6" w:space="0" w:color="auto"/>
              <w:right w:val="outset" w:sz="6" w:space="0" w:color="auto"/>
            </w:tcBorders>
            <w:vAlign w:val="center"/>
          </w:tcPr>
          <w:p w14:paraId="7EB4E8D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w:t>
            </w:r>
          </w:p>
        </w:tc>
        <w:tc>
          <w:tcPr>
            <w:tcW w:w="250" w:type="pct"/>
            <w:tcBorders>
              <w:top w:val="outset" w:sz="6" w:space="0" w:color="auto"/>
              <w:left w:val="outset" w:sz="6" w:space="0" w:color="auto"/>
              <w:bottom w:val="outset" w:sz="6" w:space="0" w:color="auto"/>
              <w:right w:val="outset" w:sz="6" w:space="0" w:color="auto"/>
            </w:tcBorders>
            <w:vAlign w:val="center"/>
          </w:tcPr>
          <w:p w14:paraId="7D55833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5498437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w:t>
            </w:r>
          </w:p>
        </w:tc>
        <w:tc>
          <w:tcPr>
            <w:tcW w:w="250" w:type="pct"/>
            <w:tcBorders>
              <w:top w:val="outset" w:sz="6" w:space="0" w:color="auto"/>
              <w:left w:val="outset" w:sz="6" w:space="0" w:color="auto"/>
              <w:bottom w:val="outset" w:sz="6" w:space="0" w:color="auto"/>
              <w:right w:val="outset" w:sz="6" w:space="0" w:color="auto"/>
            </w:tcBorders>
            <w:vAlign w:val="center"/>
          </w:tcPr>
          <w:p w14:paraId="70617F7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17</w:t>
            </w:r>
          </w:p>
        </w:tc>
        <w:tc>
          <w:tcPr>
            <w:tcW w:w="250" w:type="pct"/>
            <w:tcBorders>
              <w:top w:val="outset" w:sz="6" w:space="0" w:color="auto"/>
              <w:left w:val="outset" w:sz="6" w:space="0" w:color="auto"/>
              <w:bottom w:val="outset" w:sz="6" w:space="0" w:color="auto"/>
              <w:right w:val="outset" w:sz="6" w:space="0" w:color="auto"/>
            </w:tcBorders>
            <w:vAlign w:val="center"/>
          </w:tcPr>
          <w:p w14:paraId="676360B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w:t>
            </w:r>
          </w:p>
        </w:tc>
        <w:tc>
          <w:tcPr>
            <w:tcW w:w="250" w:type="pct"/>
            <w:tcBorders>
              <w:top w:val="outset" w:sz="6" w:space="0" w:color="auto"/>
              <w:left w:val="outset" w:sz="6" w:space="0" w:color="auto"/>
              <w:bottom w:val="outset" w:sz="6" w:space="0" w:color="auto"/>
              <w:right w:val="outset" w:sz="6" w:space="0" w:color="auto"/>
            </w:tcBorders>
            <w:vAlign w:val="center"/>
          </w:tcPr>
          <w:p w14:paraId="6A81B20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w:t>
            </w:r>
          </w:p>
        </w:tc>
        <w:tc>
          <w:tcPr>
            <w:tcW w:w="259" w:type="pct"/>
            <w:tcBorders>
              <w:top w:val="outset" w:sz="6" w:space="0" w:color="auto"/>
              <w:left w:val="outset" w:sz="6" w:space="0" w:color="auto"/>
              <w:bottom w:val="outset" w:sz="6" w:space="0" w:color="auto"/>
              <w:right w:val="outset" w:sz="6" w:space="0" w:color="auto"/>
            </w:tcBorders>
            <w:vAlign w:val="center"/>
          </w:tcPr>
          <w:p w14:paraId="0C97B22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20</w:t>
            </w:r>
          </w:p>
        </w:tc>
        <w:tc>
          <w:tcPr>
            <w:tcW w:w="235" w:type="pct"/>
            <w:tcBorders>
              <w:top w:val="outset" w:sz="6" w:space="0" w:color="auto"/>
              <w:left w:val="outset" w:sz="6" w:space="0" w:color="auto"/>
              <w:bottom w:val="outset" w:sz="6" w:space="0" w:color="auto"/>
              <w:right w:val="outset" w:sz="6" w:space="0" w:color="auto"/>
            </w:tcBorders>
            <w:vAlign w:val="center"/>
          </w:tcPr>
          <w:p w14:paraId="329B36F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21</w:t>
            </w:r>
          </w:p>
        </w:tc>
      </w:tr>
      <w:tr w:rsidR="0058557E" w:rsidRPr="0058557E" w14:paraId="2BA1C965"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6626E8F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44</w:t>
            </w:r>
          </w:p>
        </w:tc>
        <w:tc>
          <w:tcPr>
            <w:tcW w:w="260" w:type="pct"/>
            <w:tcBorders>
              <w:top w:val="outset" w:sz="6" w:space="0" w:color="auto"/>
              <w:left w:val="outset" w:sz="6" w:space="0" w:color="auto"/>
              <w:bottom w:val="outset" w:sz="6" w:space="0" w:color="auto"/>
              <w:right w:val="outset" w:sz="6" w:space="0" w:color="auto"/>
            </w:tcBorders>
            <w:vAlign w:val="center"/>
          </w:tcPr>
          <w:p w14:paraId="7DC4081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61" w:type="pct"/>
            <w:tcBorders>
              <w:top w:val="outset" w:sz="6" w:space="0" w:color="auto"/>
              <w:left w:val="outset" w:sz="6" w:space="0" w:color="auto"/>
              <w:bottom w:val="outset" w:sz="6" w:space="0" w:color="auto"/>
              <w:right w:val="outset" w:sz="6" w:space="0" w:color="auto"/>
            </w:tcBorders>
            <w:vAlign w:val="center"/>
          </w:tcPr>
          <w:p w14:paraId="6478768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196" w:type="pct"/>
            <w:tcBorders>
              <w:top w:val="outset" w:sz="6" w:space="0" w:color="auto"/>
              <w:left w:val="outset" w:sz="6" w:space="0" w:color="auto"/>
              <w:bottom w:val="outset" w:sz="6" w:space="0" w:color="auto"/>
              <w:right w:val="outset" w:sz="6" w:space="0" w:color="auto"/>
            </w:tcBorders>
            <w:vAlign w:val="center"/>
          </w:tcPr>
          <w:p w14:paraId="7C68478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5½</w:t>
            </w:r>
          </w:p>
        </w:tc>
        <w:tc>
          <w:tcPr>
            <w:tcW w:w="278" w:type="pct"/>
            <w:tcBorders>
              <w:top w:val="outset" w:sz="6" w:space="0" w:color="auto"/>
              <w:left w:val="outset" w:sz="6" w:space="0" w:color="auto"/>
              <w:bottom w:val="outset" w:sz="6" w:space="0" w:color="auto"/>
              <w:right w:val="outset" w:sz="6" w:space="0" w:color="auto"/>
            </w:tcBorders>
            <w:vAlign w:val="center"/>
          </w:tcPr>
          <w:p w14:paraId="478DC7A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6½</w:t>
            </w:r>
          </w:p>
        </w:tc>
        <w:tc>
          <w:tcPr>
            <w:tcW w:w="184" w:type="pct"/>
            <w:tcBorders>
              <w:top w:val="outset" w:sz="6" w:space="0" w:color="auto"/>
              <w:left w:val="outset" w:sz="6" w:space="0" w:color="auto"/>
              <w:bottom w:val="outset" w:sz="6" w:space="0" w:color="auto"/>
              <w:right w:val="outset" w:sz="6" w:space="0" w:color="auto"/>
            </w:tcBorders>
            <w:vAlign w:val="center"/>
          </w:tcPr>
          <w:p w14:paraId="253082C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252" w:type="pct"/>
            <w:tcBorders>
              <w:top w:val="outset" w:sz="6" w:space="0" w:color="auto"/>
              <w:left w:val="outset" w:sz="6" w:space="0" w:color="auto"/>
              <w:bottom w:val="outset" w:sz="6" w:space="0" w:color="auto"/>
              <w:right w:val="outset" w:sz="6" w:space="0" w:color="auto"/>
            </w:tcBorders>
            <w:vAlign w:val="center"/>
          </w:tcPr>
          <w:p w14:paraId="51158F2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8½</w:t>
            </w:r>
          </w:p>
        </w:tc>
        <w:tc>
          <w:tcPr>
            <w:tcW w:w="252" w:type="pct"/>
            <w:tcBorders>
              <w:top w:val="outset" w:sz="6" w:space="0" w:color="auto"/>
              <w:left w:val="outset" w:sz="6" w:space="0" w:color="auto"/>
              <w:bottom w:val="outset" w:sz="6" w:space="0" w:color="auto"/>
              <w:right w:val="outset" w:sz="6" w:space="0" w:color="auto"/>
            </w:tcBorders>
            <w:vAlign w:val="center"/>
          </w:tcPr>
          <w:p w14:paraId="43212E2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9½</w:t>
            </w:r>
          </w:p>
        </w:tc>
        <w:tc>
          <w:tcPr>
            <w:tcW w:w="250" w:type="pct"/>
            <w:tcBorders>
              <w:top w:val="outset" w:sz="6" w:space="0" w:color="auto"/>
              <w:left w:val="outset" w:sz="6" w:space="0" w:color="auto"/>
              <w:bottom w:val="outset" w:sz="6" w:space="0" w:color="auto"/>
              <w:right w:val="outset" w:sz="6" w:space="0" w:color="auto"/>
            </w:tcBorders>
            <w:vAlign w:val="center"/>
          </w:tcPr>
          <w:p w14:paraId="6AF51C8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10½</w:t>
            </w:r>
          </w:p>
        </w:tc>
        <w:tc>
          <w:tcPr>
            <w:tcW w:w="250" w:type="pct"/>
            <w:tcBorders>
              <w:top w:val="outset" w:sz="6" w:space="0" w:color="auto"/>
              <w:left w:val="outset" w:sz="6" w:space="0" w:color="auto"/>
              <w:bottom w:val="outset" w:sz="6" w:space="0" w:color="auto"/>
              <w:right w:val="outset" w:sz="6" w:space="0" w:color="auto"/>
            </w:tcBorders>
            <w:vAlign w:val="center"/>
          </w:tcPr>
          <w:p w14:paraId="58538ED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189C232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38FC6BF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46C7182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5EF5A0A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15½</w:t>
            </w:r>
          </w:p>
        </w:tc>
        <w:tc>
          <w:tcPr>
            <w:tcW w:w="250" w:type="pct"/>
            <w:tcBorders>
              <w:top w:val="outset" w:sz="6" w:space="0" w:color="auto"/>
              <w:left w:val="outset" w:sz="6" w:space="0" w:color="auto"/>
              <w:bottom w:val="outset" w:sz="6" w:space="0" w:color="auto"/>
              <w:right w:val="outset" w:sz="6" w:space="0" w:color="auto"/>
            </w:tcBorders>
            <w:vAlign w:val="center"/>
          </w:tcPr>
          <w:p w14:paraId="1021DBE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7DFDD23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17½</w:t>
            </w:r>
          </w:p>
        </w:tc>
        <w:tc>
          <w:tcPr>
            <w:tcW w:w="250" w:type="pct"/>
            <w:tcBorders>
              <w:top w:val="outset" w:sz="6" w:space="0" w:color="auto"/>
              <w:left w:val="outset" w:sz="6" w:space="0" w:color="auto"/>
              <w:bottom w:val="outset" w:sz="6" w:space="0" w:color="auto"/>
              <w:right w:val="outset" w:sz="6" w:space="0" w:color="auto"/>
            </w:tcBorders>
            <w:vAlign w:val="center"/>
          </w:tcPr>
          <w:p w14:paraId="0D770CC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18½</w:t>
            </w:r>
          </w:p>
        </w:tc>
        <w:tc>
          <w:tcPr>
            <w:tcW w:w="250" w:type="pct"/>
            <w:tcBorders>
              <w:top w:val="outset" w:sz="6" w:space="0" w:color="auto"/>
              <w:left w:val="outset" w:sz="6" w:space="0" w:color="auto"/>
              <w:bottom w:val="outset" w:sz="6" w:space="0" w:color="auto"/>
              <w:right w:val="outset" w:sz="6" w:space="0" w:color="auto"/>
            </w:tcBorders>
            <w:vAlign w:val="center"/>
          </w:tcPr>
          <w:p w14:paraId="2B331FE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19½</w:t>
            </w:r>
          </w:p>
        </w:tc>
        <w:tc>
          <w:tcPr>
            <w:tcW w:w="259" w:type="pct"/>
            <w:tcBorders>
              <w:top w:val="outset" w:sz="6" w:space="0" w:color="auto"/>
              <w:left w:val="outset" w:sz="6" w:space="0" w:color="auto"/>
              <w:bottom w:val="outset" w:sz="6" w:space="0" w:color="auto"/>
              <w:right w:val="outset" w:sz="6" w:space="0" w:color="auto"/>
            </w:tcBorders>
            <w:vAlign w:val="center"/>
          </w:tcPr>
          <w:p w14:paraId="635C2F1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20½</w:t>
            </w:r>
          </w:p>
        </w:tc>
        <w:tc>
          <w:tcPr>
            <w:tcW w:w="235" w:type="pct"/>
            <w:tcBorders>
              <w:top w:val="outset" w:sz="6" w:space="0" w:color="auto"/>
              <w:left w:val="outset" w:sz="6" w:space="0" w:color="auto"/>
              <w:bottom w:val="outset" w:sz="6" w:space="0" w:color="auto"/>
              <w:right w:val="outset" w:sz="6" w:space="0" w:color="auto"/>
            </w:tcBorders>
            <w:vAlign w:val="center"/>
          </w:tcPr>
          <w:p w14:paraId="62888D4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21½</w:t>
            </w:r>
          </w:p>
        </w:tc>
      </w:tr>
      <w:tr w:rsidR="0058557E" w:rsidRPr="0058557E" w14:paraId="24E8F84D"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78B7FC4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45</w:t>
            </w:r>
          </w:p>
        </w:tc>
        <w:tc>
          <w:tcPr>
            <w:tcW w:w="260" w:type="pct"/>
            <w:tcBorders>
              <w:top w:val="outset" w:sz="6" w:space="0" w:color="auto"/>
              <w:left w:val="outset" w:sz="6" w:space="0" w:color="auto"/>
              <w:bottom w:val="outset" w:sz="6" w:space="0" w:color="auto"/>
              <w:right w:val="outset" w:sz="6" w:space="0" w:color="auto"/>
            </w:tcBorders>
            <w:vAlign w:val="center"/>
          </w:tcPr>
          <w:p w14:paraId="4556592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61" w:type="pct"/>
            <w:tcBorders>
              <w:top w:val="outset" w:sz="6" w:space="0" w:color="auto"/>
              <w:left w:val="outset" w:sz="6" w:space="0" w:color="auto"/>
              <w:bottom w:val="outset" w:sz="6" w:space="0" w:color="auto"/>
              <w:right w:val="outset" w:sz="6" w:space="0" w:color="auto"/>
            </w:tcBorders>
            <w:vAlign w:val="center"/>
          </w:tcPr>
          <w:p w14:paraId="1CA6345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196" w:type="pct"/>
            <w:tcBorders>
              <w:top w:val="outset" w:sz="6" w:space="0" w:color="auto"/>
              <w:left w:val="outset" w:sz="6" w:space="0" w:color="auto"/>
              <w:bottom w:val="outset" w:sz="6" w:space="0" w:color="auto"/>
              <w:right w:val="outset" w:sz="6" w:space="0" w:color="auto"/>
            </w:tcBorders>
            <w:vAlign w:val="center"/>
          </w:tcPr>
          <w:p w14:paraId="2F31951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78" w:type="pct"/>
            <w:tcBorders>
              <w:top w:val="outset" w:sz="6" w:space="0" w:color="auto"/>
              <w:left w:val="outset" w:sz="6" w:space="0" w:color="auto"/>
              <w:bottom w:val="outset" w:sz="6" w:space="0" w:color="auto"/>
              <w:right w:val="outset" w:sz="6" w:space="0" w:color="auto"/>
            </w:tcBorders>
            <w:vAlign w:val="center"/>
          </w:tcPr>
          <w:p w14:paraId="1C3062E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w:t>
            </w:r>
          </w:p>
        </w:tc>
        <w:tc>
          <w:tcPr>
            <w:tcW w:w="184" w:type="pct"/>
            <w:tcBorders>
              <w:top w:val="outset" w:sz="6" w:space="0" w:color="auto"/>
              <w:left w:val="outset" w:sz="6" w:space="0" w:color="auto"/>
              <w:bottom w:val="outset" w:sz="6" w:space="0" w:color="auto"/>
              <w:right w:val="outset" w:sz="6" w:space="0" w:color="auto"/>
            </w:tcBorders>
            <w:vAlign w:val="center"/>
          </w:tcPr>
          <w:p w14:paraId="074EF47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w:t>
            </w:r>
          </w:p>
        </w:tc>
        <w:tc>
          <w:tcPr>
            <w:tcW w:w="252" w:type="pct"/>
            <w:tcBorders>
              <w:top w:val="outset" w:sz="6" w:space="0" w:color="auto"/>
              <w:left w:val="outset" w:sz="6" w:space="0" w:color="auto"/>
              <w:bottom w:val="outset" w:sz="6" w:space="0" w:color="auto"/>
              <w:right w:val="outset" w:sz="6" w:space="0" w:color="auto"/>
            </w:tcBorders>
            <w:vAlign w:val="center"/>
          </w:tcPr>
          <w:p w14:paraId="7B0523B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2" w:type="pct"/>
            <w:tcBorders>
              <w:top w:val="outset" w:sz="6" w:space="0" w:color="auto"/>
              <w:left w:val="outset" w:sz="6" w:space="0" w:color="auto"/>
              <w:bottom w:val="outset" w:sz="6" w:space="0" w:color="auto"/>
              <w:right w:val="outset" w:sz="6" w:space="0" w:color="auto"/>
            </w:tcBorders>
            <w:vAlign w:val="center"/>
          </w:tcPr>
          <w:p w14:paraId="0F37FCF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w:t>
            </w:r>
          </w:p>
        </w:tc>
        <w:tc>
          <w:tcPr>
            <w:tcW w:w="250" w:type="pct"/>
            <w:tcBorders>
              <w:top w:val="outset" w:sz="6" w:space="0" w:color="auto"/>
              <w:left w:val="outset" w:sz="6" w:space="0" w:color="auto"/>
              <w:bottom w:val="outset" w:sz="6" w:space="0" w:color="auto"/>
              <w:right w:val="outset" w:sz="6" w:space="0" w:color="auto"/>
            </w:tcBorders>
            <w:vAlign w:val="center"/>
          </w:tcPr>
          <w:p w14:paraId="71EFA54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w:t>
            </w:r>
          </w:p>
        </w:tc>
        <w:tc>
          <w:tcPr>
            <w:tcW w:w="250" w:type="pct"/>
            <w:tcBorders>
              <w:top w:val="outset" w:sz="6" w:space="0" w:color="auto"/>
              <w:left w:val="outset" w:sz="6" w:space="0" w:color="auto"/>
              <w:bottom w:val="outset" w:sz="6" w:space="0" w:color="auto"/>
              <w:right w:val="outset" w:sz="6" w:space="0" w:color="auto"/>
            </w:tcBorders>
            <w:vAlign w:val="center"/>
          </w:tcPr>
          <w:p w14:paraId="11A3AA8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4ED2811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w:t>
            </w:r>
          </w:p>
        </w:tc>
        <w:tc>
          <w:tcPr>
            <w:tcW w:w="250" w:type="pct"/>
            <w:tcBorders>
              <w:top w:val="outset" w:sz="6" w:space="0" w:color="auto"/>
              <w:left w:val="outset" w:sz="6" w:space="0" w:color="auto"/>
              <w:bottom w:val="outset" w:sz="6" w:space="0" w:color="auto"/>
              <w:right w:val="outset" w:sz="6" w:space="0" w:color="auto"/>
            </w:tcBorders>
            <w:vAlign w:val="center"/>
          </w:tcPr>
          <w:p w14:paraId="7CB047F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w:t>
            </w:r>
          </w:p>
        </w:tc>
        <w:tc>
          <w:tcPr>
            <w:tcW w:w="250" w:type="pct"/>
            <w:tcBorders>
              <w:top w:val="outset" w:sz="6" w:space="0" w:color="auto"/>
              <w:left w:val="outset" w:sz="6" w:space="0" w:color="auto"/>
              <w:bottom w:val="outset" w:sz="6" w:space="0" w:color="auto"/>
              <w:right w:val="outset" w:sz="6" w:space="0" w:color="auto"/>
            </w:tcBorders>
            <w:vAlign w:val="center"/>
          </w:tcPr>
          <w:p w14:paraId="11C4E5E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49B4CAC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w:t>
            </w:r>
          </w:p>
        </w:tc>
        <w:tc>
          <w:tcPr>
            <w:tcW w:w="250" w:type="pct"/>
            <w:tcBorders>
              <w:top w:val="outset" w:sz="6" w:space="0" w:color="auto"/>
              <w:left w:val="outset" w:sz="6" w:space="0" w:color="auto"/>
              <w:bottom w:val="outset" w:sz="6" w:space="0" w:color="auto"/>
              <w:right w:val="outset" w:sz="6" w:space="0" w:color="auto"/>
            </w:tcBorders>
            <w:vAlign w:val="center"/>
          </w:tcPr>
          <w:p w14:paraId="37D3F16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17</w:t>
            </w:r>
          </w:p>
        </w:tc>
        <w:tc>
          <w:tcPr>
            <w:tcW w:w="250" w:type="pct"/>
            <w:tcBorders>
              <w:top w:val="outset" w:sz="6" w:space="0" w:color="auto"/>
              <w:left w:val="outset" w:sz="6" w:space="0" w:color="auto"/>
              <w:bottom w:val="outset" w:sz="6" w:space="0" w:color="auto"/>
              <w:right w:val="outset" w:sz="6" w:space="0" w:color="auto"/>
            </w:tcBorders>
            <w:vAlign w:val="center"/>
          </w:tcPr>
          <w:p w14:paraId="58E2118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w:t>
            </w:r>
          </w:p>
        </w:tc>
        <w:tc>
          <w:tcPr>
            <w:tcW w:w="250" w:type="pct"/>
            <w:tcBorders>
              <w:top w:val="outset" w:sz="6" w:space="0" w:color="auto"/>
              <w:left w:val="outset" w:sz="6" w:space="0" w:color="auto"/>
              <w:bottom w:val="outset" w:sz="6" w:space="0" w:color="auto"/>
              <w:right w:val="outset" w:sz="6" w:space="0" w:color="auto"/>
            </w:tcBorders>
            <w:vAlign w:val="center"/>
          </w:tcPr>
          <w:p w14:paraId="73C8537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w:t>
            </w:r>
          </w:p>
        </w:tc>
        <w:tc>
          <w:tcPr>
            <w:tcW w:w="250" w:type="pct"/>
            <w:tcBorders>
              <w:top w:val="outset" w:sz="6" w:space="0" w:color="auto"/>
              <w:left w:val="outset" w:sz="6" w:space="0" w:color="auto"/>
              <w:bottom w:val="outset" w:sz="6" w:space="0" w:color="auto"/>
              <w:right w:val="outset" w:sz="6" w:space="0" w:color="auto"/>
            </w:tcBorders>
            <w:vAlign w:val="center"/>
          </w:tcPr>
          <w:p w14:paraId="6736149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20</w:t>
            </w:r>
          </w:p>
        </w:tc>
        <w:tc>
          <w:tcPr>
            <w:tcW w:w="259" w:type="pct"/>
            <w:tcBorders>
              <w:top w:val="outset" w:sz="6" w:space="0" w:color="auto"/>
              <w:left w:val="outset" w:sz="6" w:space="0" w:color="auto"/>
              <w:bottom w:val="outset" w:sz="6" w:space="0" w:color="auto"/>
              <w:right w:val="outset" w:sz="6" w:space="0" w:color="auto"/>
            </w:tcBorders>
            <w:vAlign w:val="center"/>
          </w:tcPr>
          <w:p w14:paraId="20C1503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21</w:t>
            </w:r>
          </w:p>
        </w:tc>
        <w:tc>
          <w:tcPr>
            <w:tcW w:w="235" w:type="pct"/>
            <w:tcBorders>
              <w:top w:val="outset" w:sz="6" w:space="0" w:color="auto"/>
              <w:left w:val="outset" w:sz="6" w:space="0" w:color="auto"/>
              <w:bottom w:val="outset" w:sz="6" w:space="0" w:color="auto"/>
              <w:right w:val="outset" w:sz="6" w:space="0" w:color="auto"/>
            </w:tcBorders>
            <w:vAlign w:val="center"/>
          </w:tcPr>
          <w:p w14:paraId="332EC93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22</w:t>
            </w:r>
          </w:p>
        </w:tc>
      </w:tr>
      <w:tr w:rsidR="0058557E" w:rsidRPr="0058557E" w14:paraId="08BF5875"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188A6ED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46</w:t>
            </w:r>
          </w:p>
        </w:tc>
        <w:tc>
          <w:tcPr>
            <w:tcW w:w="260" w:type="pct"/>
            <w:tcBorders>
              <w:top w:val="outset" w:sz="6" w:space="0" w:color="auto"/>
              <w:left w:val="outset" w:sz="6" w:space="0" w:color="auto"/>
              <w:bottom w:val="outset" w:sz="6" w:space="0" w:color="auto"/>
              <w:right w:val="outset" w:sz="6" w:space="0" w:color="auto"/>
            </w:tcBorders>
            <w:vAlign w:val="center"/>
          </w:tcPr>
          <w:p w14:paraId="11CB629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61" w:type="pct"/>
            <w:tcBorders>
              <w:top w:val="outset" w:sz="6" w:space="0" w:color="auto"/>
              <w:left w:val="outset" w:sz="6" w:space="0" w:color="auto"/>
              <w:bottom w:val="outset" w:sz="6" w:space="0" w:color="auto"/>
              <w:right w:val="outset" w:sz="6" w:space="0" w:color="auto"/>
            </w:tcBorders>
            <w:vAlign w:val="center"/>
          </w:tcPr>
          <w:p w14:paraId="4292C41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196" w:type="pct"/>
            <w:tcBorders>
              <w:top w:val="outset" w:sz="6" w:space="0" w:color="auto"/>
              <w:left w:val="outset" w:sz="6" w:space="0" w:color="auto"/>
              <w:bottom w:val="outset" w:sz="6" w:space="0" w:color="auto"/>
              <w:right w:val="outset" w:sz="6" w:space="0" w:color="auto"/>
            </w:tcBorders>
            <w:vAlign w:val="center"/>
          </w:tcPr>
          <w:p w14:paraId="1379F39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78" w:type="pct"/>
            <w:tcBorders>
              <w:top w:val="outset" w:sz="6" w:space="0" w:color="auto"/>
              <w:left w:val="outset" w:sz="6" w:space="0" w:color="auto"/>
              <w:bottom w:val="outset" w:sz="6" w:space="0" w:color="auto"/>
              <w:right w:val="outset" w:sz="6" w:space="0" w:color="auto"/>
            </w:tcBorders>
            <w:vAlign w:val="center"/>
          </w:tcPr>
          <w:p w14:paraId="488288A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184" w:type="pct"/>
            <w:tcBorders>
              <w:top w:val="outset" w:sz="6" w:space="0" w:color="auto"/>
              <w:left w:val="outset" w:sz="6" w:space="0" w:color="auto"/>
              <w:bottom w:val="outset" w:sz="6" w:space="0" w:color="auto"/>
              <w:right w:val="outset" w:sz="6" w:space="0" w:color="auto"/>
            </w:tcBorders>
            <w:vAlign w:val="center"/>
          </w:tcPr>
          <w:p w14:paraId="52C21DC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8½</w:t>
            </w:r>
          </w:p>
        </w:tc>
        <w:tc>
          <w:tcPr>
            <w:tcW w:w="252" w:type="pct"/>
            <w:tcBorders>
              <w:top w:val="outset" w:sz="6" w:space="0" w:color="auto"/>
              <w:left w:val="outset" w:sz="6" w:space="0" w:color="auto"/>
              <w:bottom w:val="outset" w:sz="6" w:space="0" w:color="auto"/>
              <w:right w:val="outset" w:sz="6" w:space="0" w:color="auto"/>
            </w:tcBorders>
            <w:vAlign w:val="center"/>
          </w:tcPr>
          <w:p w14:paraId="7BFC44D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9½</w:t>
            </w:r>
          </w:p>
        </w:tc>
        <w:tc>
          <w:tcPr>
            <w:tcW w:w="252" w:type="pct"/>
            <w:tcBorders>
              <w:top w:val="outset" w:sz="6" w:space="0" w:color="auto"/>
              <w:left w:val="outset" w:sz="6" w:space="0" w:color="auto"/>
              <w:bottom w:val="outset" w:sz="6" w:space="0" w:color="auto"/>
              <w:right w:val="outset" w:sz="6" w:space="0" w:color="auto"/>
            </w:tcBorders>
            <w:vAlign w:val="center"/>
          </w:tcPr>
          <w:p w14:paraId="17E9A9C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10½</w:t>
            </w:r>
          </w:p>
        </w:tc>
        <w:tc>
          <w:tcPr>
            <w:tcW w:w="250" w:type="pct"/>
            <w:tcBorders>
              <w:top w:val="outset" w:sz="6" w:space="0" w:color="auto"/>
              <w:left w:val="outset" w:sz="6" w:space="0" w:color="auto"/>
              <w:bottom w:val="outset" w:sz="6" w:space="0" w:color="auto"/>
              <w:right w:val="outset" w:sz="6" w:space="0" w:color="auto"/>
            </w:tcBorders>
            <w:vAlign w:val="center"/>
          </w:tcPr>
          <w:p w14:paraId="7A22D74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25A9FAD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0509C72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6329047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379D546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15½</w:t>
            </w:r>
          </w:p>
        </w:tc>
        <w:tc>
          <w:tcPr>
            <w:tcW w:w="250" w:type="pct"/>
            <w:tcBorders>
              <w:top w:val="outset" w:sz="6" w:space="0" w:color="auto"/>
              <w:left w:val="outset" w:sz="6" w:space="0" w:color="auto"/>
              <w:bottom w:val="outset" w:sz="6" w:space="0" w:color="auto"/>
              <w:right w:val="outset" w:sz="6" w:space="0" w:color="auto"/>
            </w:tcBorders>
            <w:vAlign w:val="center"/>
          </w:tcPr>
          <w:p w14:paraId="29BAA61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78838C0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17½</w:t>
            </w:r>
          </w:p>
        </w:tc>
        <w:tc>
          <w:tcPr>
            <w:tcW w:w="250" w:type="pct"/>
            <w:tcBorders>
              <w:top w:val="outset" w:sz="6" w:space="0" w:color="auto"/>
              <w:left w:val="outset" w:sz="6" w:space="0" w:color="auto"/>
              <w:bottom w:val="outset" w:sz="6" w:space="0" w:color="auto"/>
              <w:right w:val="outset" w:sz="6" w:space="0" w:color="auto"/>
            </w:tcBorders>
            <w:vAlign w:val="center"/>
          </w:tcPr>
          <w:p w14:paraId="69A1205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18½</w:t>
            </w:r>
          </w:p>
        </w:tc>
        <w:tc>
          <w:tcPr>
            <w:tcW w:w="250" w:type="pct"/>
            <w:tcBorders>
              <w:top w:val="outset" w:sz="6" w:space="0" w:color="auto"/>
              <w:left w:val="outset" w:sz="6" w:space="0" w:color="auto"/>
              <w:bottom w:val="outset" w:sz="6" w:space="0" w:color="auto"/>
              <w:right w:val="outset" w:sz="6" w:space="0" w:color="auto"/>
            </w:tcBorders>
            <w:vAlign w:val="center"/>
          </w:tcPr>
          <w:p w14:paraId="6563BF5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3EB05CD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20½</w:t>
            </w:r>
          </w:p>
        </w:tc>
        <w:tc>
          <w:tcPr>
            <w:tcW w:w="259" w:type="pct"/>
            <w:tcBorders>
              <w:top w:val="outset" w:sz="6" w:space="0" w:color="auto"/>
              <w:left w:val="outset" w:sz="6" w:space="0" w:color="auto"/>
              <w:bottom w:val="outset" w:sz="6" w:space="0" w:color="auto"/>
              <w:right w:val="outset" w:sz="6" w:space="0" w:color="auto"/>
            </w:tcBorders>
            <w:vAlign w:val="center"/>
          </w:tcPr>
          <w:p w14:paraId="0EE6CE6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21½</w:t>
            </w:r>
          </w:p>
        </w:tc>
        <w:tc>
          <w:tcPr>
            <w:tcW w:w="235" w:type="pct"/>
            <w:tcBorders>
              <w:top w:val="outset" w:sz="6" w:space="0" w:color="auto"/>
              <w:left w:val="outset" w:sz="6" w:space="0" w:color="auto"/>
              <w:bottom w:val="outset" w:sz="6" w:space="0" w:color="auto"/>
              <w:right w:val="outset" w:sz="6" w:space="0" w:color="auto"/>
            </w:tcBorders>
            <w:vAlign w:val="center"/>
          </w:tcPr>
          <w:p w14:paraId="4789B3B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22½</w:t>
            </w:r>
          </w:p>
        </w:tc>
      </w:tr>
      <w:tr w:rsidR="0058557E" w:rsidRPr="0058557E" w14:paraId="76CB47EA"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2FB13B1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47</w:t>
            </w:r>
          </w:p>
        </w:tc>
        <w:tc>
          <w:tcPr>
            <w:tcW w:w="260" w:type="pct"/>
            <w:tcBorders>
              <w:top w:val="outset" w:sz="6" w:space="0" w:color="auto"/>
              <w:left w:val="outset" w:sz="6" w:space="0" w:color="auto"/>
              <w:bottom w:val="outset" w:sz="6" w:space="0" w:color="auto"/>
              <w:right w:val="outset" w:sz="6" w:space="0" w:color="auto"/>
            </w:tcBorders>
            <w:vAlign w:val="center"/>
          </w:tcPr>
          <w:p w14:paraId="3D35099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61" w:type="pct"/>
            <w:tcBorders>
              <w:top w:val="outset" w:sz="6" w:space="0" w:color="auto"/>
              <w:left w:val="outset" w:sz="6" w:space="0" w:color="auto"/>
              <w:bottom w:val="outset" w:sz="6" w:space="0" w:color="auto"/>
              <w:right w:val="outset" w:sz="6" w:space="0" w:color="auto"/>
            </w:tcBorders>
            <w:vAlign w:val="center"/>
          </w:tcPr>
          <w:p w14:paraId="36BCF79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196" w:type="pct"/>
            <w:tcBorders>
              <w:top w:val="outset" w:sz="6" w:space="0" w:color="auto"/>
              <w:left w:val="outset" w:sz="6" w:space="0" w:color="auto"/>
              <w:bottom w:val="outset" w:sz="6" w:space="0" w:color="auto"/>
              <w:right w:val="outset" w:sz="6" w:space="0" w:color="auto"/>
            </w:tcBorders>
            <w:vAlign w:val="center"/>
          </w:tcPr>
          <w:p w14:paraId="0A721AC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78" w:type="pct"/>
            <w:tcBorders>
              <w:top w:val="outset" w:sz="6" w:space="0" w:color="auto"/>
              <w:left w:val="outset" w:sz="6" w:space="0" w:color="auto"/>
              <w:bottom w:val="outset" w:sz="6" w:space="0" w:color="auto"/>
              <w:right w:val="outset" w:sz="6" w:space="0" w:color="auto"/>
            </w:tcBorders>
            <w:vAlign w:val="center"/>
          </w:tcPr>
          <w:p w14:paraId="5679A7A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184" w:type="pct"/>
            <w:tcBorders>
              <w:top w:val="outset" w:sz="6" w:space="0" w:color="auto"/>
              <w:left w:val="outset" w:sz="6" w:space="0" w:color="auto"/>
              <w:bottom w:val="outset" w:sz="6" w:space="0" w:color="auto"/>
              <w:right w:val="outset" w:sz="6" w:space="0" w:color="auto"/>
            </w:tcBorders>
            <w:vAlign w:val="center"/>
          </w:tcPr>
          <w:p w14:paraId="14223C7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2" w:type="pct"/>
            <w:tcBorders>
              <w:top w:val="outset" w:sz="6" w:space="0" w:color="auto"/>
              <w:left w:val="outset" w:sz="6" w:space="0" w:color="auto"/>
              <w:bottom w:val="outset" w:sz="6" w:space="0" w:color="auto"/>
              <w:right w:val="outset" w:sz="6" w:space="0" w:color="auto"/>
            </w:tcBorders>
            <w:vAlign w:val="center"/>
          </w:tcPr>
          <w:p w14:paraId="00775A6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w:t>
            </w:r>
          </w:p>
        </w:tc>
        <w:tc>
          <w:tcPr>
            <w:tcW w:w="252" w:type="pct"/>
            <w:tcBorders>
              <w:top w:val="outset" w:sz="6" w:space="0" w:color="auto"/>
              <w:left w:val="outset" w:sz="6" w:space="0" w:color="auto"/>
              <w:bottom w:val="outset" w:sz="6" w:space="0" w:color="auto"/>
              <w:right w:val="outset" w:sz="6" w:space="0" w:color="auto"/>
            </w:tcBorders>
            <w:vAlign w:val="center"/>
          </w:tcPr>
          <w:p w14:paraId="7DD511B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w:t>
            </w:r>
          </w:p>
        </w:tc>
        <w:tc>
          <w:tcPr>
            <w:tcW w:w="250" w:type="pct"/>
            <w:tcBorders>
              <w:top w:val="outset" w:sz="6" w:space="0" w:color="auto"/>
              <w:left w:val="outset" w:sz="6" w:space="0" w:color="auto"/>
              <w:bottom w:val="outset" w:sz="6" w:space="0" w:color="auto"/>
              <w:right w:val="outset" w:sz="6" w:space="0" w:color="auto"/>
            </w:tcBorders>
            <w:vAlign w:val="center"/>
          </w:tcPr>
          <w:p w14:paraId="7214841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181BAAF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w:t>
            </w:r>
          </w:p>
        </w:tc>
        <w:tc>
          <w:tcPr>
            <w:tcW w:w="250" w:type="pct"/>
            <w:tcBorders>
              <w:top w:val="outset" w:sz="6" w:space="0" w:color="auto"/>
              <w:left w:val="outset" w:sz="6" w:space="0" w:color="auto"/>
              <w:bottom w:val="outset" w:sz="6" w:space="0" w:color="auto"/>
              <w:right w:val="outset" w:sz="6" w:space="0" w:color="auto"/>
            </w:tcBorders>
            <w:vAlign w:val="center"/>
          </w:tcPr>
          <w:p w14:paraId="7879918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w:t>
            </w:r>
          </w:p>
        </w:tc>
        <w:tc>
          <w:tcPr>
            <w:tcW w:w="250" w:type="pct"/>
            <w:tcBorders>
              <w:top w:val="outset" w:sz="6" w:space="0" w:color="auto"/>
              <w:left w:val="outset" w:sz="6" w:space="0" w:color="auto"/>
              <w:bottom w:val="outset" w:sz="6" w:space="0" w:color="auto"/>
              <w:right w:val="outset" w:sz="6" w:space="0" w:color="auto"/>
            </w:tcBorders>
            <w:vAlign w:val="center"/>
          </w:tcPr>
          <w:p w14:paraId="6AD0C7C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668DE2B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w:t>
            </w:r>
          </w:p>
        </w:tc>
        <w:tc>
          <w:tcPr>
            <w:tcW w:w="250" w:type="pct"/>
            <w:tcBorders>
              <w:top w:val="outset" w:sz="6" w:space="0" w:color="auto"/>
              <w:left w:val="outset" w:sz="6" w:space="0" w:color="auto"/>
              <w:bottom w:val="outset" w:sz="6" w:space="0" w:color="auto"/>
              <w:right w:val="outset" w:sz="6" w:space="0" w:color="auto"/>
            </w:tcBorders>
            <w:vAlign w:val="center"/>
          </w:tcPr>
          <w:p w14:paraId="6C3F0E7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17</w:t>
            </w:r>
          </w:p>
        </w:tc>
        <w:tc>
          <w:tcPr>
            <w:tcW w:w="250" w:type="pct"/>
            <w:tcBorders>
              <w:top w:val="outset" w:sz="6" w:space="0" w:color="auto"/>
              <w:left w:val="outset" w:sz="6" w:space="0" w:color="auto"/>
              <w:bottom w:val="outset" w:sz="6" w:space="0" w:color="auto"/>
              <w:right w:val="outset" w:sz="6" w:space="0" w:color="auto"/>
            </w:tcBorders>
            <w:vAlign w:val="center"/>
          </w:tcPr>
          <w:p w14:paraId="4A1C08A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w:t>
            </w:r>
          </w:p>
        </w:tc>
        <w:tc>
          <w:tcPr>
            <w:tcW w:w="250" w:type="pct"/>
            <w:tcBorders>
              <w:top w:val="outset" w:sz="6" w:space="0" w:color="auto"/>
              <w:left w:val="outset" w:sz="6" w:space="0" w:color="auto"/>
              <w:bottom w:val="outset" w:sz="6" w:space="0" w:color="auto"/>
              <w:right w:val="outset" w:sz="6" w:space="0" w:color="auto"/>
            </w:tcBorders>
            <w:vAlign w:val="center"/>
          </w:tcPr>
          <w:p w14:paraId="308606C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w:t>
            </w:r>
          </w:p>
        </w:tc>
        <w:tc>
          <w:tcPr>
            <w:tcW w:w="250" w:type="pct"/>
            <w:tcBorders>
              <w:top w:val="outset" w:sz="6" w:space="0" w:color="auto"/>
              <w:left w:val="outset" w:sz="6" w:space="0" w:color="auto"/>
              <w:bottom w:val="outset" w:sz="6" w:space="0" w:color="auto"/>
              <w:right w:val="outset" w:sz="6" w:space="0" w:color="auto"/>
            </w:tcBorders>
            <w:vAlign w:val="center"/>
          </w:tcPr>
          <w:p w14:paraId="20BFCF8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20</w:t>
            </w:r>
          </w:p>
        </w:tc>
        <w:tc>
          <w:tcPr>
            <w:tcW w:w="250" w:type="pct"/>
            <w:tcBorders>
              <w:top w:val="outset" w:sz="6" w:space="0" w:color="auto"/>
              <w:left w:val="outset" w:sz="6" w:space="0" w:color="auto"/>
              <w:bottom w:val="outset" w:sz="6" w:space="0" w:color="auto"/>
              <w:right w:val="outset" w:sz="6" w:space="0" w:color="auto"/>
            </w:tcBorders>
            <w:vAlign w:val="center"/>
          </w:tcPr>
          <w:p w14:paraId="7989147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21</w:t>
            </w:r>
          </w:p>
        </w:tc>
        <w:tc>
          <w:tcPr>
            <w:tcW w:w="259" w:type="pct"/>
            <w:tcBorders>
              <w:top w:val="outset" w:sz="6" w:space="0" w:color="auto"/>
              <w:left w:val="outset" w:sz="6" w:space="0" w:color="auto"/>
              <w:bottom w:val="outset" w:sz="6" w:space="0" w:color="auto"/>
              <w:right w:val="outset" w:sz="6" w:space="0" w:color="auto"/>
            </w:tcBorders>
            <w:vAlign w:val="center"/>
          </w:tcPr>
          <w:p w14:paraId="1AE3937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22</w:t>
            </w:r>
          </w:p>
        </w:tc>
        <w:tc>
          <w:tcPr>
            <w:tcW w:w="235" w:type="pct"/>
            <w:tcBorders>
              <w:top w:val="outset" w:sz="6" w:space="0" w:color="auto"/>
              <w:left w:val="outset" w:sz="6" w:space="0" w:color="auto"/>
              <w:bottom w:val="outset" w:sz="6" w:space="0" w:color="auto"/>
              <w:right w:val="outset" w:sz="6" w:space="0" w:color="auto"/>
            </w:tcBorders>
            <w:vAlign w:val="center"/>
          </w:tcPr>
          <w:p w14:paraId="279E165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23</w:t>
            </w:r>
          </w:p>
        </w:tc>
      </w:tr>
      <w:tr w:rsidR="0058557E" w:rsidRPr="0058557E" w14:paraId="38EAA8B3"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6F92CD1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48</w:t>
            </w:r>
          </w:p>
        </w:tc>
        <w:tc>
          <w:tcPr>
            <w:tcW w:w="260" w:type="pct"/>
            <w:tcBorders>
              <w:top w:val="outset" w:sz="6" w:space="0" w:color="auto"/>
              <w:left w:val="outset" w:sz="6" w:space="0" w:color="auto"/>
              <w:bottom w:val="outset" w:sz="6" w:space="0" w:color="auto"/>
              <w:right w:val="outset" w:sz="6" w:space="0" w:color="auto"/>
            </w:tcBorders>
            <w:vAlign w:val="center"/>
          </w:tcPr>
          <w:p w14:paraId="6DD22F7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61" w:type="pct"/>
            <w:tcBorders>
              <w:top w:val="outset" w:sz="6" w:space="0" w:color="auto"/>
              <w:left w:val="outset" w:sz="6" w:space="0" w:color="auto"/>
              <w:bottom w:val="outset" w:sz="6" w:space="0" w:color="auto"/>
              <w:right w:val="outset" w:sz="6" w:space="0" w:color="auto"/>
            </w:tcBorders>
            <w:vAlign w:val="center"/>
          </w:tcPr>
          <w:p w14:paraId="3374A34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196" w:type="pct"/>
            <w:tcBorders>
              <w:top w:val="outset" w:sz="6" w:space="0" w:color="auto"/>
              <w:left w:val="outset" w:sz="6" w:space="0" w:color="auto"/>
              <w:bottom w:val="outset" w:sz="6" w:space="0" w:color="auto"/>
              <w:right w:val="outset" w:sz="6" w:space="0" w:color="auto"/>
            </w:tcBorders>
            <w:vAlign w:val="center"/>
          </w:tcPr>
          <w:p w14:paraId="1CA9B98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78" w:type="pct"/>
            <w:tcBorders>
              <w:top w:val="outset" w:sz="6" w:space="0" w:color="auto"/>
              <w:left w:val="outset" w:sz="6" w:space="0" w:color="auto"/>
              <w:bottom w:val="outset" w:sz="6" w:space="0" w:color="auto"/>
              <w:right w:val="outset" w:sz="6" w:space="0" w:color="auto"/>
            </w:tcBorders>
            <w:vAlign w:val="center"/>
          </w:tcPr>
          <w:p w14:paraId="363F7A3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184" w:type="pct"/>
            <w:tcBorders>
              <w:top w:val="outset" w:sz="6" w:space="0" w:color="auto"/>
              <w:left w:val="outset" w:sz="6" w:space="0" w:color="auto"/>
              <w:bottom w:val="outset" w:sz="6" w:space="0" w:color="auto"/>
              <w:right w:val="outset" w:sz="6" w:space="0" w:color="auto"/>
            </w:tcBorders>
            <w:vAlign w:val="center"/>
          </w:tcPr>
          <w:p w14:paraId="3C40415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2" w:type="pct"/>
            <w:tcBorders>
              <w:top w:val="outset" w:sz="6" w:space="0" w:color="auto"/>
              <w:left w:val="outset" w:sz="6" w:space="0" w:color="auto"/>
              <w:bottom w:val="outset" w:sz="6" w:space="0" w:color="auto"/>
              <w:right w:val="outset" w:sz="6" w:space="0" w:color="auto"/>
            </w:tcBorders>
            <w:vAlign w:val="center"/>
          </w:tcPr>
          <w:p w14:paraId="081834C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23AE4FC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71382F3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1377E5E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79BB030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166F8A3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15½</w:t>
            </w:r>
          </w:p>
        </w:tc>
        <w:tc>
          <w:tcPr>
            <w:tcW w:w="250" w:type="pct"/>
            <w:tcBorders>
              <w:top w:val="outset" w:sz="6" w:space="0" w:color="auto"/>
              <w:left w:val="outset" w:sz="6" w:space="0" w:color="auto"/>
              <w:bottom w:val="outset" w:sz="6" w:space="0" w:color="auto"/>
              <w:right w:val="outset" w:sz="6" w:space="0" w:color="auto"/>
            </w:tcBorders>
            <w:vAlign w:val="center"/>
          </w:tcPr>
          <w:p w14:paraId="5016513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0335D69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17½</w:t>
            </w:r>
          </w:p>
        </w:tc>
        <w:tc>
          <w:tcPr>
            <w:tcW w:w="250" w:type="pct"/>
            <w:tcBorders>
              <w:top w:val="outset" w:sz="6" w:space="0" w:color="auto"/>
              <w:left w:val="outset" w:sz="6" w:space="0" w:color="auto"/>
              <w:bottom w:val="outset" w:sz="6" w:space="0" w:color="auto"/>
              <w:right w:val="outset" w:sz="6" w:space="0" w:color="auto"/>
            </w:tcBorders>
            <w:vAlign w:val="center"/>
          </w:tcPr>
          <w:p w14:paraId="43770AA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18½</w:t>
            </w:r>
          </w:p>
        </w:tc>
        <w:tc>
          <w:tcPr>
            <w:tcW w:w="250" w:type="pct"/>
            <w:tcBorders>
              <w:top w:val="outset" w:sz="6" w:space="0" w:color="auto"/>
              <w:left w:val="outset" w:sz="6" w:space="0" w:color="auto"/>
              <w:bottom w:val="outset" w:sz="6" w:space="0" w:color="auto"/>
              <w:right w:val="outset" w:sz="6" w:space="0" w:color="auto"/>
            </w:tcBorders>
            <w:vAlign w:val="center"/>
          </w:tcPr>
          <w:p w14:paraId="48E02BF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5B03934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20½</w:t>
            </w:r>
          </w:p>
        </w:tc>
        <w:tc>
          <w:tcPr>
            <w:tcW w:w="250" w:type="pct"/>
            <w:tcBorders>
              <w:top w:val="outset" w:sz="6" w:space="0" w:color="auto"/>
              <w:left w:val="outset" w:sz="6" w:space="0" w:color="auto"/>
              <w:bottom w:val="outset" w:sz="6" w:space="0" w:color="auto"/>
              <w:right w:val="outset" w:sz="6" w:space="0" w:color="auto"/>
            </w:tcBorders>
            <w:vAlign w:val="center"/>
          </w:tcPr>
          <w:p w14:paraId="3335B78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21½</w:t>
            </w:r>
          </w:p>
        </w:tc>
        <w:tc>
          <w:tcPr>
            <w:tcW w:w="259" w:type="pct"/>
            <w:tcBorders>
              <w:top w:val="outset" w:sz="6" w:space="0" w:color="auto"/>
              <w:left w:val="outset" w:sz="6" w:space="0" w:color="auto"/>
              <w:bottom w:val="outset" w:sz="6" w:space="0" w:color="auto"/>
              <w:right w:val="outset" w:sz="6" w:space="0" w:color="auto"/>
            </w:tcBorders>
            <w:vAlign w:val="center"/>
          </w:tcPr>
          <w:p w14:paraId="2ECE7A6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22½</w:t>
            </w:r>
          </w:p>
        </w:tc>
        <w:tc>
          <w:tcPr>
            <w:tcW w:w="235" w:type="pct"/>
            <w:tcBorders>
              <w:top w:val="outset" w:sz="6" w:space="0" w:color="auto"/>
              <w:left w:val="outset" w:sz="6" w:space="0" w:color="auto"/>
              <w:bottom w:val="outset" w:sz="6" w:space="0" w:color="auto"/>
              <w:right w:val="outset" w:sz="6" w:space="0" w:color="auto"/>
            </w:tcBorders>
            <w:vAlign w:val="center"/>
          </w:tcPr>
          <w:p w14:paraId="4239A7E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23½</w:t>
            </w:r>
          </w:p>
        </w:tc>
      </w:tr>
      <w:tr w:rsidR="0058557E" w:rsidRPr="0058557E" w14:paraId="3CC037F0"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1D56B0D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49</w:t>
            </w:r>
          </w:p>
        </w:tc>
        <w:tc>
          <w:tcPr>
            <w:tcW w:w="260" w:type="pct"/>
            <w:tcBorders>
              <w:top w:val="outset" w:sz="6" w:space="0" w:color="auto"/>
              <w:left w:val="outset" w:sz="6" w:space="0" w:color="auto"/>
              <w:bottom w:val="outset" w:sz="6" w:space="0" w:color="auto"/>
              <w:right w:val="outset" w:sz="6" w:space="0" w:color="auto"/>
            </w:tcBorders>
            <w:vAlign w:val="center"/>
          </w:tcPr>
          <w:p w14:paraId="21CA414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61" w:type="pct"/>
            <w:tcBorders>
              <w:top w:val="outset" w:sz="6" w:space="0" w:color="auto"/>
              <w:left w:val="outset" w:sz="6" w:space="0" w:color="auto"/>
              <w:bottom w:val="outset" w:sz="6" w:space="0" w:color="auto"/>
              <w:right w:val="outset" w:sz="6" w:space="0" w:color="auto"/>
            </w:tcBorders>
            <w:vAlign w:val="center"/>
          </w:tcPr>
          <w:p w14:paraId="67381F1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196" w:type="pct"/>
            <w:tcBorders>
              <w:top w:val="outset" w:sz="6" w:space="0" w:color="auto"/>
              <w:left w:val="outset" w:sz="6" w:space="0" w:color="auto"/>
              <w:bottom w:val="outset" w:sz="6" w:space="0" w:color="auto"/>
              <w:right w:val="outset" w:sz="6" w:space="0" w:color="auto"/>
            </w:tcBorders>
            <w:vAlign w:val="center"/>
          </w:tcPr>
          <w:p w14:paraId="6F0D48F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78" w:type="pct"/>
            <w:tcBorders>
              <w:top w:val="outset" w:sz="6" w:space="0" w:color="auto"/>
              <w:left w:val="outset" w:sz="6" w:space="0" w:color="auto"/>
              <w:bottom w:val="outset" w:sz="6" w:space="0" w:color="auto"/>
              <w:right w:val="outset" w:sz="6" w:space="0" w:color="auto"/>
            </w:tcBorders>
            <w:vAlign w:val="center"/>
          </w:tcPr>
          <w:p w14:paraId="6BB5DC0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184" w:type="pct"/>
            <w:tcBorders>
              <w:top w:val="outset" w:sz="6" w:space="0" w:color="auto"/>
              <w:left w:val="outset" w:sz="6" w:space="0" w:color="auto"/>
              <w:bottom w:val="outset" w:sz="6" w:space="0" w:color="auto"/>
              <w:right w:val="outset" w:sz="6" w:space="0" w:color="auto"/>
            </w:tcBorders>
            <w:vAlign w:val="center"/>
          </w:tcPr>
          <w:p w14:paraId="3AC651A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2" w:type="pct"/>
            <w:tcBorders>
              <w:top w:val="outset" w:sz="6" w:space="0" w:color="auto"/>
              <w:left w:val="outset" w:sz="6" w:space="0" w:color="auto"/>
              <w:bottom w:val="outset" w:sz="6" w:space="0" w:color="auto"/>
              <w:right w:val="outset" w:sz="6" w:space="0" w:color="auto"/>
            </w:tcBorders>
            <w:vAlign w:val="center"/>
          </w:tcPr>
          <w:p w14:paraId="6537698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19D8558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1B56150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w:t>
            </w:r>
          </w:p>
        </w:tc>
        <w:tc>
          <w:tcPr>
            <w:tcW w:w="250" w:type="pct"/>
            <w:tcBorders>
              <w:top w:val="outset" w:sz="6" w:space="0" w:color="auto"/>
              <w:left w:val="outset" w:sz="6" w:space="0" w:color="auto"/>
              <w:bottom w:val="outset" w:sz="6" w:space="0" w:color="auto"/>
              <w:right w:val="outset" w:sz="6" w:space="0" w:color="auto"/>
            </w:tcBorders>
            <w:vAlign w:val="center"/>
          </w:tcPr>
          <w:p w14:paraId="50727AF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w:t>
            </w:r>
          </w:p>
        </w:tc>
        <w:tc>
          <w:tcPr>
            <w:tcW w:w="250" w:type="pct"/>
            <w:tcBorders>
              <w:top w:val="outset" w:sz="6" w:space="0" w:color="auto"/>
              <w:left w:val="outset" w:sz="6" w:space="0" w:color="auto"/>
              <w:bottom w:val="outset" w:sz="6" w:space="0" w:color="auto"/>
              <w:right w:val="outset" w:sz="6" w:space="0" w:color="auto"/>
            </w:tcBorders>
            <w:vAlign w:val="center"/>
          </w:tcPr>
          <w:p w14:paraId="52E487D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243BED5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w:t>
            </w:r>
          </w:p>
        </w:tc>
        <w:tc>
          <w:tcPr>
            <w:tcW w:w="250" w:type="pct"/>
            <w:tcBorders>
              <w:top w:val="outset" w:sz="6" w:space="0" w:color="auto"/>
              <w:left w:val="outset" w:sz="6" w:space="0" w:color="auto"/>
              <w:bottom w:val="outset" w:sz="6" w:space="0" w:color="auto"/>
              <w:right w:val="outset" w:sz="6" w:space="0" w:color="auto"/>
            </w:tcBorders>
            <w:vAlign w:val="center"/>
          </w:tcPr>
          <w:p w14:paraId="2A0DF3B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17</w:t>
            </w:r>
          </w:p>
        </w:tc>
        <w:tc>
          <w:tcPr>
            <w:tcW w:w="250" w:type="pct"/>
            <w:tcBorders>
              <w:top w:val="outset" w:sz="6" w:space="0" w:color="auto"/>
              <w:left w:val="outset" w:sz="6" w:space="0" w:color="auto"/>
              <w:bottom w:val="outset" w:sz="6" w:space="0" w:color="auto"/>
              <w:right w:val="outset" w:sz="6" w:space="0" w:color="auto"/>
            </w:tcBorders>
            <w:vAlign w:val="center"/>
          </w:tcPr>
          <w:p w14:paraId="744B484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w:t>
            </w:r>
          </w:p>
        </w:tc>
        <w:tc>
          <w:tcPr>
            <w:tcW w:w="250" w:type="pct"/>
            <w:tcBorders>
              <w:top w:val="outset" w:sz="6" w:space="0" w:color="auto"/>
              <w:left w:val="outset" w:sz="6" w:space="0" w:color="auto"/>
              <w:bottom w:val="outset" w:sz="6" w:space="0" w:color="auto"/>
              <w:right w:val="outset" w:sz="6" w:space="0" w:color="auto"/>
            </w:tcBorders>
            <w:vAlign w:val="center"/>
          </w:tcPr>
          <w:p w14:paraId="0721EB9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w:t>
            </w:r>
          </w:p>
        </w:tc>
        <w:tc>
          <w:tcPr>
            <w:tcW w:w="250" w:type="pct"/>
            <w:tcBorders>
              <w:top w:val="outset" w:sz="6" w:space="0" w:color="auto"/>
              <w:left w:val="outset" w:sz="6" w:space="0" w:color="auto"/>
              <w:bottom w:val="outset" w:sz="6" w:space="0" w:color="auto"/>
              <w:right w:val="outset" w:sz="6" w:space="0" w:color="auto"/>
            </w:tcBorders>
            <w:vAlign w:val="center"/>
          </w:tcPr>
          <w:p w14:paraId="3B57170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20</w:t>
            </w:r>
          </w:p>
        </w:tc>
        <w:tc>
          <w:tcPr>
            <w:tcW w:w="250" w:type="pct"/>
            <w:tcBorders>
              <w:top w:val="outset" w:sz="6" w:space="0" w:color="auto"/>
              <w:left w:val="outset" w:sz="6" w:space="0" w:color="auto"/>
              <w:bottom w:val="outset" w:sz="6" w:space="0" w:color="auto"/>
              <w:right w:val="outset" w:sz="6" w:space="0" w:color="auto"/>
            </w:tcBorders>
            <w:vAlign w:val="center"/>
          </w:tcPr>
          <w:p w14:paraId="171B635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21</w:t>
            </w:r>
          </w:p>
        </w:tc>
        <w:tc>
          <w:tcPr>
            <w:tcW w:w="250" w:type="pct"/>
            <w:tcBorders>
              <w:top w:val="outset" w:sz="6" w:space="0" w:color="auto"/>
              <w:left w:val="outset" w:sz="6" w:space="0" w:color="auto"/>
              <w:bottom w:val="outset" w:sz="6" w:space="0" w:color="auto"/>
              <w:right w:val="outset" w:sz="6" w:space="0" w:color="auto"/>
            </w:tcBorders>
            <w:vAlign w:val="center"/>
          </w:tcPr>
          <w:p w14:paraId="10BE43B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22</w:t>
            </w:r>
          </w:p>
        </w:tc>
        <w:tc>
          <w:tcPr>
            <w:tcW w:w="259" w:type="pct"/>
            <w:tcBorders>
              <w:top w:val="outset" w:sz="6" w:space="0" w:color="auto"/>
              <w:left w:val="outset" w:sz="6" w:space="0" w:color="auto"/>
              <w:bottom w:val="outset" w:sz="6" w:space="0" w:color="auto"/>
              <w:right w:val="outset" w:sz="6" w:space="0" w:color="auto"/>
            </w:tcBorders>
            <w:vAlign w:val="center"/>
          </w:tcPr>
          <w:p w14:paraId="6E379D4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23</w:t>
            </w:r>
          </w:p>
        </w:tc>
        <w:tc>
          <w:tcPr>
            <w:tcW w:w="235" w:type="pct"/>
            <w:tcBorders>
              <w:top w:val="outset" w:sz="6" w:space="0" w:color="auto"/>
              <w:left w:val="outset" w:sz="6" w:space="0" w:color="auto"/>
              <w:bottom w:val="outset" w:sz="6" w:space="0" w:color="auto"/>
              <w:right w:val="outset" w:sz="6" w:space="0" w:color="auto"/>
            </w:tcBorders>
            <w:vAlign w:val="center"/>
          </w:tcPr>
          <w:p w14:paraId="6699FE5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24</w:t>
            </w:r>
          </w:p>
        </w:tc>
      </w:tr>
      <w:tr w:rsidR="0058557E" w:rsidRPr="0058557E" w14:paraId="5425E668"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352EB93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50</w:t>
            </w:r>
          </w:p>
        </w:tc>
        <w:tc>
          <w:tcPr>
            <w:tcW w:w="260" w:type="pct"/>
            <w:tcBorders>
              <w:top w:val="outset" w:sz="6" w:space="0" w:color="auto"/>
              <w:left w:val="outset" w:sz="6" w:space="0" w:color="auto"/>
              <w:bottom w:val="outset" w:sz="6" w:space="0" w:color="auto"/>
              <w:right w:val="outset" w:sz="6" w:space="0" w:color="auto"/>
            </w:tcBorders>
            <w:vAlign w:val="center"/>
          </w:tcPr>
          <w:p w14:paraId="5C847AA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61" w:type="pct"/>
            <w:tcBorders>
              <w:top w:val="outset" w:sz="6" w:space="0" w:color="auto"/>
              <w:left w:val="outset" w:sz="6" w:space="0" w:color="auto"/>
              <w:bottom w:val="outset" w:sz="6" w:space="0" w:color="auto"/>
              <w:right w:val="outset" w:sz="6" w:space="0" w:color="auto"/>
            </w:tcBorders>
            <w:vAlign w:val="center"/>
          </w:tcPr>
          <w:p w14:paraId="616316D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196" w:type="pct"/>
            <w:tcBorders>
              <w:top w:val="outset" w:sz="6" w:space="0" w:color="auto"/>
              <w:left w:val="outset" w:sz="6" w:space="0" w:color="auto"/>
              <w:bottom w:val="outset" w:sz="6" w:space="0" w:color="auto"/>
              <w:right w:val="outset" w:sz="6" w:space="0" w:color="auto"/>
            </w:tcBorders>
            <w:vAlign w:val="center"/>
          </w:tcPr>
          <w:p w14:paraId="316F0CD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78" w:type="pct"/>
            <w:tcBorders>
              <w:top w:val="outset" w:sz="6" w:space="0" w:color="auto"/>
              <w:left w:val="outset" w:sz="6" w:space="0" w:color="auto"/>
              <w:bottom w:val="outset" w:sz="6" w:space="0" w:color="auto"/>
              <w:right w:val="outset" w:sz="6" w:space="0" w:color="auto"/>
            </w:tcBorders>
            <w:vAlign w:val="center"/>
          </w:tcPr>
          <w:p w14:paraId="0C4C87C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184" w:type="pct"/>
            <w:tcBorders>
              <w:top w:val="outset" w:sz="6" w:space="0" w:color="auto"/>
              <w:left w:val="outset" w:sz="6" w:space="0" w:color="auto"/>
              <w:bottom w:val="outset" w:sz="6" w:space="0" w:color="auto"/>
              <w:right w:val="outset" w:sz="6" w:space="0" w:color="auto"/>
            </w:tcBorders>
            <w:vAlign w:val="center"/>
          </w:tcPr>
          <w:p w14:paraId="6F0261F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2" w:type="pct"/>
            <w:tcBorders>
              <w:top w:val="outset" w:sz="6" w:space="0" w:color="auto"/>
              <w:left w:val="outset" w:sz="6" w:space="0" w:color="auto"/>
              <w:bottom w:val="outset" w:sz="6" w:space="0" w:color="auto"/>
              <w:right w:val="outset" w:sz="6" w:space="0" w:color="auto"/>
            </w:tcBorders>
            <w:vAlign w:val="center"/>
          </w:tcPr>
          <w:p w14:paraId="49753E2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31DE876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40FE6D5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7BB4748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54E7FA9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15½</w:t>
            </w:r>
          </w:p>
        </w:tc>
        <w:tc>
          <w:tcPr>
            <w:tcW w:w="250" w:type="pct"/>
            <w:tcBorders>
              <w:top w:val="outset" w:sz="6" w:space="0" w:color="auto"/>
              <w:left w:val="outset" w:sz="6" w:space="0" w:color="auto"/>
              <w:bottom w:val="outset" w:sz="6" w:space="0" w:color="auto"/>
              <w:right w:val="outset" w:sz="6" w:space="0" w:color="auto"/>
            </w:tcBorders>
            <w:vAlign w:val="center"/>
          </w:tcPr>
          <w:p w14:paraId="6284997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14004FB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17½</w:t>
            </w:r>
          </w:p>
        </w:tc>
        <w:tc>
          <w:tcPr>
            <w:tcW w:w="250" w:type="pct"/>
            <w:tcBorders>
              <w:top w:val="outset" w:sz="6" w:space="0" w:color="auto"/>
              <w:left w:val="outset" w:sz="6" w:space="0" w:color="auto"/>
              <w:bottom w:val="outset" w:sz="6" w:space="0" w:color="auto"/>
              <w:right w:val="outset" w:sz="6" w:space="0" w:color="auto"/>
            </w:tcBorders>
            <w:vAlign w:val="center"/>
          </w:tcPr>
          <w:p w14:paraId="6AFDC42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18½</w:t>
            </w:r>
          </w:p>
        </w:tc>
        <w:tc>
          <w:tcPr>
            <w:tcW w:w="250" w:type="pct"/>
            <w:tcBorders>
              <w:top w:val="outset" w:sz="6" w:space="0" w:color="auto"/>
              <w:left w:val="outset" w:sz="6" w:space="0" w:color="auto"/>
              <w:bottom w:val="outset" w:sz="6" w:space="0" w:color="auto"/>
              <w:right w:val="outset" w:sz="6" w:space="0" w:color="auto"/>
            </w:tcBorders>
            <w:vAlign w:val="center"/>
          </w:tcPr>
          <w:p w14:paraId="245B661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61672F6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20½</w:t>
            </w:r>
          </w:p>
        </w:tc>
        <w:tc>
          <w:tcPr>
            <w:tcW w:w="250" w:type="pct"/>
            <w:tcBorders>
              <w:top w:val="outset" w:sz="6" w:space="0" w:color="auto"/>
              <w:left w:val="outset" w:sz="6" w:space="0" w:color="auto"/>
              <w:bottom w:val="outset" w:sz="6" w:space="0" w:color="auto"/>
              <w:right w:val="outset" w:sz="6" w:space="0" w:color="auto"/>
            </w:tcBorders>
            <w:vAlign w:val="center"/>
          </w:tcPr>
          <w:p w14:paraId="4E91859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21½</w:t>
            </w:r>
          </w:p>
        </w:tc>
        <w:tc>
          <w:tcPr>
            <w:tcW w:w="250" w:type="pct"/>
            <w:tcBorders>
              <w:top w:val="outset" w:sz="6" w:space="0" w:color="auto"/>
              <w:left w:val="outset" w:sz="6" w:space="0" w:color="auto"/>
              <w:bottom w:val="outset" w:sz="6" w:space="0" w:color="auto"/>
              <w:right w:val="outset" w:sz="6" w:space="0" w:color="auto"/>
            </w:tcBorders>
            <w:vAlign w:val="center"/>
          </w:tcPr>
          <w:p w14:paraId="3FBEB42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22½</w:t>
            </w:r>
          </w:p>
        </w:tc>
        <w:tc>
          <w:tcPr>
            <w:tcW w:w="259" w:type="pct"/>
            <w:tcBorders>
              <w:top w:val="outset" w:sz="6" w:space="0" w:color="auto"/>
              <w:left w:val="outset" w:sz="6" w:space="0" w:color="auto"/>
              <w:bottom w:val="outset" w:sz="6" w:space="0" w:color="auto"/>
              <w:right w:val="outset" w:sz="6" w:space="0" w:color="auto"/>
            </w:tcBorders>
            <w:vAlign w:val="center"/>
          </w:tcPr>
          <w:p w14:paraId="1212A5F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23½</w:t>
            </w:r>
          </w:p>
        </w:tc>
        <w:tc>
          <w:tcPr>
            <w:tcW w:w="235" w:type="pct"/>
            <w:tcBorders>
              <w:top w:val="outset" w:sz="6" w:space="0" w:color="auto"/>
              <w:left w:val="outset" w:sz="6" w:space="0" w:color="auto"/>
              <w:bottom w:val="outset" w:sz="6" w:space="0" w:color="auto"/>
              <w:right w:val="outset" w:sz="6" w:space="0" w:color="auto"/>
            </w:tcBorders>
            <w:vAlign w:val="center"/>
          </w:tcPr>
          <w:p w14:paraId="707503F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24½</w:t>
            </w:r>
          </w:p>
        </w:tc>
      </w:tr>
      <w:tr w:rsidR="0058557E" w:rsidRPr="0058557E" w14:paraId="278978E7"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D050F4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51</w:t>
            </w:r>
          </w:p>
        </w:tc>
        <w:tc>
          <w:tcPr>
            <w:tcW w:w="260" w:type="pct"/>
            <w:tcBorders>
              <w:top w:val="outset" w:sz="6" w:space="0" w:color="auto"/>
              <w:left w:val="outset" w:sz="6" w:space="0" w:color="auto"/>
              <w:bottom w:val="outset" w:sz="6" w:space="0" w:color="auto"/>
              <w:right w:val="outset" w:sz="6" w:space="0" w:color="auto"/>
            </w:tcBorders>
            <w:vAlign w:val="center"/>
          </w:tcPr>
          <w:p w14:paraId="5628EFE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61" w:type="pct"/>
            <w:tcBorders>
              <w:top w:val="outset" w:sz="6" w:space="0" w:color="auto"/>
              <w:left w:val="outset" w:sz="6" w:space="0" w:color="auto"/>
              <w:bottom w:val="outset" w:sz="6" w:space="0" w:color="auto"/>
              <w:right w:val="outset" w:sz="6" w:space="0" w:color="auto"/>
            </w:tcBorders>
            <w:vAlign w:val="center"/>
          </w:tcPr>
          <w:p w14:paraId="7B88AFE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196" w:type="pct"/>
            <w:tcBorders>
              <w:top w:val="outset" w:sz="6" w:space="0" w:color="auto"/>
              <w:left w:val="outset" w:sz="6" w:space="0" w:color="auto"/>
              <w:bottom w:val="outset" w:sz="6" w:space="0" w:color="auto"/>
              <w:right w:val="outset" w:sz="6" w:space="0" w:color="auto"/>
            </w:tcBorders>
            <w:vAlign w:val="center"/>
          </w:tcPr>
          <w:p w14:paraId="45D1578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78" w:type="pct"/>
            <w:tcBorders>
              <w:top w:val="outset" w:sz="6" w:space="0" w:color="auto"/>
              <w:left w:val="outset" w:sz="6" w:space="0" w:color="auto"/>
              <w:bottom w:val="outset" w:sz="6" w:space="0" w:color="auto"/>
              <w:right w:val="outset" w:sz="6" w:space="0" w:color="auto"/>
            </w:tcBorders>
            <w:vAlign w:val="center"/>
          </w:tcPr>
          <w:p w14:paraId="0B18E19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184" w:type="pct"/>
            <w:tcBorders>
              <w:top w:val="outset" w:sz="6" w:space="0" w:color="auto"/>
              <w:left w:val="outset" w:sz="6" w:space="0" w:color="auto"/>
              <w:bottom w:val="outset" w:sz="6" w:space="0" w:color="auto"/>
              <w:right w:val="outset" w:sz="6" w:space="0" w:color="auto"/>
            </w:tcBorders>
            <w:vAlign w:val="center"/>
          </w:tcPr>
          <w:p w14:paraId="5493331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2" w:type="pct"/>
            <w:tcBorders>
              <w:top w:val="outset" w:sz="6" w:space="0" w:color="auto"/>
              <w:left w:val="outset" w:sz="6" w:space="0" w:color="auto"/>
              <w:bottom w:val="outset" w:sz="6" w:space="0" w:color="auto"/>
              <w:right w:val="outset" w:sz="6" w:space="0" w:color="auto"/>
            </w:tcBorders>
            <w:vAlign w:val="center"/>
          </w:tcPr>
          <w:p w14:paraId="2E1D213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2E90764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771745B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52DA138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132B4BA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w:t>
            </w:r>
          </w:p>
        </w:tc>
        <w:tc>
          <w:tcPr>
            <w:tcW w:w="250" w:type="pct"/>
            <w:tcBorders>
              <w:top w:val="outset" w:sz="6" w:space="0" w:color="auto"/>
              <w:left w:val="outset" w:sz="6" w:space="0" w:color="auto"/>
              <w:bottom w:val="outset" w:sz="6" w:space="0" w:color="auto"/>
              <w:right w:val="outset" w:sz="6" w:space="0" w:color="auto"/>
            </w:tcBorders>
            <w:vAlign w:val="center"/>
          </w:tcPr>
          <w:p w14:paraId="7F020EF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17</w:t>
            </w:r>
          </w:p>
        </w:tc>
        <w:tc>
          <w:tcPr>
            <w:tcW w:w="250" w:type="pct"/>
            <w:tcBorders>
              <w:top w:val="outset" w:sz="6" w:space="0" w:color="auto"/>
              <w:left w:val="outset" w:sz="6" w:space="0" w:color="auto"/>
              <w:bottom w:val="outset" w:sz="6" w:space="0" w:color="auto"/>
              <w:right w:val="outset" w:sz="6" w:space="0" w:color="auto"/>
            </w:tcBorders>
            <w:vAlign w:val="center"/>
          </w:tcPr>
          <w:p w14:paraId="0D044C7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w:t>
            </w:r>
          </w:p>
        </w:tc>
        <w:tc>
          <w:tcPr>
            <w:tcW w:w="250" w:type="pct"/>
            <w:tcBorders>
              <w:top w:val="outset" w:sz="6" w:space="0" w:color="auto"/>
              <w:left w:val="outset" w:sz="6" w:space="0" w:color="auto"/>
              <w:bottom w:val="outset" w:sz="6" w:space="0" w:color="auto"/>
              <w:right w:val="outset" w:sz="6" w:space="0" w:color="auto"/>
            </w:tcBorders>
            <w:vAlign w:val="center"/>
          </w:tcPr>
          <w:p w14:paraId="78F6DA2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w:t>
            </w:r>
          </w:p>
        </w:tc>
        <w:tc>
          <w:tcPr>
            <w:tcW w:w="250" w:type="pct"/>
            <w:tcBorders>
              <w:top w:val="outset" w:sz="6" w:space="0" w:color="auto"/>
              <w:left w:val="outset" w:sz="6" w:space="0" w:color="auto"/>
              <w:bottom w:val="outset" w:sz="6" w:space="0" w:color="auto"/>
              <w:right w:val="outset" w:sz="6" w:space="0" w:color="auto"/>
            </w:tcBorders>
            <w:vAlign w:val="center"/>
          </w:tcPr>
          <w:p w14:paraId="311D0C3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20</w:t>
            </w:r>
          </w:p>
        </w:tc>
        <w:tc>
          <w:tcPr>
            <w:tcW w:w="250" w:type="pct"/>
            <w:tcBorders>
              <w:top w:val="outset" w:sz="6" w:space="0" w:color="auto"/>
              <w:left w:val="outset" w:sz="6" w:space="0" w:color="auto"/>
              <w:bottom w:val="outset" w:sz="6" w:space="0" w:color="auto"/>
              <w:right w:val="outset" w:sz="6" w:space="0" w:color="auto"/>
            </w:tcBorders>
            <w:vAlign w:val="center"/>
          </w:tcPr>
          <w:p w14:paraId="4269D32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21</w:t>
            </w:r>
          </w:p>
        </w:tc>
        <w:tc>
          <w:tcPr>
            <w:tcW w:w="250" w:type="pct"/>
            <w:tcBorders>
              <w:top w:val="outset" w:sz="6" w:space="0" w:color="auto"/>
              <w:left w:val="outset" w:sz="6" w:space="0" w:color="auto"/>
              <w:bottom w:val="outset" w:sz="6" w:space="0" w:color="auto"/>
              <w:right w:val="outset" w:sz="6" w:space="0" w:color="auto"/>
            </w:tcBorders>
            <w:vAlign w:val="center"/>
          </w:tcPr>
          <w:p w14:paraId="70D7263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22</w:t>
            </w:r>
          </w:p>
        </w:tc>
        <w:tc>
          <w:tcPr>
            <w:tcW w:w="250" w:type="pct"/>
            <w:tcBorders>
              <w:top w:val="outset" w:sz="6" w:space="0" w:color="auto"/>
              <w:left w:val="outset" w:sz="6" w:space="0" w:color="auto"/>
              <w:bottom w:val="outset" w:sz="6" w:space="0" w:color="auto"/>
              <w:right w:val="outset" w:sz="6" w:space="0" w:color="auto"/>
            </w:tcBorders>
            <w:vAlign w:val="center"/>
          </w:tcPr>
          <w:p w14:paraId="08E2B12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23</w:t>
            </w:r>
          </w:p>
        </w:tc>
        <w:tc>
          <w:tcPr>
            <w:tcW w:w="259" w:type="pct"/>
            <w:tcBorders>
              <w:top w:val="outset" w:sz="6" w:space="0" w:color="auto"/>
              <w:left w:val="outset" w:sz="6" w:space="0" w:color="auto"/>
              <w:bottom w:val="outset" w:sz="6" w:space="0" w:color="auto"/>
              <w:right w:val="outset" w:sz="6" w:space="0" w:color="auto"/>
            </w:tcBorders>
            <w:vAlign w:val="center"/>
          </w:tcPr>
          <w:p w14:paraId="7BB3DC0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24</w:t>
            </w:r>
          </w:p>
        </w:tc>
        <w:tc>
          <w:tcPr>
            <w:tcW w:w="235" w:type="pct"/>
            <w:tcBorders>
              <w:top w:val="outset" w:sz="6" w:space="0" w:color="auto"/>
              <w:left w:val="outset" w:sz="6" w:space="0" w:color="auto"/>
              <w:bottom w:val="outset" w:sz="6" w:space="0" w:color="auto"/>
              <w:right w:val="outset" w:sz="6" w:space="0" w:color="auto"/>
            </w:tcBorders>
            <w:vAlign w:val="center"/>
          </w:tcPr>
          <w:p w14:paraId="3E0D83E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25</w:t>
            </w:r>
          </w:p>
        </w:tc>
      </w:tr>
      <w:tr w:rsidR="0058557E" w:rsidRPr="0058557E" w14:paraId="22EC82DF"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5FEFFCC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52</w:t>
            </w:r>
          </w:p>
        </w:tc>
        <w:tc>
          <w:tcPr>
            <w:tcW w:w="260" w:type="pct"/>
            <w:tcBorders>
              <w:top w:val="outset" w:sz="6" w:space="0" w:color="auto"/>
              <w:left w:val="outset" w:sz="6" w:space="0" w:color="auto"/>
              <w:bottom w:val="outset" w:sz="6" w:space="0" w:color="auto"/>
              <w:right w:val="outset" w:sz="6" w:space="0" w:color="auto"/>
            </w:tcBorders>
            <w:vAlign w:val="center"/>
          </w:tcPr>
          <w:p w14:paraId="14C217D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61" w:type="pct"/>
            <w:tcBorders>
              <w:top w:val="outset" w:sz="6" w:space="0" w:color="auto"/>
              <w:left w:val="outset" w:sz="6" w:space="0" w:color="auto"/>
              <w:bottom w:val="outset" w:sz="6" w:space="0" w:color="auto"/>
              <w:right w:val="outset" w:sz="6" w:space="0" w:color="auto"/>
            </w:tcBorders>
            <w:vAlign w:val="center"/>
          </w:tcPr>
          <w:p w14:paraId="751A7FD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196" w:type="pct"/>
            <w:tcBorders>
              <w:top w:val="outset" w:sz="6" w:space="0" w:color="auto"/>
              <w:left w:val="outset" w:sz="6" w:space="0" w:color="auto"/>
              <w:bottom w:val="outset" w:sz="6" w:space="0" w:color="auto"/>
              <w:right w:val="outset" w:sz="6" w:space="0" w:color="auto"/>
            </w:tcBorders>
            <w:vAlign w:val="center"/>
          </w:tcPr>
          <w:p w14:paraId="14A7D71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78" w:type="pct"/>
            <w:tcBorders>
              <w:top w:val="outset" w:sz="6" w:space="0" w:color="auto"/>
              <w:left w:val="outset" w:sz="6" w:space="0" w:color="auto"/>
              <w:bottom w:val="outset" w:sz="6" w:space="0" w:color="auto"/>
              <w:right w:val="outset" w:sz="6" w:space="0" w:color="auto"/>
            </w:tcBorders>
            <w:vAlign w:val="center"/>
          </w:tcPr>
          <w:p w14:paraId="05F361C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184" w:type="pct"/>
            <w:tcBorders>
              <w:top w:val="outset" w:sz="6" w:space="0" w:color="auto"/>
              <w:left w:val="outset" w:sz="6" w:space="0" w:color="auto"/>
              <w:bottom w:val="outset" w:sz="6" w:space="0" w:color="auto"/>
              <w:right w:val="outset" w:sz="6" w:space="0" w:color="auto"/>
            </w:tcBorders>
            <w:vAlign w:val="center"/>
          </w:tcPr>
          <w:p w14:paraId="64FBC42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2" w:type="pct"/>
            <w:tcBorders>
              <w:top w:val="outset" w:sz="6" w:space="0" w:color="auto"/>
              <w:left w:val="outset" w:sz="6" w:space="0" w:color="auto"/>
              <w:bottom w:val="outset" w:sz="6" w:space="0" w:color="auto"/>
              <w:right w:val="outset" w:sz="6" w:space="0" w:color="auto"/>
            </w:tcBorders>
            <w:vAlign w:val="center"/>
          </w:tcPr>
          <w:p w14:paraId="29A0B50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154CC0F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3C9419F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18B4650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5B94B10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7257700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17½</w:t>
            </w:r>
          </w:p>
        </w:tc>
        <w:tc>
          <w:tcPr>
            <w:tcW w:w="250" w:type="pct"/>
            <w:tcBorders>
              <w:top w:val="outset" w:sz="6" w:space="0" w:color="auto"/>
              <w:left w:val="outset" w:sz="6" w:space="0" w:color="auto"/>
              <w:bottom w:val="outset" w:sz="6" w:space="0" w:color="auto"/>
              <w:right w:val="outset" w:sz="6" w:space="0" w:color="auto"/>
            </w:tcBorders>
            <w:vAlign w:val="center"/>
          </w:tcPr>
          <w:p w14:paraId="1F72396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18½</w:t>
            </w:r>
          </w:p>
        </w:tc>
        <w:tc>
          <w:tcPr>
            <w:tcW w:w="250" w:type="pct"/>
            <w:tcBorders>
              <w:top w:val="outset" w:sz="6" w:space="0" w:color="auto"/>
              <w:left w:val="outset" w:sz="6" w:space="0" w:color="auto"/>
              <w:bottom w:val="outset" w:sz="6" w:space="0" w:color="auto"/>
              <w:right w:val="outset" w:sz="6" w:space="0" w:color="auto"/>
            </w:tcBorders>
            <w:vAlign w:val="center"/>
          </w:tcPr>
          <w:p w14:paraId="7C11E5E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55AEEBC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20½</w:t>
            </w:r>
          </w:p>
        </w:tc>
        <w:tc>
          <w:tcPr>
            <w:tcW w:w="250" w:type="pct"/>
            <w:tcBorders>
              <w:top w:val="outset" w:sz="6" w:space="0" w:color="auto"/>
              <w:left w:val="outset" w:sz="6" w:space="0" w:color="auto"/>
              <w:bottom w:val="outset" w:sz="6" w:space="0" w:color="auto"/>
              <w:right w:val="outset" w:sz="6" w:space="0" w:color="auto"/>
            </w:tcBorders>
            <w:vAlign w:val="center"/>
          </w:tcPr>
          <w:p w14:paraId="3297DEC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21½</w:t>
            </w:r>
          </w:p>
        </w:tc>
        <w:tc>
          <w:tcPr>
            <w:tcW w:w="250" w:type="pct"/>
            <w:tcBorders>
              <w:top w:val="outset" w:sz="6" w:space="0" w:color="auto"/>
              <w:left w:val="outset" w:sz="6" w:space="0" w:color="auto"/>
              <w:bottom w:val="outset" w:sz="6" w:space="0" w:color="auto"/>
              <w:right w:val="outset" w:sz="6" w:space="0" w:color="auto"/>
            </w:tcBorders>
            <w:vAlign w:val="center"/>
          </w:tcPr>
          <w:p w14:paraId="074A359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44F6854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23½</w:t>
            </w:r>
          </w:p>
        </w:tc>
        <w:tc>
          <w:tcPr>
            <w:tcW w:w="259" w:type="pct"/>
            <w:tcBorders>
              <w:top w:val="outset" w:sz="6" w:space="0" w:color="auto"/>
              <w:left w:val="outset" w:sz="6" w:space="0" w:color="auto"/>
              <w:bottom w:val="outset" w:sz="6" w:space="0" w:color="auto"/>
              <w:right w:val="outset" w:sz="6" w:space="0" w:color="auto"/>
            </w:tcBorders>
            <w:vAlign w:val="center"/>
          </w:tcPr>
          <w:p w14:paraId="40648B3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24½</w:t>
            </w:r>
          </w:p>
        </w:tc>
        <w:tc>
          <w:tcPr>
            <w:tcW w:w="235" w:type="pct"/>
            <w:tcBorders>
              <w:top w:val="outset" w:sz="6" w:space="0" w:color="auto"/>
              <w:left w:val="outset" w:sz="6" w:space="0" w:color="auto"/>
              <w:bottom w:val="outset" w:sz="6" w:space="0" w:color="auto"/>
              <w:right w:val="outset" w:sz="6" w:space="0" w:color="auto"/>
            </w:tcBorders>
            <w:vAlign w:val="center"/>
          </w:tcPr>
          <w:p w14:paraId="6C3E090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25½</w:t>
            </w:r>
          </w:p>
        </w:tc>
      </w:tr>
      <w:tr w:rsidR="0058557E" w:rsidRPr="0058557E" w14:paraId="4E030781"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6665634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53</w:t>
            </w:r>
          </w:p>
        </w:tc>
        <w:tc>
          <w:tcPr>
            <w:tcW w:w="260" w:type="pct"/>
            <w:tcBorders>
              <w:top w:val="outset" w:sz="6" w:space="0" w:color="auto"/>
              <w:left w:val="outset" w:sz="6" w:space="0" w:color="auto"/>
              <w:bottom w:val="outset" w:sz="6" w:space="0" w:color="auto"/>
              <w:right w:val="outset" w:sz="6" w:space="0" w:color="auto"/>
            </w:tcBorders>
            <w:vAlign w:val="center"/>
          </w:tcPr>
          <w:p w14:paraId="5A9E727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61" w:type="pct"/>
            <w:tcBorders>
              <w:top w:val="outset" w:sz="6" w:space="0" w:color="auto"/>
              <w:left w:val="outset" w:sz="6" w:space="0" w:color="auto"/>
              <w:bottom w:val="outset" w:sz="6" w:space="0" w:color="auto"/>
              <w:right w:val="outset" w:sz="6" w:space="0" w:color="auto"/>
            </w:tcBorders>
            <w:vAlign w:val="center"/>
          </w:tcPr>
          <w:p w14:paraId="0B99E04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196" w:type="pct"/>
            <w:tcBorders>
              <w:top w:val="outset" w:sz="6" w:space="0" w:color="auto"/>
              <w:left w:val="outset" w:sz="6" w:space="0" w:color="auto"/>
              <w:bottom w:val="outset" w:sz="6" w:space="0" w:color="auto"/>
              <w:right w:val="outset" w:sz="6" w:space="0" w:color="auto"/>
            </w:tcBorders>
            <w:vAlign w:val="center"/>
          </w:tcPr>
          <w:p w14:paraId="293DBB3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78" w:type="pct"/>
            <w:tcBorders>
              <w:top w:val="outset" w:sz="6" w:space="0" w:color="auto"/>
              <w:left w:val="outset" w:sz="6" w:space="0" w:color="auto"/>
              <w:bottom w:val="outset" w:sz="6" w:space="0" w:color="auto"/>
              <w:right w:val="outset" w:sz="6" w:space="0" w:color="auto"/>
            </w:tcBorders>
            <w:vAlign w:val="center"/>
          </w:tcPr>
          <w:p w14:paraId="4044FCE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184" w:type="pct"/>
            <w:tcBorders>
              <w:top w:val="outset" w:sz="6" w:space="0" w:color="auto"/>
              <w:left w:val="outset" w:sz="6" w:space="0" w:color="auto"/>
              <w:bottom w:val="outset" w:sz="6" w:space="0" w:color="auto"/>
              <w:right w:val="outset" w:sz="6" w:space="0" w:color="auto"/>
            </w:tcBorders>
            <w:vAlign w:val="center"/>
          </w:tcPr>
          <w:p w14:paraId="31A64F4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2" w:type="pct"/>
            <w:tcBorders>
              <w:top w:val="outset" w:sz="6" w:space="0" w:color="auto"/>
              <w:left w:val="outset" w:sz="6" w:space="0" w:color="auto"/>
              <w:bottom w:val="outset" w:sz="6" w:space="0" w:color="auto"/>
              <w:right w:val="outset" w:sz="6" w:space="0" w:color="auto"/>
            </w:tcBorders>
            <w:vAlign w:val="center"/>
          </w:tcPr>
          <w:p w14:paraId="543B52B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02E0479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712725E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05E6C62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014D651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112B2A4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w:t>
            </w:r>
          </w:p>
        </w:tc>
        <w:tc>
          <w:tcPr>
            <w:tcW w:w="250" w:type="pct"/>
            <w:tcBorders>
              <w:top w:val="outset" w:sz="6" w:space="0" w:color="auto"/>
              <w:left w:val="outset" w:sz="6" w:space="0" w:color="auto"/>
              <w:bottom w:val="outset" w:sz="6" w:space="0" w:color="auto"/>
              <w:right w:val="outset" w:sz="6" w:space="0" w:color="auto"/>
            </w:tcBorders>
            <w:vAlign w:val="center"/>
          </w:tcPr>
          <w:p w14:paraId="400184E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w:t>
            </w:r>
          </w:p>
        </w:tc>
        <w:tc>
          <w:tcPr>
            <w:tcW w:w="250" w:type="pct"/>
            <w:tcBorders>
              <w:top w:val="outset" w:sz="6" w:space="0" w:color="auto"/>
              <w:left w:val="outset" w:sz="6" w:space="0" w:color="auto"/>
              <w:bottom w:val="outset" w:sz="6" w:space="0" w:color="auto"/>
              <w:right w:val="outset" w:sz="6" w:space="0" w:color="auto"/>
            </w:tcBorders>
            <w:vAlign w:val="center"/>
          </w:tcPr>
          <w:p w14:paraId="1553EC6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20</w:t>
            </w:r>
          </w:p>
        </w:tc>
        <w:tc>
          <w:tcPr>
            <w:tcW w:w="250" w:type="pct"/>
            <w:tcBorders>
              <w:top w:val="outset" w:sz="6" w:space="0" w:color="auto"/>
              <w:left w:val="outset" w:sz="6" w:space="0" w:color="auto"/>
              <w:bottom w:val="outset" w:sz="6" w:space="0" w:color="auto"/>
              <w:right w:val="outset" w:sz="6" w:space="0" w:color="auto"/>
            </w:tcBorders>
            <w:vAlign w:val="center"/>
          </w:tcPr>
          <w:p w14:paraId="4FA18EE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21</w:t>
            </w:r>
          </w:p>
        </w:tc>
        <w:tc>
          <w:tcPr>
            <w:tcW w:w="250" w:type="pct"/>
            <w:tcBorders>
              <w:top w:val="outset" w:sz="6" w:space="0" w:color="auto"/>
              <w:left w:val="outset" w:sz="6" w:space="0" w:color="auto"/>
              <w:bottom w:val="outset" w:sz="6" w:space="0" w:color="auto"/>
              <w:right w:val="outset" w:sz="6" w:space="0" w:color="auto"/>
            </w:tcBorders>
            <w:vAlign w:val="center"/>
          </w:tcPr>
          <w:p w14:paraId="03F3F91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22</w:t>
            </w:r>
          </w:p>
        </w:tc>
        <w:tc>
          <w:tcPr>
            <w:tcW w:w="250" w:type="pct"/>
            <w:tcBorders>
              <w:top w:val="outset" w:sz="6" w:space="0" w:color="auto"/>
              <w:left w:val="outset" w:sz="6" w:space="0" w:color="auto"/>
              <w:bottom w:val="outset" w:sz="6" w:space="0" w:color="auto"/>
              <w:right w:val="outset" w:sz="6" w:space="0" w:color="auto"/>
            </w:tcBorders>
            <w:vAlign w:val="center"/>
          </w:tcPr>
          <w:p w14:paraId="41A740D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23</w:t>
            </w:r>
          </w:p>
        </w:tc>
        <w:tc>
          <w:tcPr>
            <w:tcW w:w="250" w:type="pct"/>
            <w:tcBorders>
              <w:top w:val="outset" w:sz="6" w:space="0" w:color="auto"/>
              <w:left w:val="outset" w:sz="6" w:space="0" w:color="auto"/>
              <w:bottom w:val="outset" w:sz="6" w:space="0" w:color="auto"/>
              <w:right w:val="outset" w:sz="6" w:space="0" w:color="auto"/>
            </w:tcBorders>
            <w:vAlign w:val="center"/>
          </w:tcPr>
          <w:p w14:paraId="486F6A5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24</w:t>
            </w:r>
          </w:p>
        </w:tc>
        <w:tc>
          <w:tcPr>
            <w:tcW w:w="259" w:type="pct"/>
            <w:tcBorders>
              <w:top w:val="outset" w:sz="6" w:space="0" w:color="auto"/>
              <w:left w:val="outset" w:sz="6" w:space="0" w:color="auto"/>
              <w:bottom w:val="outset" w:sz="6" w:space="0" w:color="auto"/>
              <w:right w:val="outset" w:sz="6" w:space="0" w:color="auto"/>
            </w:tcBorders>
            <w:vAlign w:val="center"/>
          </w:tcPr>
          <w:p w14:paraId="7550986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25</w:t>
            </w:r>
          </w:p>
        </w:tc>
        <w:tc>
          <w:tcPr>
            <w:tcW w:w="235" w:type="pct"/>
            <w:tcBorders>
              <w:top w:val="outset" w:sz="6" w:space="0" w:color="auto"/>
              <w:left w:val="outset" w:sz="6" w:space="0" w:color="auto"/>
              <w:bottom w:val="outset" w:sz="6" w:space="0" w:color="auto"/>
              <w:right w:val="outset" w:sz="6" w:space="0" w:color="auto"/>
            </w:tcBorders>
            <w:vAlign w:val="center"/>
          </w:tcPr>
          <w:p w14:paraId="2FF4663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26</w:t>
            </w:r>
          </w:p>
        </w:tc>
      </w:tr>
      <w:tr w:rsidR="0058557E" w:rsidRPr="0058557E" w14:paraId="2672A067"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6543B56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54</w:t>
            </w:r>
          </w:p>
        </w:tc>
        <w:tc>
          <w:tcPr>
            <w:tcW w:w="260" w:type="pct"/>
            <w:tcBorders>
              <w:top w:val="outset" w:sz="6" w:space="0" w:color="auto"/>
              <w:left w:val="outset" w:sz="6" w:space="0" w:color="auto"/>
              <w:bottom w:val="outset" w:sz="6" w:space="0" w:color="auto"/>
              <w:right w:val="outset" w:sz="6" w:space="0" w:color="auto"/>
            </w:tcBorders>
            <w:vAlign w:val="center"/>
          </w:tcPr>
          <w:p w14:paraId="7194276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61" w:type="pct"/>
            <w:tcBorders>
              <w:top w:val="outset" w:sz="6" w:space="0" w:color="auto"/>
              <w:left w:val="outset" w:sz="6" w:space="0" w:color="auto"/>
              <w:bottom w:val="outset" w:sz="6" w:space="0" w:color="auto"/>
              <w:right w:val="outset" w:sz="6" w:space="0" w:color="auto"/>
            </w:tcBorders>
            <w:vAlign w:val="center"/>
          </w:tcPr>
          <w:p w14:paraId="5BB9AB6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196" w:type="pct"/>
            <w:tcBorders>
              <w:top w:val="outset" w:sz="6" w:space="0" w:color="auto"/>
              <w:left w:val="outset" w:sz="6" w:space="0" w:color="auto"/>
              <w:bottom w:val="outset" w:sz="6" w:space="0" w:color="auto"/>
              <w:right w:val="outset" w:sz="6" w:space="0" w:color="auto"/>
            </w:tcBorders>
            <w:vAlign w:val="center"/>
          </w:tcPr>
          <w:p w14:paraId="7CF2A08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78" w:type="pct"/>
            <w:tcBorders>
              <w:top w:val="outset" w:sz="6" w:space="0" w:color="auto"/>
              <w:left w:val="outset" w:sz="6" w:space="0" w:color="auto"/>
              <w:bottom w:val="outset" w:sz="6" w:space="0" w:color="auto"/>
              <w:right w:val="outset" w:sz="6" w:space="0" w:color="auto"/>
            </w:tcBorders>
            <w:vAlign w:val="center"/>
          </w:tcPr>
          <w:p w14:paraId="0306629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184" w:type="pct"/>
            <w:tcBorders>
              <w:top w:val="outset" w:sz="6" w:space="0" w:color="auto"/>
              <w:left w:val="outset" w:sz="6" w:space="0" w:color="auto"/>
              <w:bottom w:val="outset" w:sz="6" w:space="0" w:color="auto"/>
              <w:right w:val="outset" w:sz="6" w:space="0" w:color="auto"/>
            </w:tcBorders>
            <w:vAlign w:val="center"/>
          </w:tcPr>
          <w:p w14:paraId="27022B2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2" w:type="pct"/>
            <w:tcBorders>
              <w:top w:val="outset" w:sz="6" w:space="0" w:color="auto"/>
              <w:left w:val="outset" w:sz="6" w:space="0" w:color="auto"/>
              <w:bottom w:val="outset" w:sz="6" w:space="0" w:color="auto"/>
              <w:right w:val="outset" w:sz="6" w:space="0" w:color="auto"/>
            </w:tcBorders>
            <w:vAlign w:val="center"/>
          </w:tcPr>
          <w:p w14:paraId="193D61C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62DC5F5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3B425CD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7BF105A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6872346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005031F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w:t>
            </w:r>
          </w:p>
        </w:tc>
        <w:tc>
          <w:tcPr>
            <w:tcW w:w="250" w:type="pct"/>
            <w:tcBorders>
              <w:top w:val="outset" w:sz="6" w:space="0" w:color="auto"/>
              <w:left w:val="outset" w:sz="6" w:space="0" w:color="auto"/>
              <w:bottom w:val="outset" w:sz="6" w:space="0" w:color="auto"/>
              <w:right w:val="outset" w:sz="6" w:space="0" w:color="auto"/>
            </w:tcBorders>
            <w:vAlign w:val="center"/>
          </w:tcPr>
          <w:p w14:paraId="1F99006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4BB17A6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20½</w:t>
            </w:r>
          </w:p>
        </w:tc>
        <w:tc>
          <w:tcPr>
            <w:tcW w:w="250" w:type="pct"/>
            <w:tcBorders>
              <w:top w:val="outset" w:sz="6" w:space="0" w:color="auto"/>
              <w:left w:val="outset" w:sz="6" w:space="0" w:color="auto"/>
              <w:bottom w:val="outset" w:sz="6" w:space="0" w:color="auto"/>
              <w:right w:val="outset" w:sz="6" w:space="0" w:color="auto"/>
            </w:tcBorders>
            <w:vAlign w:val="center"/>
          </w:tcPr>
          <w:p w14:paraId="72B1F43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21½</w:t>
            </w:r>
          </w:p>
        </w:tc>
        <w:tc>
          <w:tcPr>
            <w:tcW w:w="250" w:type="pct"/>
            <w:tcBorders>
              <w:top w:val="outset" w:sz="6" w:space="0" w:color="auto"/>
              <w:left w:val="outset" w:sz="6" w:space="0" w:color="auto"/>
              <w:bottom w:val="outset" w:sz="6" w:space="0" w:color="auto"/>
              <w:right w:val="outset" w:sz="6" w:space="0" w:color="auto"/>
            </w:tcBorders>
            <w:vAlign w:val="center"/>
          </w:tcPr>
          <w:p w14:paraId="2FF20B2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73A229F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23½</w:t>
            </w:r>
          </w:p>
        </w:tc>
        <w:tc>
          <w:tcPr>
            <w:tcW w:w="250" w:type="pct"/>
            <w:tcBorders>
              <w:top w:val="outset" w:sz="6" w:space="0" w:color="auto"/>
              <w:left w:val="outset" w:sz="6" w:space="0" w:color="auto"/>
              <w:bottom w:val="outset" w:sz="6" w:space="0" w:color="auto"/>
              <w:right w:val="outset" w:sz="6" w:space="0" w:color="auto"/>
            </w:tcBorders>
            <w:vAlign w:val="center"/>
          </w:tcPr>
          <w:p w14:paraId="2F31947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24½</w:t>
            </w:r>
          </w:p>
        </w:tc>
        <w:tc>
          <w:tcPr>
            <w:tcW w:w="259" w:type="pct"/>
            <w:tcBorders>
              <w:top w:val="outset" w:sz="6" w:space="0" w:color="auto"/>
              <w:left w:val="outset" w:sz="6" w:space="0" w:color="auto"/>
              <w:bottom w:val="outset" w:sz="6" w:space="0" w:color="auto"/>
              <w:right w:val="outset" w:sz="6" w:space="0" w:color="auto"/>
            </w:tcBorders>
            <w:vAlign w:val="center"/>
          </w:tcPr>
          <w:p w14:paraId="1C18A27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25½</w:t>
            </w:r>
          </w:p>
        </w:tc>
        <w:tc>
          <w:tcPr>
            <w:tcW w:w="235" w:type="pct"/>
            <w:tcBorders>
              <w:top w:val="outset" w:sz="6" w:space="0" w:color="auto"/>
              <w:left w:val="outset" w:sz="6" w:space="0" w:color="auto"/>
              <w:bottom w:val="outset" w:sz="6" w:space="0" w:color="auto"/>
              <w:right w:val="outset" w:sz="6" w:space="0" w:color="auto"/>
            </w:tcBorders>
            <w:vAlign w:val="center"/>
          </w:tcPr>
          <w:p w14:paraId="781DB34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26½</w:t>
            </w:r>
          </w:p>
        </w:tc>
      </w:tr>
      <w:tr w:rsidR="0058557E" w:rsidRPr="0058557E" w14:paraId="09C4294F"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1680568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55</w:t>
            </w:r>
          </w:p>
        </w:tc>
        <w:tc>
          <w:tcPr>
            <w:tcW w:w="260" w:type="pct"/>
            <w:tcBorders>
              <w:top w:val="outset" w:sz="6" w:space="0" w:color="auto"/>
              <w:left w:val="outset" w:sz="6" w:space="0" w:color="auto"/>
              <w:bottom w:val="outset" w:sz="6" w:space="0" w:color="auto"/>
              <w:right w:val="outset" w:sz="6" w:space="0" w:color="auto"/>
            </w:tcBorders>
            <w:vAlign w:val="center"/>
          </w:tcPr>
          <w:p w14:paraId="54843AF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61" w:type="pct"/>
            <w:tcBorders>
              <w:top w:val="outset" w:sz="6" w:space="0" w:color="auto"/>
              <w:left w:val="outset" w:sz="6" w:space="0" w:color="auto"/>
              <w:bottom w:val="outset" w:sz="6" w:space="0" w:color="auto"/>
              <w:right w:val="outset" w:sz="6" w:space="0" w:color="auto"/>
            </w:tcBorders>
            <w:vAlign w:val="center"/>
          </w:tcPr>
          <w:p w14:paraId="6FD7830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196" w:type="pct"/>
            <w:tcBorders>
              <w:top w:val="outset" w:sz="6" w:space="0" w:color="auto"/>
              <w:left w:val="outset" w:sz="6" w:space="0" w:color="auto"/>
              <w:bottom w:val="outset" w:sz="6" w:space="0" w:color="auto"/>
              <w:right w:val="outset" w:sz="6" w:space="0" w:color="auto"/>
            </w:tcBorders>
            <w:vAlign w:val="center"/>
          </w:tcPr>
          <w:p w14:paraId="39CA873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78" w:type="pct"/>
            <w:tcBorders>
              <w:top w:val="outset" w:sz="6" w:space="0" w:color="auto"/>
              <w:left w:val="outset" w:sz="6" w:space="0" w:color="auto"/>
              <w:bottom w:val="outset" w:sz="6" w:space="0" w:color="auto"/>
              <w:right w:val="outset" w:sz="6" w:space="0" w:color="auto"/>
            </w:tcBorders>
            <w:vAlign w:val="center"/>
          </w:tcPr>
          <w:p w14:paraId="29B1797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184" w:type="pct"/>
            <w:tcBorders>
              <w:top w:val="outset" w:sz="6" w:space="0" w:color="auto"/>
              <w:left w:val="outset" w:sz="6" w:space="0" w:color="auto"/>
              <w:bottom w:val="outset" w:sz="6" w:space="0" w:color="auto"/>
              <w:right w:val="outset" w:sz="6" w:space="0" w:color="auto"/>
            </w:tcBorders>
            <w:vAlign w:val="center"/>
          </w:tcPr>
          <w:p w14:paraId="188E483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2" w:type="pct"/>
            <w:tcBorders>
              <w:top w:val="outset" w:sz="6" w:space="0" w:color="auto"/>
              <w:left w:val="outset" w:sz="6" w:space="0" w:color="auto"/>
              <w:bottom w:val="outset" w:sz="6" w:space="0" w:color="auto"/>
              <w:right w:val="outset" w:sz="6" w:space="0" w:color="auto"/>
            </w:tcBorders>
            <w:vAlign w:val="center"/>
          </w:tcPr>
          <w:p w14:paraId="25761CD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3F3DEF7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4617EC3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1ECDC0D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566CB1A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22E9406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w:t>
            </w:r>
          </w:p>
        </w:tc>
        <w:tc>
          <w:tcPr>
            <w:tcW w:w="250" w:type="pct"/>
            <w:tcBorders>
              <w:top w:val="outset" w:sz="6" w:space="0" w:color="auto"/>
              <w:left w:val="outset" w:sz="6" w:space="0" w:color="auto"/>
              <w:bottom w:val="outset" w:sz="6" w:space="0" w:color="auto"/>
              <w:right w:val="outset" w:sz="6" w:space="0" w:color="auto"/>
            </w:tcBorders>
            <w:vAlign w:val="center"/>
          </w:tcPr>
          <w:p w14:paraId="69592B6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1CE2E2C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21</w:t>
            </w:r>
          </w:p>
        </w:tc>
        <w:tc>
          <w:tcPr>
            <w:tcW w:w="250" w:type="pct"/>
            <w:tcBorders>
              <w:top w:val="outset" w:sz="6" w:space="0" w:color="auto"/>
              <w:left w:val="outset" w:sz="6" w:space="0" w:color="auto"/>
              <w:bottom w:val="outset" w:sz="6" w:space="0" w:color="auto"/>
              <w:right w:val="outset" w:sz="6" w:space="0" w:color="auto"/>
            </w:tcBorders>
            <w:vAlign w:val="center"/>
          </w:tcPr>
          <w:p w14:paraId="4723271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22</w:t>
            </w:r>
          </w:p>
        </w:tc>
        <w:tc>
          <w:tcPr>
            <w:tcW w:w="250" w:type="pct"/>
            <w:tcBorders>
              <w:top w:val="outset" w:sz="6" w:space="0" w:color="auto"/>
              <w:left w:val="outset" w:sz="6" w:space="0" w:color="auto"/>
              <w:bottom w:val="outset" w:sz="6" w:space="0" w:color="auto"/>
              <w:right w:val="outset" w:sz="6" w:space="0" w:color="auto"/>
            </w:tcBorders>
            <w:vAlign w:val="center"/>
          </w:tcPr>
          <w:p w14:paraId="2A9F70A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23</w:t>
            </w:r>
          </w:p>
        </w:tc>
        <w:tc>
          <w:tcPr>
            <w:tcW w:w="250" w:type="pct"/>
            <w:tcBorders>
              <w:top w:val="outset" w:sz="6" w:space="0" w:color="auto"/>
              <w:left w:val="outset" w:sz="6" w:space="0" w:color="auto"/>
              <w:bottom w:val="outset" w:sz="6" w:space="0" w:color="auto"/>
              <w:right w:val="outset" w:sz="6" w:space="0" w:color="auto"/>
            </w:tcBorders>
            <w:vAlign w:val="center"/>
          </w:tcPr>
          <w:p w14:paraId="41B2761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24</w:t>
            </w:r>
          </w:p>
        </w:tc>
        <w:tc>
          <w:tcPr>
            <w:tcW w:w="250" w:type="pct"/>
            <w:tcBorders>
              <w:top w:val="outset" w:sz="6" w:space="0" w:color="auto"/>
              <w:left w:val="outset" w:sz="6" w:space="0" w:color="auto"/>
              <w:bottom w:val="outset" w:sz="6" w:space="0" w:color="auto"/>
              <w:right w:val="outset" w:sz="6" w:space="0" w:color="auto"/>
            </w:tcBorders>
            <w:vAlign w:val="center"/>
          </w:tcPr>
          <w:p w14:paraId="766910A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25</w:t>
            </w:r>
          </w:p>
        </w:tc>
        <w:tc>
          <w:tcPr>
            <w:tcW w:w="259" w:type="pct"/>
            <w:tcBorders>
              <w:top w:val="outset" w:sz="6" w:space="0" w:color="auto"/>
              <w:left w:val="outset" w:sz="6" w:space="0" w:color="auto"/>
              <w:bottom w:val="outset" w:sz="6" w:space="0" w:color="auto"/>
              <w:right w:val="outset" w:sz="6" w:space="0" w:color="auto"/>
            </w:tcBorders>
            <w:vAlign w:val="center"/>
          </w:tcPr>
          <w:p w14:paraId="37B05DF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26</w:t>
            </w:r>
          </w:p>
        </w:tc>
        <w:tc>
          <w:tcPr>
            <w:tcW w:w="235" w:type="pct"/>
            <w:tcBorders>
              <w:top w:val="outset" w:sz="6" w:space="0" w:color="auto"/>
              <w:left w:val="outset" w:sz="6" w:space="0" w:color="auto"/>
              <w:bottom w:val="outset" w:sz="6" w:space="0" w:color="auto"/>
              <w:right w:val="outset" w:sz="6" w:space="0" w:color="auto"/>
            </w:tcBorders>
            <w:vAlign w:val="center"/>
          </w:tcPr>
          <w:p w14:paraId="04108B7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27</w:t>
            </w:r>
          </w:p>
        </w:tc>
      </w:tr>
      <w:tr w:rsidR="0058557E" w:rsidRPr="0058557E" w14:paraId="0FCD7934"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571689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lastRenderedPageBreak/>
              <w:t>56</w:t>
            </w:r>
          </w:p>
        </w:tc>
        <w:tc>
          <w:tcPr>
            <w:tcW w:w="260" w:type="pct"/>
            <w:tcBorders>
              <w:top w:val="outset" w:sz="6" w:space="0" w:color="auto"/>
              <w:left w:val="outset" w:sz="6" w:space="0" w:color="auto"/>
              <w:bottom w:val="outset" w:sz="6" w:space="0" w:color="auto"/>
              <w:right w:val="outset" w:sz="6" w:space="0" w:color="auto"/>
            </w:tcBorders>
            <w:vAlign w:val="center"/>
          </w:tcPr>
          <w:p w14:paraId="2AC5EE6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61" w:type="pct"/>
            <w:tcBorders>
              <w:top w:val="outset" w:sz="6" w:space="0" w:color="auto"/>
              <w:left w:val="outset" w:sz="6" w:space="0" w:color="auto"/>
              <w:bottom w:val="outset" w:sz="6" w:space="0" w:color="auto"/>
              <w:right w:val="outset" w:sz="6" w:space="0" w:color="auto"/>
            </w:tcBorders>
            <w:vAlign w:val="center"/>
          </w:tcPr>
          <w:p w14:paraId="0657A9D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196" w:type="pct"/>
            <w:tcBorders>
              <w:top w:val="outset" w:sz="6" w:space="0" w:color="auto"/>
              <w:left w:val="outset" w:sz="6" w:space="0" w:color="auto"/>
              <w:bottom w:val="outset" w:sz="6" w:space="0" w:color="auto"/>
              <w:right w:val="outset" w:sz="6" w:space="0" w:color="auto"/>
            </w:tcBorders>
            <w:vAlign w:val="center"/>
          </w:tcPr>
          <w:p w14:paraId="6C1AFDA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78" w:type="pct"/>
            <w:tcBorders>
              <w:top w:val="outset" w:sz="6" w:space="0" w:color="auto"/>
              <w:left w:val="outset" w:sz="6" w:space="0" w:color="auto"/>
              <w:bottom w:val="outset" w:sz="6" w:space="0" w:color="auto"/>
              <w:right w:val="outset" w:sz="6" w:space="0" w:color="auto"/>
            </w:tcBorders>
            <w:vAlign w:val="center"/>
          </w:tcPr>
          <w:p w14:paraId="628124F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184" w:type="pct"/>
            <w:tcBorders>
              <w:top w:val="outset" w:sz="6" w:space="0" w:color="auto"/>
              <w:left w:val="outset" w:sz="6" w:space="0" w:color="auto"/>
              <w:bottom w:val="outset" w:sz="6" w:space="0" w:color="auto"/>
              <w:right w:val="outset" w:sz="6" w:space="0" w:color="auto"/>
            </w:tcBorders>
            <w:vAlign w:val="center"/>
          </w:tcPr>
          <w:p w14:paraId="0F73EDF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2" w:type="pct"/>
            <w:tcBorders>
              <w:top w:val="outset" w:sz="6" w:space="0" w:color="auto"/>
              <w:left w:val="outset" w:sz="6" w:space="0" w:color="auto"/>
              <w:bottom w:val="outset" w:sz="6" w:space="0" w:color="auto"/>
              <w:right w:val="outset" w:sz="6" w:space="0" w:color="auto"/>
            </w:tcBorders>
            <w:vAlign w:val="center"/>
          </w:tcPr>
          <w:p w14:paraId="6D7D45E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79F027C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0D31F9C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5148C32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6F728F6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18F4F23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w:t>
            </w:r>
          </w:p>
        </w:tc>
        <w:tc>
          <w:tcPr>
            <w:tcW w:w="250" w:type="pct"/>
            <w:tcBorders>
              <w:top w:val="outset" w:sz="6" w:space="0" w:color="auto"/>
              <w:left w:val="outset" w:sz="6" w:space="0" w:color="auto"/>
              <w:bottom w:val="outset" w:sz="6" w:space="0" w:color="auto"/>
              <w:right w:val="outset" w:sz="6" w:space="0" w:color="auto"/>
            </w:tcBorders>
            <w:vAlign w:val="center"/>
          </w:tcPr>
          <w:p w14:paraId="07FBC7B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6129C51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21</w:t>
            </w:r>
          </w:p>
        </w:tc>
        <w:tc>
          <w:tcPr>
            <w:tcW w:w="250" w:type="pct"/>
            <w:tcBorders>
              <w:top w:val="outset" w:sz="6" w:space="0" w:color="auto"/>
              <w:left w:val="outset" w:sz="6" w:space="0" w:color="auto"/>
              <w:bottom w:val="outset" w:sz="6" w:space="0" w:color="auto"/>
              <w:right w:val="outset" w:sz="6" w:space="0" w:color="auto"/>
            </w:tcBorders>
            <w:vAlign w:val="center"/>
          </w:tcPr>
          <w:p w14:paraId="1A7B0F1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7DFF02B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23½</w:t>
            </w:r>
          </w:p>
        </w:tc>
        <w:tc>
          <w:tcPr>
            <w:tcW w:w="250" w:type="pct"/>
            <w:tcBorders>
              <w:top w:val="outset" w:sz="6" w:space="0" w:color="auto"/>
              <w:left w:val="outset" w:sz="6" w:space="0" w:color="auto"/>
              <w:bottom w:val="outset" w:sz="6" w:space="0" w:color="auto"/>
              <w:right w:val="outset" w:sz="6" w:space="0" w:color="auto"/>
            </w:tcBorders>
            <w:vAlign w:val="center"/>
          </w:tcPr>
          <w:p w14:paraId="3B179E5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24½</w:t>
            </w:r>
          </w:p>
        </w:tc>
        <w:tc>
          <w:tcPr>
            <w:tcW w:w="250" w:type="pct"/>
            <w:tcBorders>
              <w:top w:val="outset" w:sz="6" w:space="0" w:color="auto"/>
              <w:left w:val="outset" w:sz="6" w:space="0" w:color="auto"/>
              <w:bottom w:val="outset" w:sz="6" w:space="0" w:color="auto"/>
              <w:right w:val="outset" w:sz="6" w:space="0" w:color="auto"/>
            </w:tcBorders>
            <w:vAlign w:val="center"/>
          </w:tcPr>
          <w:p w14:paraId="142144B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25½</w:t>
            </w:r>
          </w:p>
        </w:tc>
        <w:tc>
          <w:tcPr>
            <w:tcW w:w="259" w:type="pct"/>
            <w:tcBorders>
              <w:top w:val="outset" w:sz="6" w:space="0" w:color="auto"/>
              <w:left w:val="outset" w:sz="6" w:space="0" w:color="auto"/>
              <w:bottom w:val="outset" w:sz="6" w:space="0" w:color="auto"/>
              <w:right w:val="outset" w:sz="6" w:space="0" w:color="auto"/>
            </w:tcBorders>
            <w:vAlign w:val="center"/>
          </w:tcPr>
          <w:p w14:paraId="5B552E2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26½</w:t>
            </w:r>
          </w:p>
        </w:tc>
        <w:tc>
          <w:tcPr>
            <w:tcW w:w="235" w:type="pct"/>
            <w:tcBorders>
              <w:top w:val="outset" w:sz="6" w:space="0" w:color="auto"/>
              <w:left w:val="outset" w:sz="6" w:space="0" w:color="auto"/>
              <w:bottom w:val="outset" w:sz="6" w:space="0" w:color="auto"/>
              <w:right w:val="outset" w:sz="6" w:space="0" w:color="auto"/>
            </w:tcBorders>
            <w:vAlign w:val="center"/>
          </w:tcPr>
          <w:p w14:paraId="6DD7EDD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27½</w:t>
            </w:r>
          </w:p>
        </w:tc>
      </w:tr>
      <w:tr w:rsidR="0058557E" w:rsidRPr="0058557E" w14:paraId="31E84779"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58AF76A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57</w:t>
            </w:r>
          </w:p>
        </w:tc>
        <w:tc>
          <w:tcPr>
            <w:tcW w:w="260" w:type="pct"/>
            <w:tcBorders>
              <w:top w:val="outset" w:sz="6" w:space="0" w:color="auto"/>
              <w:left w:val="outset" w:sz="6" w:space="0" w:color="auto"/>
              <w:bottom w:val="outset" w:sz="6" w:space="0" w:color="auto"/>
              <w:right w:val="outset" w:sz="6" w:space="0" w:color="auto"/>
            </w:tcBorders>
            <w:vAlign w:val="center"/>
          </w:tcPr>
          <w:p w14:paraId="5E68292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61" w:type="pct"/>
            <w:tcBorders>
              <w:top w:val="outset" w:sz="6" w:space="0" w:color="auto"/>
              <w:left w:val="outset" w:sz="6" w:space="0" w:color="auto"/>
              <w:bottom w:val="outset" w:sz="6" w:space="0" w:color="auto"/>
              <w:right w:val="outset" w:sz="6" w:space="0" w:color="auto"/>
            </w:tcBorders>
            <w:vAlign w:val="center"/>
          </w:tcPr>
          <w:p w14:paraId="5CFEBAD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196" w:type="pct"/>
            <w:tcBorders>
              <w:top w:val="outset" w:sz="6" w:space="0" w:color="auto"/>
              <w:left w:val="outset" w:sz="6" w:space="0" w:color="auto"/>
              <w:bottom w:val="outset" w:sz="6" w:space="0" w:color="auto"/>
              <w:right w:val="outset" w:sz="6" w:space="0" w:color="auto"/>
            </w:tcBorders>
            <w:vAlign w:val="center"/>
          </w:tcPr>
          <w:p w14:paraId="3353B55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78" w:type="pct"/>
            <w:tcBorders>
              <w:top w:val="outset" w:sz="6" w:space="0" w:color="auto"/>
              <w:left w:val="outset" w:sz="6" w:space="0" w:color="auto"/>
              <w:bottom w:val="outset" w:sz="6" w:space="0" w:color="auto"/>
              <w:right w:val="outset" w:sz="6" w:space="0" w:color="auto"/>
            </w:tcBorders>
            <w:vAlign w:val="center"/>
          </w:tcPr>
          <w:p w14:paraId="2D6154A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184" w:type="pct"/>
            <w:tcBorders>
              <w:top w:val="outset" w:sz="6" w:space="0" w:color="auto"/>
              <w:left w:val="outset" w:sz="6" w:space="0" w:color="auto"/>
              <w:bottom w:val="outset" w:sz="6" w:space="0" w:color="auto"/>
              <w:right w:val="outset" w:sz="6" w:space="0" w:color="auto"/>
            </w:tcBorders>
            <w:vAlign w:val="center"/>
          </w:tcPr>
          <w:p w14:paraId="09FA4AE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2" w:type="pct"/>
            <w:tcBorders>
              <w:top w:val="outset" w:sz="6" w:space="0" w:color="auto"/>
              <w:left w:val="outset" w:sz="6" w:space="0" w:color="auto"/>
              <w:bottom w:val="outset" w:sz="6" w:space="0" w:color="auto"/>
              <w:right w:val="outset" w:sz="6" w:space="0" w:color="auto"/>
            </w:tcBorders>
            <w:vAlign w:val="center"/>
          </w:tcPr>
          <w:p w14:paraId="6218B33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68A05EB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6B5F21A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3B9A9E7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35BF22D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00A753A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w:t>
            </w:r>
          </w:p>
        </w:tc>
        <w:tc>
          <w:tcPr>
            <w:tcW w:w="250" w:type="pct"/>
            <w:tcBorders>
              <w:top w:val="outset" w:sz="6" w:space="0" w:color="auto"/>
              <w:left w:val="outset" w:sz="6" w:space="0" w:color="auto"/>
              <w:bottom w:val="outset" w:sz="6" w:space="0" w:color="auto"/>
              <w:right w:val="outset" w:sz="6" w:space="0" w:color="auto"/>
            </w:tcBorders>
            <w:vAlign w:val="center"/>
          </w:tcPr>
          <w:p w14:paraId="2E40786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7A578EE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21</w:t>
            </w:r>
          </w:p>
        </w:tc>
        <w:tc>
          <w:tcPr>
            <w:tcW w:w="250" w:type="pct"/>
            <w:tcBorders>
              <w:top w:val="outset" w:sz="6" w:space="0" w:color="auto"/>
              <w:left w:val="outset" w:sz="6" w:space="0" w:color="auto"/>
              <w:bottom w:val="outset" w:sz="6" w:space="0" w:color="auto"/>
              <w:right w:val="outset" w:sz="6" w:space="0" w:color="auto"/>
            </w:tcBorders>
            <w:vAlign w:val="center"/>
          </w:tcPr>
          <w:p w14:paraId="0C126C4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39D0CA1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24</w:t>
            </w:r>
          </w:p>
        </w:tc>
        <w:tc>
          <w:tcPr>
            <w:tcW w:w="250" w:type="pct"/>
            <w:tcBorders>
              <w:top w:val="outset" w:sz="6" w:space="0" w:color="auto"/>
              <w:left w:val="outset" w:sz="6" w:space="0" w:color="auto"/>
              <w:bottom w:val="outset" w:sz="6" w:space="0" w:color="auto"/>
              <w:right w:val="outset" w:sz="6" w:space="0" w:color="auto"/>
            </w:tcBorders>
            <w:vAlign w:val="center"/>
          </w:tcPr>
          <w:p w14:paraId="19E6B11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25</w:t>
            </w:r>
          </w:p>
        </w:tc>
        <w:tc>
          <w:tcPr>
            <w:tcW w:w="250" w:type="pct"/>
            <w:tcBorders>
              <w:top w:val="outset" w:sz="6" w:space="0" w:color="auto"/>
              <w:left w:val="outset" w:sz="6" w:space="0" w:color="auto"/>
              <w:bottom w:val="outset" w:sz="6" w:space="0" w:color="auto"/>
              <w:right w:val="outset" w:sz="6" w:space="0" w:color="auto"/>
            </w:tcBorders>
            <w:vAlign w:val="center"/>
          </w:tcPr>
          <w:p w14:paraId="4223E70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26</w:t>
            </w:r>
          </w:p>
        </w:tc>
        <w:tc>
          <w:tcPr>
            <w:tcW w:w="259" w:type="pct"/>
            <w:tcBorders>
              <w:top w:val="outset" w:sz="6" w:space="0" w:color="auto"/>
              <w:left w:val="outset" w:sz="6" w:space="0" w:color="auto"/>
              <w:bottom w:val="outset" w:sz="6" w:space="0" w:color="auto"/>
              <w:right w:val="outset" w:sz="6" w:space="0" w:color="auto"/>
            </w:tcBorders>
            <w:vAlign w:val="center"/>
          </w:tcPr>
          <w:p w14:paraId="7662585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27</w:t>
            </w:r>
          </w:p>
        </w:tc>
        <w:tc>
          <w:tcPr>
            <w:tcW w:w="235" w:type="pct"/>
            <w:tcBorders>
              <w:top w:val="outset" w:sz="6" w:space="0" w:color="auto"/>
              <w:left w:val="outset" w:sz="6" w:space="0" w:color="auto"/>
              <w:bottom w:val="outset" w:sz="6" w:space="0" w:color="auto"/>
              <w:right w:val="outset" w:sz="6" w:space="0" w:color="auto"/>
            </w:tcBorders>
            <w:vAlign w:val="center"/>
          </w:tcPr>
          <w:p w14:paraId="35E51F2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28</w:t>
            </w:r>
          </w:p>
        </w:tc>
      </w:tr>
      <w:tr w:rsidR="0058557E" w:rsidRPr="0058557E" w14:paraId="45A8B28C"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370ACAE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58</w:t>
            </w:r>
          </w:p>
        </w:tc>
        <w:tc>
          <w:tcPr>
            <w:tcW w:w="260" w:type="pct"/>
            <w:tcBorders>
              <w:top w:val="outset" w:sz="6" w:space="0" w:color="auto"/>
              <w:left w:val="outset" w:sz="6" w:space="0" w:color="auto"/>
              <w:bottom w:val="outset" w:sz="6" w:space="0" w:color="auto"/>
              <w:right w:val="outset" w:sz="6" w:space="0" w:color="auto"/>
            </w:tcBorders>
            <w:vAlign w:val="center"/>
          </w:tcPr>
          <w:p w14:paraId="34176AA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61" w:type="pct"/>
            <w:tcBorders>
              <w:top w:val="outset" w:sz="6" w:space="0" w:color="auto"/>
              <w:left w:val="outset" w:sz="6" w:space="0" w:color="auto"/>
              <w:bottom w:val="outset" w:sz="6" w:space="0" w:color="auto"/>
              <w:right w:val="outset" w:sz="6" w:space="0" w:color="auto"/>
            </w:tcBorders>
            <w:vAlign w:val="center"/>
          </w:tcPr>
          <w:p w14:paraId="0163FF0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196" w:type="pct"/>
            <w:tcBorders>
              <w:top w:val="outset" w:sz="6" w:space="0" w:color="auto"/>
              <w:left w:val="outset" w:sz="6" w:space="0" w:color="auto"/>
              <w:bottom w:val="outset" w:sz="6" w:space="0" w:color="auto"/>
              <w:right w:val="outset" w:sz="6" w:space="0" w:color="auto"/>
            </w:tcBorders>
            <w:vAlign w:val="center"/>
          </w:tcPr>
          <w:p w14:paraId="743BB8B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78" w:type="pct"/>
            <w:tcBorders>
              <w:top w:val="outset" w:sz="6" w:space="0" w:color="auto"/>
              <w:left w:val="outset" w:sz="6" w:space="0" w:color="auto"/>
              <w:bottom w:val="outset" w:sz="6" w:space="0" w:color="auto"/>
              <w:right w:val="outset" w:sz="6" w:space="0" w:color="auto"/>
            </w:tcBorders>
            <w:vAlign w:val="center"/>
          </w:tcPr>
          <w:p w14:paraId="322AF48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184" w:type="pct"/>
            <w:tcBorders>
              <w:top w:val="outset" w:sz="6" w:space="0" w:color="auto"/>
              <w:left w:val="outset" w:sz="6" w:space="0" w:color="auto"/>
              <w:bottom w:val="outset" w:sz="6" w:space="0" w:color="auto"/>
              <w:right w:val="outset" w:sz="6" w:space="0" w:color="auto"/>
            </w:tcBorders>
            <w:vAlign w:val="center"/>
          </w:tcPr>
          <w:p w14:paraId="34F43B4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2" w:type="pct"/>
            <w:tcBorders>
              <w:top w:val="outset" w:sz="6" w:space="0" w:color="auto"/>
              <w:left w:val="outset" w:sz="6" w:space="0" w:color="auto"/>
              <w:bottom w:val="outset" w:sz="6" w:space="0" w:color="auto"/>
              <w:right w:val="outset" w:sz="6" w:space="0" w:color="auto"/>
            </w:tcBorders>
            <w:vAlign w:val="center"/>
          </w:tcPr>
          <w:p w14:paraId="189226C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39E54A1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2C5788D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3529034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016ED77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144BC31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w:t>
            </w:r>
          </w:p>
        </w:tc>
        <w:tc>
          <w:tcPr>
            <w:tcW w:w="250" w:type="pct"/>
            <w:tcBorders>
              <w:top w:val="outset" w:sz="6" w:space="0" w:color="auto"/>
              <w:left w:val="outset" w:sz="6" w:space="0" w:color="auto"/>
              <w:bottom w:val="outset" w:sz="6" w:space="0" w:color="auto"/>
              <w:right w:val="outset" w:sz="6" w:space="0" w:color="auto"/>
            </w:tcBorders>
            <w:vAlign w:val="center"/>
          </w:tcPr>
          <w:p w14:paraId="39876C2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1B4CAE4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21</w:t>
            </w:r>
          </w:p>
        </w:tc>
        <w:tc>
          <w:tcPr>
            <w:tcW w:w="250" w:type="pct"/>
            <w:tcBorders>
              <w:top w:val="outset" w:sz="6" w:space="0" w:color="auto"/>
              <w:left w:val="outset" w:sz="6" w:space="0" w:color="auto"/>
              <w:bottom w:val="outset" w:sz="6" w:space="0" w:color="auto"/>
              <w:right w:val="outset" w:sz="6" w:space="0" w:color="auto"/>
            </w:tcBorders>
            <w:vAlign w:val="center"/>
          </w:tcPr>
          <w:p w14:paraId="67C6D26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51838A5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24</w:t>
            </w:r>
          </w:p>
        </w:tc>
        <w:tc>
          <w:tcPr>
            <w:tcW w:w="250" w:type="pct"/>
            <w:tcBorders>
              <w:top w:val="outset" w:sz="6" w:space="0" w:color="auto"/>
              <w:left w:val="outset" w:sz="6" w:space="0" w:color="auto"/>
              <w:bottom w:val="outset" w:sz="6" w:space="0" w:color="auto"/>
              <w:right w:val="outset" w:sz="6" w:space="0" w:color="auto"/>
            </w:tcBorders>
            <w:vAlign w:val="center"/>
          </w:tcPr>
          <w:p w14:paraId="3E60322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25½</w:t>
            </w:r>
          </w:p>
        </w:tc>
        <w:tc>
          <w:tcPr>
            <w:tcW w:w="250" w:type="pct"/>
            <w:tcBorders>
              <w:top w:val="outset" w:sz="6" w:space="0" w:color="auto"/>
              <w:left w:val="outset" w:sz="6" w:space="0" w:color="auto"/>
              <w:bottom w:val="outset" w:sz="6" w:space="0" w:color="auto"/>
              <w:right w:val="outset" w:sz="6" w:space="0" w:color="auto"/>
            </w:tcBorders>
            <w:vAlign w:val="center"/>
          </w:tcPr>
          <w:p w14:paraId="0B70111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26½</w:t>
            </w:r>
          </w:p>
        </w:tc>
        <w:tc>
          <w:tcPr>
            <w:tcW w:w="259" w:type="pct"/>
            <w:tcBorders>
              <w:top w:val="outset" w:sz="6" w:space="0" w:color="auto"/>
              <w:left w:val="outset" w:sz="6" w:space="0" w:color="auto"/>
              <w:bottom w:val="outset" w:sz="6" w:space="0" w:color="auto"/>
              <w:right w:val="outset" w:sz="6" w:space="0" w:color="auto"/>
            </w:tcBorders>
            <w:vAlign w:val="center"/>
          </w:tcPr>
          <w:p w14:paraId="654CE89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27½</w:t>
            </w:r>
          </w:p>
        </w:tc>
        <w:tc>
          <w:tcPr>
            <w:tcW w:w="235" w:type="pct"/>
            <w:tcBorders>
              <w:top w:val="outset" w:sz="6" w:space="0" w:color="auto"/>
              <w:left w:val="outset" w:sz="6" w:space="0" w:color="auto"/>
              <w:bottom w:val="outset" w:sz="6" w:space="0" w:color="auto"/>
              <w:right w:val="outset" w:sz="6" w:space="0" w:color="auto"/>
            </w:tcBorders>
            <w:vAlign w:val="center"/>
          </w:tcPr>
          <w:p w14:paraId="5284A48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28½</w:t>
            </w:r>
          </w:p>
        </w:tc>
      </w:tr>
      <w:tr w:rsidR="0058557E" w:rsidRPr="0058557E" w14:paraId="5021EE0F"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73D6871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59</w:t>
            </w:r>
          </w:p>
        </w:tc>
        <w:tc>
          <w:tcPr>
            <w:tcW w:w="260" w:type="pct"/>
            <w:tcBorders>
              <w:top w:val="outset" w:sz="6" w:space="0" w:color="auto"/>
              <w:left w:val="outset" w:sz="6" w:space="0" w:color="auto"/>
              <w:bottom w:val="outset" w:sz="6" w:space="0" w:color="auto"/>
              <w:right w:val="outset" w:sz="6" w:space="0" w:color="auto"/>
            </w:tcBorders>
            <w:vAlign w:val="center"/>
          </w:tcPr>
          <w:p w14:paraId="08095C3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61" w:type="pct"/>
            <w:tcBorders>
              <w:top w:val="outset" w:sz="6" w:space="0" w:color="auto"/>
              <w:left w:val="outset" w:sz="6" w:space="0" w:color="auto"/>
              <w:bottom w:val="outset" w:sz="6" w:space="0" w:color="auto"/>
              <w:right w:val="outset" w:sz="6" w:space="0" w:color="auto"/>
            </w:tcBorders>
            <w:vAlign w:val="center"/>
          </w:tcPr>
          <w:p w14:paraId="6A23825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196" w:type="pct"/>
            <w:tcBorders>
              <w:top w:val="outset" w:sz="6" w:space="0" w:color="auto"/>
              <w:left w:val="outset" w:sz="6" w:space="0" w:color="auto"/>
              <w:bottom w:val="outset" w:sz="6" w:space="0" w:color="auto"/>
              <w:right w:val="outset" w:sz="6" w:space="0" w:color="auto"/>
            </w:tcBorders>
            <w:vAlign w:val="center"/>
          </w:tcPr>
          <w:p w14:paraId="6F4B638B"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78" w:type="pct"/>
            <w:tcBorders>
              <w:top w:val="outset" w:sz="6" w:space="0" w:color="auto"/>
              <w:left w:val="outset" w:sz="6" w:space="0" w:color="auto"/>
              <w:bottom w:val="outset" w:sz="6" w:space="0" w:color="auto"/>
              <w:right w:val="outset" w:sz="6" w:space="0" w:color="auto"/>
            </w:tcBorders>
            <w:vAlign w:val="center"/>
          </w:tcPr>
          <w:p w14:paraId="3A36D0F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184" w:type="pct"/>
            <w:tcBorders>
              <w:top w:val="outset" w:sz="6" w:space="0" w:color="auto"/>
              <w:left w:val="outset" w:sz="6" w:space="0" w:color="auto"/>
              <w:bottom w:val="outset" w:sz="6" w:space="0" w:color="auto"/>
              <w:right w:val="outset" w:sz="6" w:space="0" w:color="auto"/>
            </w:tcBorders>
            <w:vAlign w:val="center"/>
          </w:tcPr>
          <w:p w14:paraId="63FA9AB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2" w:type="pct"/>
            <w:tcBorders>
              <w:top w:val="outset" w:sz="6" w:space="0" w:color="auto"/>
              <w:left w:val="outset" w:sz="6" w:space="0" w:color="auto"/>
              <w:bottom w:val="outset" w:sz="6" w:space="0" w:color="auto"/>
              <w:right w:val="outset" w:sz="6" w:space="0" w:color="auto"/>
            </w:tcBorders>
            <w:vAlign w:val="center"/>
          </w:tcPr>
          <w:p w14:paraId="200E77A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6610662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1E2CD4D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38EF208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48C02A7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0F2928D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w:t>
            </w:r>
          </w:p>
        </w:tc>
        <w:tc>
          <w:tcPr>
            <w:tcW w:w="250" w:type="pct"/>
            <w:tcBorders>
              <w:top w:val="outset" w:sz="6" w:space="0" w:color="auto"/>
              <w:left w:val="outset" w:sz="6" w:space="0" w:color="auto"/>
              <w:bottom w:val="outset" w:sz="6" w:space="0" w:color="auto"/>
              <w:right w:val="outset" w:sz="6" w:space="0" w:color="auto"/>
            </w:tcBorders>
            <w:vAlign w:val="center"/>
          </w:tcPr>
          <w:p w14:paraId="39116AC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6C39E22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21</w:t>
            </w:r>
          </w:p>
        </w:tc>
        <w:tc>
          <w:tcPr>
            <w:tcW w:w="250" w:type="pct"/>
            <w:tcBorders>
              <w:top w:val="outset" w:sz="6" w:space="0" w:color="auto"/>
              <w:left w:val="outset" w:sz="6" w:space="0" w:color="auto"/>
              <w:bottom w:val="outset" w:sz="6" w:space="0" w:color="auto"/>
              <w:right w:val="outset" w:sz="6" w:space="0" w:color="auto"/>
            </w:tcBorders>
            <w:vAlign w:val="center"/>
          </w:tcPr>
          <w:p w14:paraId="03A5E32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0E08727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24</w:t>
            </w:r>
          </w:p>
        </w:tc>
        <w:tc>
          <w:tcPr>
            <w:tcW w:w="250" w:type="pct"/>
            <w:tcBorders>
              <w:top w:val="outset" w:sz="6" w:space="0" w:color="auto"/>
              <w:left w:val="outset" w:sz="6" w:space="0" w:color="auto"/>
              <w:bottom w:val="outset" w:sz="6" w:space="0" w:color="auto"/>
              <w:right w:val="outset" w:sz="6" w:space="0" w:color="auto"/>
            </w:tcBorders>
            <w:vAlign w:val="center"/>
          </w:tcPr>
          <w:p w14:paraId="751B04A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25½</w:t>
            </w:r>
          </w:p>
        </w:tc>
        <w:tc>
          <w:tcPr>
            <w:tcW w:w="250" w:type="pct"/>
            <w:tcBorders>
              <w:top w:val="outset" w:sz="6" w:space="0" w:color="auto"/>
              <w:left w:val="outset" w:sz="6" w:space="0" w:color="auto"/>
              <w:bottom w:val="outset" w:sz="6" w:space="0" w:color="auto"/>
              <w:right w:val="outset" w:sz="6" w:space="0" w:color="auto"/>
            </w:tcBorders>
            <w:vAlign w:val="center"/>
          </w:tcPr>
          <w:p w14:paraId="288E964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27</w:t>
            </w:r>
          </w:p>
        </w:tc>
        <w:tc>
          <w:tcPr>
            <w:tcW w:w="259" w:type="pct"/>
            <w:tcBorders>
              <w:top w:val="outset" w:sz="6" w:space="0" w:color="auto"/>
              <w:left w:val="outset" w:sz="6" w:space="0" w:color="auto"/>
              <w:bottom w:val="outset" w:sz="6" w:space="0" w:color="auto"/>
              <w:right w:val="outset" w:sz="6" w:space="0" w:color="auto"/>
            </w:tcBorders>
            <w:vAlign w:val="center"/>
          </w:tcPr>
          <w:p w14:paraId="01289F6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28</w:t>
            </w:r>
          </w:p>
        </w:tc>
        <w:tc>
          <w:tcPr>
            <w:tcW w:w="235" w:type="pct"/>
            <w:tcBorders>
              <w:top w:val="outset" w:sz="6" w:space="0" w:color="auto"/>
              <w:left w:val="outset" w:sz="6" w:space="0" w:color="auto"/>
              <w:bottom w:val="outset" w:sz="6" w:space="0" w:color="auto"/>
              <w:right w:val="outset" w:sz="6" w:space="0" w:color="auto"/>
            </w:tcBorders>
            <w:vAlign w:val="center"/>
          </w:tcPr>
          <w:p w14:paraId="0E78ECD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29</w:t>
            </w:r>
          </w:p>
        </w:tc>
      </w:tr>
      <w:tr w:rsidR="0058557E" w:rsidRPr="0058557E" w14:paraId="73EACEB4"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0B69C8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60</w:t>
            </w:r>
          </w:p>
        </w:tc>
        <w:tc>
          <w:tcPr>
            <w:tcW w:w="260" w:type="pct"/>
            <w:tcBorders>
              <w:top w:val="outset" w:sz="6" w:space="0" w:color="auto"/>
              <w:left w:val="outset" w:sz="6" w:space="0" w:color="auto"/>
              <w:bottom w:val="outset" w:sz="6" w:space="0" w:color="auto"/>
              <w:right w:val="outset" w:sz="6" w:space="0" w:color="auto"/>
            </w:tcBorders>
            <w:vAlign w:val="center"/>
          </w:tcPr>
          <w:p w14:paraId="389F34B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61" w:type="pct"/>
            <w:tcBorders>
              <w:top w:val="outset" w:sz="6" w:space="0" w:color="auto"/>
              <w:left w:val="outset" w:sz="6" w:space="0" w:color="auto"/>
              <w:bottom w:val="outset" w:sz="6" w:space="0" w:color="auto"/>
              <w:right w:val="outset" w:sz="6" w:space="0" w:color="auto"/>
            </w:tcBorders>
            <w:vAlign w:val="center"/>
          </w:tcPr>
          <w:p w14:paraId="4EB541B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196" w:type="pct"/>
            <w:tcBorders>
              <w:top w:val="outset" w:sz="6" w:space="0" w:color="auto"/>
              <w:left w:val="outset" w:sz="6" w:space="0" w:color="auto"/>
              <w:bottom w:val="outset" w:sz="6" w:space="0" w:color="auto"/>
              <w:right w:val="outset" w:sz="6" w:space="0" w:color="auto"/>
            </w:tcBorders>
            <w:vAlign w:val="center"/>
          </w:tcPr>
          <w:p w14:paraId="1AA7EEE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78" w:type="pct"/>
            <w:tcBorders>
              <w:top w:val="outset" w:sz="6" w:space="0" w:color="auto"/>
              <w:left w:val="outset" w:sz="6" w:space="0" w:color="auto"/>
              <w:bottom w:val="outset" w:sz="6" w:space="0" w:color="auto"/>
              <w:right w:val="outset" w:sz="6" w:space="0" w:color="auto"/>
            </w:tcBorders>
            <w:vAlign w:val="center"/>
          </w:tcPr>
          <w:p w14:paraId="378464A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184" w:type="pct"/>
            <w:tcBorders>
              <w:top w:val="outset" w:sz="6" w:space="0" w:color="auto"/>
              <w:left w:val="outset" w:sz="6" w:space="0" w:color="auto"/>
              <w:bottom w:val="outset" w:sz="6" w:space="0" w:color="auto"/>
              <w:right w:val="outset" w:sz="6" w:space="0" w:color="auto"/>
            </w:tcBorders>
            <w:vAlign w:val="center"/>
          </w:tcPr>
          <w:p w14:paraId="6D15A9D0"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2" w:type="pct"/>
            <w:tcBorders>
              <w:top w:val="outset" w:sz="6" w:space="0" w:color="auto"/>
              <w:left w:val="outset" w:sz="6" w:space="0" w:color="auto"/>
              <w:bottom w:val="outset" w:sz="6" w:space="0" w:color="auto"/>
              <w:right w:val="outset" w:sz="6" w:space="0" w:color="auto"/>
            </w:tcBorders>
            <w:vAlign w:val="center"/>
          </w:tcPr>
          <w:p w14:paraId="7320804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40E61D6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5702CAC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21298C9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5202FFA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5815929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w:t>
            </w:r>
          </w:p>
        </w:tc>
        <w:tc>
          <w:tcPr>
            <w:tcW w:w="250" w:type="pct"/>
            <w:tcBorders>
              <w:top w:val="outset" w:sz="6" w:space="0" w:color="auto"/>
              <w:left w:val="outset" w:sz="6" w:space="0" w:color="auto"/>
              <w:bottom w:val="outset" w:sz="6" w:space="0" w:color="auto"/>
              <w:right w:val="outset" w:sz="6" w:space="0" w:color="auto"/>
            </w:tcBorders>
            <w:vAlign w:val="center"/>
          </w:tcPr>
          <w:p w14:paraId="4EA663A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604AF176"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21</w:t>
            </w:r>
          </w:p>
        </w:tc>
        <w:tc>
          <w:tcPr>
            <w:tcW w:w="250" w:type="pct"/>
            <w:tcBorders>
              <w:top w:val="outset" w:sz="6" w:space="0" w:color="auto"/>
              <w:left w:val="outset" w:sz="6" w:space="0" w:color="auto"/>
              <w:bottom w:val="outset" w:sz="6" w:space="0" w:color="auto"/>
              <w:right w:val="outset" w:sz="6" w:space="0" w:color="auto"/>
            </w:tcBorders>
            <w:vAlign w:val="center"/>
          </w:tcPr>
          <w:p w14:paraId="361E213F"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3CEE3E8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24</w:t>
            </w:r>
          </w:p>
        </w:tc>
        <w:tc>
          <w:tcPr>
            <w:tcW w:w="250" w:type="pct"/>
            <w:tcBorders>
              <w:top w:val="outset" w:sz="6" w:space="0" w:color="auto"/>
              <w:left w:val="outset" w:sz="6" w:space="0" w:color="auto"/>
              <w:bottom w:val="outset" w:sz="6" w:space="0" w:color="auto"/>
              <w:right w:val="outset" w:sz="6" w:space="0" w:color="auto"/>
            </w:tcBorders>
            <w:vAlign w:val="center"/>
          </w:tcPr>
          <w:p w14:paraId="1AE0EC2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25½</w:t>
            </w:r>
          </w:p>
        </w:tc>
        <w:tc>
          <w:tcPr>
            <w:tcW w:w="250" w:type="pct"/>
            <w:tcBorders>
              <w:top w:val="outset" w:sz="6" w:space="0" w:color="auto"/>
              <w:left w:val="outset" w:sz="6" w:space="0" w:color="auto"/>
              <w:bottom w:val="outset" w:sz="6" w:space="0" w:color="auto"/>
              <w:right w:val="outset" w:sz="6" w:space="0" w:color="auto"/>
            </w:tcBorders>
            <w:vAlign w:val="center"/>
          </w:tcPr>
          <w:p w14:paraId="41D04F5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27</w:t>
            </w:r>
          </w:p>
        </w:tc>
        <w:tc>
          <w:tcPr>
            <w:tcW w:w="259" w:type="pct"/>
            <w:tcBorders>
              <w:top w:val="outset" w:sz="6" w:space="0" w:color="auto"/>
              <w:left w:val="outset" w:sz="6" w:space="0" w:color="auto"/>
              <w:bottom w:val="outset" w:sz="6" w:space="0" w:color="auto"/>
              <w:right w:val="outset" w:sz="6" w:space="0" w:color="auto"/>
            </w:tcBorders>
            <w:vAlign w:val="center"/>
          </w:tcPr>
          <w:p w14:paraId="6F81694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28½</w:t>
            </w:r>
          </w:p>
        </w:tc>
        <w:tc>
          <w:tcPr>
            <w:tcW w:w="235" w:type="pct"/>
            <w:tcBorders>
              <w:top w:val="outset" w:sz="6" w:space="0" w:color="auto"/>
              <w:left w:val="outset" w:sz="6" w:space="0" w:color="auto"/>
              <w:bottom w:val="outset" w:sz="6" w:space="0" w:color="auto"/>
              <w:right w:val="outset" w:sz="6" w:space="0" w:color="auto"/>
            </w:tcBorders>
            <w:vAlign w:val="center"/>
          </w:tcPr>
          <w:p w14:paraId="52B1392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29½</w:t>
            </w:r>
          </w:p>
        </w:tc>
      </w:tr>
      <w:tr w:rsidR="0058557E" w:rsidRPr="0058557E" w14:paraId="3BA223D1" w14:textId="77777777" w:rsidTr="00CB1E6E">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1208D66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61+</w:t>
            </w:r>
          </w:p>
        </w:tc>
        <w:tc>
          <w:tcPr>
            <w:tcW w:w="260" w:type="pct"/>
            <w:tcBorders>
              <w:top w:val="outset" w:sz="6" w:space="0" w:color="auto"/>
              <w:left w:val="outset" w:sz="6" w:space="0" w:color="auto"/>
              <w:bottom w:val="outset" w:sz="6" w:space="0" w:color="auto"/>
              <w:right w:val="outset" w:sz="6" w:space="0" w:color="auto"/>
            </w:tcBorders>
            <w:vAlign w:val="center"/>
          </w:tcPr>
          <w:p w14:paraId="78166045"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w:t>
            </w:r>
          </w:p>
        </w:tc>
        <w:tc>
          <w:tcPr>
            <w:tcW w:w="261" w:type="pct"/>
            <w:tcBorders>
              <w:top w:val="outset" w:sz="6" w:space="0" w:color="auto"/>
              <w:left w:val="outset" w:sz="6" w:space="0" w:color="auto"/>
              <w:bottom w:val="outset" w:sz="6" w:space="0" w:color="auto"/>
              <w:right w:val="outset" w:sz="6" w:space="0" w:color="auto"/>
            </w:tcBorders>
            <w:vAlign w:val="center"/>
          </w:tcPr>
          <w:p w14:paraId="0D78270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4½</w:t>
            </w:r>
          </w:p>
        </w:tc>
        <w:tc>
          <w:tcPr>
            <w:tcW w:w="196" w:type="pct"/>
            <w:tcBorders>
              <w:top w:val="outset" w:sz="6" w:space="0" w:color="auto"/>
              <w:left w:val="outset" w:sz="6" w:space="0" w:color="auto"/>
              <w:bottom w:val="outset" w:sz="6" w:space="0" w:color="auto"/>
              <w:right w:val="outset" w:sz="6" w:space="0" w:color="auto"/>
            </w:tcBorders>
            <w:vAlign w:val="center"/>
          </w:tcPr>
          <w:p w14:paraId="557D5FF3"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6</w:t>
            </w:r>
          </w:p>
        </w:tc>
        <w:tc>
          <w:tcPr>
            <w:tcW w:w="278" w:type="pct"/>
            <w:tcBorders>
              <w:top w:val="outset" w:sz="6" w:space="0" w:color="auto"/>
              <w:left w:val="outset" w:sz="6" w:space="0" w:color="auto"/>
              <w:bottom w:val="outset" w:sz="6" w:space="0" w:color="auto"/>
              <w:right w:val="outset" w:sz="6" w:space="0" w:color="auto"/>
            </w:tcBorders>
            <w:vAlign w:val="center"/>
          </w:tcPr>
          <w:p w14:paraId="45D6E084"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7½</w:t>
            </w:r>
          </w:p>
        </w:tc>
        <w:tc>
          <w:tcPr>
            <w:tcW w:w="184" w:type="pct"/>
            <w:tcBorders>
              <w:top w:val="outset" w:sz="6" w:space="0" w:color="auto"/>
              <w:left w:val="outset" w:sz="6" w:space="0" w:color="auto"/>
              <w:bottom w:val="outset" w:sz="6" w:space="0" w:color="auto"/>
              <w:right w:val="outset" w:sz="6" w:space="0" w:color="auto"/>
            </w:tcBorders>
            <w:vAlign w:val="center"/>
          </w:tcPr>
          <w:p w14:paraId="5F700FBA"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9</w:t>
            </w:r>
          </w:p>
        </w:tc>
        <w:tc>
          <w:tcPr>
            <w:tcW w:w="252" w:type="pct"/>
            <w:tcBorders>
              <w:top w:val="outset" w:sz="6" w:space="0" w:color="auto"/>
              <w:left w:val="outset" w:sz="6" w:space="0" w:color="auto"/>
              <w:bottom w:val="outset" w:sz="6" w:space="0" w:color="auto"/>
              <w:right w:val="outset" w:sz="6" w:space="0" w:color="auto"/>
            </w:tcBorders>
            <w:vAlign w:val="center"/>
          </w:tcPr>
          <w:p w14:paraId="6918425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62B6C3EC"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12</w:t>
            </w:r>
          </w:p>
        </w:tc>
        <w:tc>
          <w:tcPr>
            <w:tcW w:w="250" w:type="pct"/>
            <w:tcBorders>
              <w:top w:val="outset" w:sz="6" w:space="0" w:color="auto"/>
              <w:left w:val="outset" w:sz="6" w:space="0" w:color="auto"/>
              <w:bottom w:val="outset" w:sz="6" w:space="0" w:color="auto"/>
              <w:right w:val="outset" w:sz="6" w:space="0" w:color="auto"/>
            </w:tcBorders>
            <w:vAlign w:val="center"/>
          </w:tcPr>
          <w:p w14:paraId="1887224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133AED11"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15</w:t>
            </w:r>
          </w:p>
        </w:tc>
        <w:tc>
          <w:tcPr>
            <w:tcW w:w="250" w:type="pct"/>
            <w:tcBorders>
              <w:top w:val="outset" w:sz="6" w:space="0" w:color="auto"/>
              <w:left w:val="outset" w:sz="6" w:space="0" w:color="auto"/>
              <w:bottom w:val="outset" w:sz="6" w:space="0" w:color="auto"/>
              <w:right w:val="outset" w:sz="6" w:space="0" w:color="auto"/>
            </w:tcBorders>
            <w:vAlign w:val="center"/>
          </w:tcPr>
          <w:p w14:paraId="56A54E89"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1EC2C1C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18</w:t>
            </w:r>
          </w:p>
        </w:tc>
        <w:tc>
          <w:tcPr>
            <w:tcW w:w="250" w:type="pct"/>
            <w:tcBorders>
              <w:top w:val="outset" w:sz="6" w:space="0" w:color="auto"/>
              <w:left w:val="outset" w:sz="6" w:space="0" w:color="auto"/>
              <w:bottom w:val="outset" w:sz="6" w:space="0" w:color="auto"/>
              <w:right w:val="outset" w:sz="6" w:space="0" w:color="auto"/>
            </w:tcBorders>
            <w:vAlign w:val="center"/>
          </w:tcPr>
          <w:p w14:paraId="30919BC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5D11237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21</w:t>
            </w:r>
          </w:p>
        </w:tc>
        <w:tc>
          <w:tcPr>
            <w:tcW w:w="250" w:type="pct"/>
            <w:tcBorders>
              <w:top w:val="outset" w:sz="6" w:space="0" w:color="auto"/>
              <w:left w:val="outset" w:sz="6" w:space="0" w:color="auto"/>
              <w:bottom w:val="outset" w:sz="6" w:space="0" w:color="auto"/>
              <w:right w:val="outset" w:sz="6" w:space="0" w:color="auto"/>
            </w:tcBorders>
            <w:vAlign w:val="center"/>
          </w:tcPr>
          <w:p w14:paraId="758B4D3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7C1E633D"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24</w:t>
            </w:r>
          </w:p>
        </w:tc>
        <w:tc>
          <w:tcPr>
            <w:tcW w:w="250" w:type="pct"/>
            <w:tcBorders>
              <w:top w:val="outset" w:sz="6" w:space="0" w:color="auto"/>
              <w:left w:val="outset" w:sz="6" w:space="0" w:color="auto"/>
              <w:bottom w:val="outset" w:sz="6" w:space="0" w:color="auto"/>
              <w:right w:val="outset" w:sz="6" w:space="0" w:color="auto"/>
            </w:tcBorders>
            <w:vAlign w:val="center"/>
          </w:tcPr>
          <w:p w14:paraId="34D20BC7"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25½</w:t>
            </w:r>
          </w:p>
        </w:tc>
        <w:tc>
          <w:tcPr>
            <w:tcW w:w="250" w:type="pct"/>
            <w:tcBorders>
              <w:top w:val="outset" w:sz="6" w:space="0" w:color="auto"/>
              <w:left w:val="outset" w:sz="6" w:space="0" w:color="auto"/>
              <w:bottom w:val="outset" w:sz="6" w:space="0" w:color="auto"/>
              <w:right w:val="outset" w:sz="6" w:space="0" w:color="auto"/>
            </w:tcBorders>
            <w:vAlign w:val="center"/>
          </w:tcPr>
          <w:p w14:paraId="791AAB6E"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27</w:t>
            </w:r>
          </w:p>
        </w:tc>
        <w:tc>
          <w:tcPr>
            <w:tcW w:w="259" w:type="pct"/>
            <w:tcBorders>
              <w:top w:val="outset" w:sz="6" w:space="0" w:color="auto"/>
              <w:left w:val="outset" w:sz="6" w:space="0" w:color="auto"/>
              <w:bottom w:val="outset" w:sz="6" w:space="0" w:color="auto"/>
              <w:right w:val="outset" w:sz="6" w:space="0" w:color="auto"/>
            </w:tcBorders>
            <w:vAlign w:val="center"/>
          </w:tcPr>
          <w:p w14:paraId="0F2F8882"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28½</w:t>
            </w:r>
          </w:p>
        </w:tc>
        <w:tc>
          <w:tcPr>
            <w:tcW w:w="235" w:type="pct"/>
            <w:tcBorders>
              <w:top w:val="outset" w:sz="6" w:space="0" w:color="auto"/>
              <w:left w:val="outset" w:sz="6" w:space="0" w:color="auto"/>
              <w:bottom w:val="outset" w:sz="6" w:space="0" w:color="auto"/>
              <w:right w:val="outset" w:sz="6" w:space="0" w:color="auto"/>
            </w:tcBorders>
            <w:vAlign w:val="center"/>
          </w:tcPr>
          <w:p w14:paraId="2D94AC48" w14:textId="77777777" w:rsidR="0058557E" w:rsidRPr="0058557E" w:rsidRDefault="0058557E" w:rsidP="0058557E">
            <w:pPr>
              <w:autoSpaceDE w:val="0"/>
              <w:autoSpaceDN w:val="0"/>
              <w:adjustRightInd w:val="0"/>
              <w:spacing w:after="0" w:line="240" w:lineRule="auto"/>
              <w:rPr>
                <w:rFonts w:ascii="Arial" w:eastAsia="Arial Unicode MS" w:hAnsi="Arial" w:cs="Arial"/>
                <w:color w:val="000000"/>
                <w:lang w:val="en-US"/>
              </w:rPr>
            </w:pPr>
            <w:r w:rsidRPr="0058557E">
              <w:rPr>
                <w:rFonts w:ascii="Arial" w:eastAsia="Times New Roman" w:hAnsi="Arial" w:cs="Arial"/>
                <w:color w:val="000000"/>
                <w:lang w:val="en-US"/>
              </w:rPr>
              <w:t>30</w:t>
            </w:r>
          </w:p>
        </w:tc>
      </w:tr>
    </w:tbl>
    <w:p w14:paraId="5644E4B6" w14:textId="77777777" w:rsidR="0058557E" w:rsidRPr="0058557E" w:rsidRDefault="0058557E" w:rsidP="0058557E">
      <w:pPr>
        <w:autoSpaceDE w:val="0"/>
        <w:autoSpaceDN w:val="0"/>
        <w:adjustRightInd w:val="0"/>
        <w:spacing w:after="0" w:line="240" w:lineRule="auto"/>
        <w:ind w:left="709"/>
        <w:rPr>
          <w:rFonts w:ascii="Arial" w:eastAsia="Times New Roman" w:hAnsi="Arial" w:cs="Arial"/>
          <w:color w:val="000000"/>
          <w:lang w:val="en-US"/>
        </w:rPr>
      </w:pPr>
    </w:p>
    <w:p w14:paraId="2C070784" w14:textId="77777777" w:rsidR="0058557E" w:rsidRPr="0058557E" w:rsidRDefault="0058557E" w:rsidP="0058557E">
      <w:pPr>
        <w:autoSpaceDE w:val="0"/>
        <w:autoSpaceDN w:val="0"/>
        <w:adjustRightInd w:val="0"/>
        <w:spacing w:after="0" w:line="240" w:lineRule="auto"/>
        <w:ind w:left="709"/>
        <w:rPr>
          <w:rFonts w:ascii="Arial" w:eastAsia="Times New Roman" w:hAnsi="Arial" w:cs="Arial"/>
          <w:color w:val="000000"/>
          <w:lang w:val="en-US"/>
        </w:rPr>
      </w:pPr>
    </w:p>
    <w:p w14:paraId="24B80DEC" w14:textId="77777777" w:rsidR="0058557E" w:rsidRPr="0058557E" w:rsidRDefault="0058557E" w:rsidP="0058557E">
      <w:pPr>
        <w:autoSpaceDE w:val="0"/>
        <w:autoSpaceDN w:val="0"/>
        <w:adjustRightInd w:val="0"/>
        <w:spacing w:after="0" w:line="240" w:lineRule="auto"/>
        <w:ind w:left="709"/>
        <w:rPr>
          <w:rFonts w:ascii="Arial" w:eastAsia="Times New Roman" w:hAnsi="Arial" w:cs="Arial"/>
          <w:color w:val="000000"/>
          <w:lang w:val="en-US"/>
        </w:rPr>
      </w:pPr>
    </w:p>
    <w:p w14:paraId="43FAEEB3" w14:textId="77777777" w:rsidR="0058557E" w:rsidRPr="0058557E" w:rsidRDefault="0058557E" w:rsidP="0058557E">
      <w:pPr>
        <w:autoSpaceDE w:val="0"/>
        <w:autoSpaceDN w:val="0"/>
        <w:adjustRightInd w:val="0"/>
        <w:spacing w:after="0" w:line="240" w:lineRule="auto"/>
        <w:rPr>
          <w:rFonts w:ascii="Arial" w:eastAsia="Times New Roman" w:hAnsi="Arial" w:cs="Arial"/>
          <w:color w:val="000000"/>
          <w:sz w:val="24"/>
          <w:szCs w:val="24"/>
          <w:lang w:val="en-US"/>
        </w:rPr>
      </w:pPr>
      <w:r w:rsidRPr="0058557E">
        <w:rPr>
          <w:rFonts w:ascii="Arial" w:eastAsia="Times New Roman" w:hAnsi="Arial" w:cs="Arial"/>
          <w:color w:val="000000"/>
          <w:lang w:val="en-US"/>
        </w:rPr>
        <w:t>17*</w:t>
      </w:r>
      <w:r w:rsidRPr="0058557E">
        <w:rPr>
          <w:rFonts w:ascii="Arial" w:eastAsia="Times New Roman" w:hAnsi="Arial" w:cs="Arial"/>
          <w:color w:val="000000"/>
          <w:lang w:val="en-US"/>
        </w:rPr>
        <w:tab/>
      </w:r>
      <w:r w:rsidRPr="0058557E">
        <w:rPr>
          <w:rFonts w:ascii="Arial" w:eastAsia="Times New Roman" w:hAnsi="Arial" w:cs="Arial"/>
          <w:color w:val="000000"/>
          <w:sz w:val="24"/>
          <w:szCs w:val="24"/>
          <w:lang w:val="en-US"/>
        </w:rPr>
        <w:t xml:space="preserve">The table starts at age 17, as it is possible for a </w:t>
      </w:r>
      <w:proofErr w:type="gramStart"/>
      <w:r w:rsidRPr="0058557E">
        <w:rPr>
          <w:rFonts w:ascii="Arial" w:eastAsia="Times New Roman" w:hAnsi="Arial" w:cs="Arial"/>
          <w:color w:val="000000"/>
          <w:sz w:val="24"/>
          <w:szCs w:val="24"/>
          <w:lang w:val="en-US"/>
        </w:rPr>
        <w:t>17 year old</w:t>
      </w:r>
      <w:proofErr w:type="gramEnd"/>
      <w:r w:rsidRPr="0058557E">
        <w:rPr>
          <w:rFonts w:ascii="Arial" w:eastAsia="Times New Roman" w:hAnsi="Arial" w:cs="Arial"/>
          <w:color w:val="000000"/>
          <w:sz w:val="24"/>
          <w:szCs w:val="24"/>
          <w:lang w:val="en-US"/>
        </w:rPr>
        <w:t xml:space="preserve"> to have 2 years’ service.  Compulsory school leaving age can be 15¾ or 15 4/5ths where a child is 16 before 1 September.</w:t>
      </w:r>
    </w:p>
    <w:p w14:paraId="0CA42C50" w14:textId="77777777" w:rsidR="0058557E" w:rsidRPr="0058557E" w:rsidRDefault="0058557E" w:rsidP="0058557E">
      <w:pPr>
        <w:autoSpaceDE w:val="0"/>
        <w:autoSpaceDN w:val="0"/>
        <w:adjustRightInd w:val="0"/>
        <w:spacing w:after="0" w:line="240" w:lineRule="auto"/>
        <w:ind w:left="709"/>
        <w:rPr>
          <w:rFonts w:ascii="Arial" w:eastAsia="Times New Roman" w:hAnsi="Arial" w:cs="Arial"/>
          <w:color w:val="000000"/>
          <w:sz w:val="24"/>
          <w:szCs w:val="24"/>
          <w:lang w:val="en-US"/>
        </w:rPr>
      </w:pPr>
    </w:p>
    <w:p w14:paraId="1144A007" w14:textId="77777777" w:rsidR="0058557E" w:rsidRPr="0058557E" w:rsidRDefault="0058557E" w:rsidP="0058557E">
      <w:pPr>
        <w:autoSpaceDE w:val="0"/>
        <w:autoSpaceDN w:val="0"/>
        <w:adjustRightInd w:val="0"/>
        <w:spacing w:after="0" w:line="240" w:lineRule="auto"/>
        <w:ind w:left="709" w:hanging="709"/>
        <w:rPr>
          <w:rFonts w:ascii="Arial" w:eastAsia="Times New Roman" w:hAnsi="Arial" w:cs="Arial"/>
          <w:color w:val="000000"/>
          <w:sz w:val="24"/>
          <w:szCs w:val="24"/>
          <w:lang w:val="en-US"/>
        </w:rPr>
      </w:pPr>
      <w:r w:rsidRPr="0058557E">
        <w:rPr>
          <w:rFonts w:ascii="Arial" w:eastAsia="Times New Roman" w:hAnsi="Arial" w:cs="Arial"/>
          <w:color w:val="000000"/>
          <w:sz w:val="24"/>
          <w:szCs w:val="24"/>
          <w:lang w:val="en-US"/>
        </w:rPr>
        <w:t>61+ The same figures will apply for all employees aged 61 and above.</w:t>
      </w:r>
    </w:p>
    <w:p w14:paraId="10BBF168" w14:textId="77777777" w:rsidR="0058557E" w:rsidRPr="0058557E" w:rsidRDefault="0058557E" w:rsidP="0058557E">
      <w:pPr>
        <w:autoSpaceDE w:val="0"/>
        <w:autoSpaceDN w:val="0"/>
        <w:adjustRightInd w:val="0"/>
        <w:spacing w:after="0" w:line="240" w:lineRule="auto"/>
        <w:ind w:left="709" w:hanging="709"/>
        <w:rPr>
          <w:rFonts w:ascii="Arial" w:eastAsia="Times New Roman" w:hAnsi="Arial" w:cs="Arial"/>
          <w:color w:val="000000"/>
          <w:sz w:val="24"/>
          <w:szCs w:val="24"/>
          <w:lang w:val="en-US"/>
        </w:rPr>
      </w:pPr>
    </w:p>
    <w:p w14:paraId="1528D37D" w14:textId="77777777" w:rsidR="0058557E" w:rsidRPr="0058557E" w:rsidRDefault="0058557E" w:rsidP="0058557E">
      <w:pPr>
        <w:autoSpaceDE w:val="0"/>
        <w:autoSpaceDN w:val="0"/>
        <w:adjustRightInd w:val="0"/>
        <w:spacing w:after="0" w:line="240" w:lineRule="auto"/>
        <w:ind w:left="709" w:hanging="709"/>
        <w:rPr>
          <w:rFonts w:ascii="Arial" w:eastAsia="Times New Roman" w:hAnsi="Arial" w:cs="Arial"/>
          <w:color w:val="000000"/>
          <w:sz w:val="24"/>
          <w:szCs w:val="24"/>
          <w:lang w:val="en-US"/>
        </w:rPr>
      </w:pPr>
      <w:r w:rsidRPr="0058557E">
        <w:rPr>
          <w:rFonts w:ascii="Arial" w:eastAsia="Times New Roman" w:hAnsi="Arial" w:cs="Arial"/>
          <w:color w:val="000000"/>
          <w:sz w:val="24"/>
          <w:szCs w:val="24"/>
          <w:lang w:val="en-US"/>
        </w:rPr>
        <w:t>The number of weeks’ pay due is based on the following:</w:t>
      </w:r>
    </w:p>
    <w:p w14:paraId="5A46186F" w14:textId="77777777" w:rsidR="0058557E" w:rsidRPr="0058557E" w:rsidRDefault="0058557E" w:rsidP="0058557E">
      <w:pPr>
        <w:autoSpaceDE w:val="0"/>
        <w:autoSpaceDN w:val="0"/>
        <w:adjustRightInd w:val="0"/>
        <w:spacing w:after="0" w:line="240" w:lineRule="auto"/>
        <w:ind w:left="709" w:hanging="709"/>
        <w:rPr>
          <w:rFonts w:ascii="Arial" w:eastAsia="Times New Roman" w:hAnsi="Arial" w:cs="Arial"/>
          <w:color w:val="000000"/>
          <w:sz w:val="24"/>
          <w:szCs w:val="24"/>
          <w:lang w:val="en-US"/>
        </w:rPr>
      </w:pPr>
    </w:p>
    <w:p w14:paraId="4E2432BD" w14:textId="77777777" w:rsidR="0058557E" w:rsidRPr="0058557E" w:rsidRDefault="0058557E" w:rsidP="0058557E">
      <w:pPr>
        <w:numPr>
          <w:ilvl w:val="0"/>
          <w:numId w:val="5"/>
        </w:numPr>
        <w:autoSpaceDE w:val="0"/>
        <w:autoSpaceDN w:val="0"/>
        <w:adjustRightInd w:val="0"/>
        <w:spacing w:after="120" w:line="240" w:lineRule="auto"/>
        <w:ind w:left="709" w:hanging="709"/>
        <w:rPr>
          <w:rFonts w:ascii="Arial" w:eastAsia="Times New Roman" w:hAnsi="Arial" w:cs="Arial"/>
          <w:color w:val="000000"/>
          <w:sz w:val="24"/>
          <w:szCs w:val="24"/>
          <w:lang w:val="en-US"/>
        </w:rPr>
      </w:pPr>
      <w:r w:rsidRPr="0058557E">
        <w:rPr>
          <w:rFonts w:ascii="Arial" w:eastAsia="Times New Roman" w:hAnsi="Arial" w:cs="Arial"/>
          <w:color w:val="000000"/>
          <w:sz w:val="24"/>
          <w:szCs w:val="24"/>
          <w:lang w:val="en-US"/>
        </w:rPr>
        <w:t xml:space="preserve">0.5 </w:t>
      </w:r>
      <w:proofErr w:type="gramStart"/>
      <w:r w:rsidRPr="0058557E">
        <w:rPr>
          <w:rFonts w:ascii="Arial" w:eastAsia="Times New Roman" w:hAnsi="Arial" w:cs="Arial"/>
          <w:color w:val="000000"/>
          <w:sz w:val="24"/>
          <w:szCs w:val="24"/>
          <w:lang w:val="en-US"/>
        </w:rPr>
        <w:t>week's</w:t>
      </w:r>
      <w:proofErr w:type="gramEnd"/>
      <w:r w:rsidRPr="0058557E">
        <w:rPr>
          <w:rFonts w:ascii="Arial" w:eastAsia="Times New Roman" w:hAnsi="Arial" w:cs="Arial"/>
          <w:color w:val="000000"/>
          <w:sz w:val="24"/>
          <w:szCs w:val="24"/>
          <w:lang w:val="en-US"/>
        </w:rPr>
        <w:t xml:space="preserve"> pay for each full year of service where age during year less than 22</w:t>
      </w:r>
    </w:p>
    <w:p w14:paraId="5DBB6363" w14:textId="77777777" w:rsidR="0058557E" w:rsidRPr="0058557E" w:rsidRDefault="0058557E" w:rsidP="0058557E">
      <w:pPr>
        <w:numPr>
          <w:ilvl w:val="0"/>
          <w:numId w:val="5"/>
        </w:numPr>
        <w:autoSpaceDE w:val="0"/>
        <w:autoSpaceDN w:val="0"/>
        <w:adjustRightInd w:val="0"/>
        <w:spacing w:after="120" w:line="240" w:lineRule="auto"/>
        <w:ind w:left="709" w:hanging="709"/>
        <w:rPr>
          <w:rFonts w:ascii="Arial" w:eastAsia="Times New Roman" w:hAnsi="Arial" w:cs="Arial"/>
          <w:color w:val="000000"/>
          <w:sz w:val="24"/>
          <w:szCs w:val="24"/>
          <w:lang w:val="en-US"/>
        </w:rPr>
      </w:pPr>
      <w:r w:rsidRPr="0058557E">
        <w:rPr>
          <w:rFonts w:ascii="Arial" w:eastAsia="Times New Roman" w:hAnsi="Arial" w:cs="Arial"/>
          <w:color w:val="000000"/>
          <w:sz w:val="24"/>
          <w:szCs w:val="24"/>
          <w:lang w:val="en-US"/>
        </w:rPr>
        <w:t>1 week's pay for each full year of service where age during year is 22 or above, but less than 41</w:t>
      </w:r>
    </w:p>
    <w:p w14:paraId="78E0A7ED" w14:textId="77777777" w:rsidR="0058557E" w:rsidRPr="0058557E" w:rsidRDefault="0058557E" w:rsidP="0058557E">
      <w:pPr>
        <w:numPr>
          <w:ilvl w:val="0"/>
          <w:numId w:val="5"/>
        </w:numPr>
        <w:autoSpaceDE w:val="0"/>
        <w:autoSpaceDN w:val="0"/>
        <w:adjustRightInd w:val="0"/>
        <w:spacing w:after="0" w:line="240" w:lineRule="auto"/>
        <w:ind w:left="709" w:hanging="709"/>
        <w:rPr>
          <w:rFonts w:ascii="Arial" w:eastAsia="Times New Roman" w:hAnsi="Arial" w:cs="Arial"/>
          <w:color w:val="000000"/>
          <w:sz w:val="24"/>
          <w:szCs w:val="24"/>
          <w:lang w:val="en-US"/>
        </w:rPr>
      </w:pPr>
      <w:r w:rsidRPr="0058557E">
        <w:rPr>
          <w:rFonts w:ascii="Arial" w:eastAsia="Times New Roman" w:hAnsi="Arial" w:cs="Arial"/>
          <w:color w:val="000000"/>
          <w:sz w:val="24"/>
          <w:szCs w:val="24"/>
          <w:lang w:val="en-US"/>
        </w:rPr>
        <w:t>1.5 weeks' pay for each full year of service where age during year is 41+</w:t>
      </w:r>
    </w:p>
    <w:p w14:paraId="5D971C91" w14:textId="77777777" w:rsidR="0058557E" w:rsidRPr="0058557E" w:rsidRDefault="0058557E" w:rsidP="0058557E">
      <w:pPr>
        <w:spacing w:after="0" w:line="264" w:lineRule="auto"/>
        <w:ind w:left="709" w:hanging="709"/>
        <w:rPr>
          <w:rFonts w:ascii="Arial" w:eastAsia="Times New Roman" w:hAnsi="Arial" w:cs="Arial"/>
          <w:sz w:val="24"/>
          <w:szCs w:val="24"/>
          <w:lang w:eastAsia="en-GB"/>
        </w:rPr>
      </w:pPr>
    </w:p>
    <w:p w14:paraId="092FCF0E" w14:textId="67DE56DD" w:rsidR="0058557E" w:rsidRPr="0058557E" w:rsidRDefault="0058557E" w:rsidP="00921422">
      <w:pPr>
        <w:autoSpaceDE w:val="0"/>
        <w:autoSpaceDN w:val="0"/>
        <w:adjustRightInd w:val="0"/>
        <w:spacing w:after="0" w:line="240" w:lineRule="auto"/>
        <w:rPr>
          <w:rFonts w:ascii="Arial" w:eastAsia="Times New Roman" w:hAnsi="Arial" w:cs="Arial"/>
          <w:color w:val="000000"/>
          <w:sz w:val="24"/>
          <w:szCs w:val="24"/>
          <w:lang w:val="en-US"/>
        </w:rPr>
      </w:pPr>
      <w:r w:rsidRPr="0058557E">
        <w:rPr>
          <w:rFonts w:ascii="Arial" w:eastAsia="Times New Roman" w:hAnsi="Arial" w:cs="Arial"/>
          <w:color w:val="000000"/>
          <w:sz w:val="24"/>
          <w:szCs w:val="24"/>
          <w:lang w:val="en-US"/>
        </w:rPr>
        <w:t>When using the above amounts to calculate an employee’s entitlement to redundancy pay</w:t>
      </w:r>
      <w:r w:rsidR="00921422">
        <w:rPr>
          <w:rFonts w:ascii="Arial" w:eastAsia="Times New Roman" w:hAnsi="Arial" w:cs="Arial"/>
          <w:color w:val="000000"/>
          <w:sz w:val="24"/>
          <w:szCs w:val="24"/>
          <w:lang w:val="en-US"/>
        </w:rPr>
        <w:t xml:space="preserve"> </w:t>
      </w:r>
      <w:r w:rsidRPr="0058557E">
        <w:rPr>
          <w:rFonts w:ascii="Arial" w:eastAsia="Times New Roman" w:hAnsi="Arial" w:cs="Arial"/>
          <w:color w:val="000000"/>
          <w:sz w:val="24"/>
          <w:szCs w:val="24"/>
          <w:lang w:val="en-US"/>
        </w:rPr>
        <w:t>where an employee’s service crosses two bands, the figures in each band should be added together. For example:</w:t>
      </w:r>
    </w:p>
    <w:p w14:paraId="0A27008A" w14:textId="77777777" w:rsidR="0058557E" w:rsidRPr="0058557E" w:rsidRDefault="0058557E" w:rsidP="0058557E">
      <w:pPr>
        <w:autoSpaceDE w:val="0"/>
        <w:autoSpaceDN w:val="0"/>
        <w:adjustRightInd w:val="0"/>
        <w:spacing w:after="0" w:line="240" w:lineRule="auto"/>
        <w:ind w:left="709" w:hanging="709"/>
        <w:rPr>
          <w:rFonts w:ascii="Arial" w:eastAsia="Times New Roman" w:hAnsi="Arial" w:cs="Arial"/>
          <w:color w:val="000000"/>
          <w:sz w:val="24"/>
          <w:szCs w:val="24"/>
          <w:lang w:val="en-US"/>
        </w:rPr>
      </w:pPr>
    </w:p>
    <w:p w14:paraId="154C674E" w14:textId="77777777" w:rsidR="0058557E" w:rsidRPr="00921422" w:rsidRDefault="0058557E" w:rsidP="00921422">
      <w:pPr>
        <w:pStyle w:val="ListParagraph"/>
        <w:numPr>
          <w:ilvl w:val="0"/>
          <w:numId w:val="11"/>
        </w:numPr>
        <w:autoSpaceDE w:val="0"/>
        <w:autoSpaceDN w:val="0"/>
        <w:adjustRightInd w:val="0"/>
        <w:spacing w:line="240" w:lineRule="auto"/>
        <w:rPr>
          <w:rFonts w:cs="Arial"/>
          <w:color w:val="000000"/>
          <w:sz w:val="24"/>
          <w:lang w:val="en-US"/>
        </w:rPr>
      </w:pPr>
      <w:r w:rsidRPr="00921422">
        <w:rPr>
          <w:rFonts w:cs="Arial"/>
          <w:color w:val="000000"/>
          <w:sz w:val="24"/>
          <w:lang w:val="en-US"/>
        </w:rPr>
        <w:t>Example 1 - if you are 25 with 7 years’ service, you will be entitled to 5 weeks’ redundancy pay. The 5 weeks entitlement is based on 0.5 weeks’ pay for each completed year of service between age 18 and 22 and 1 week’s pay for each completed year of service between age 22 and 25. (The middle band of 1 weeks’ pay only applies where an employee, who is entitled to a redundancy payment, has completed a year service at age 22 or above).</w:t>
      </w:r>
    </w:p>
    <w:p w14:paraId="2F23E584" w14:textId="77777777" w:rsidR="0058557E" w:rsidRPr="0058557E" w:rsidRDefault="0058557E" w:rsidP="0058557E">
      <w:pPr>
        <w:autoSpaceDE w:val="0"/>
        <w:autoSpaceDN w:val="0"/>
        <w:adjustRightInd w:val="0"/>
        <w:spacing w:after="0" w:line="240" w:lineRule="auto"/>
        <w:ind w:left="709" w:hanging="709"/>
        <w:rPr>
          <w:rFonts w:ascii="Arial" w:eastAsia="Times New Roman" w:hAnsi="Arial" w:cs="Arial"/>
          <w:color w:val="000000"/>
          <w:sz w:val="24"/>
          <w:szCs w:val="24"/>
          <w:lang w:val="en-US"/>
        </w:rPr>
      </w:pPr>
    </w:p>
    <w:p w14:paraId="0F28CC0D" w14:textId="77777777" w:rsidR="0058557E" w:rsidRPr="00921422" w:rsidRDefault="0058557E" w:rsidP="00921422">
      <w:pPr>
        <w:pStyle w:val="ListParagraph"/>
        <w:numPr>
          <w:ilvl w:val="0"/>
          <w:numId w:val="11"/>
        </w:numPr>
        <w:autoSpaceDE w:val="0"/>
        <w:autoSpaceDN w:val="0"/>
        <w:adjustRightInd w:val="0"/>
        <w:spacing w:line="240" w:lineRule="auto"/>
        <w:rPr>
          <w:rFonts w:cs="Arial"/>
          <w:iCs/>
          <w:color w:val="000000"/>
          <w:sz w:val="24"/>
          <w:lang w:val="en-US"/>
        </w:rPr>
      </w:pPr>
      <w:r w:rsidRPr="00921422">
        <w:rPr>
          <w:rFonts w:cs="Arial"/>
          <w:color w:val="000000"/>
          <w:sz w:val="24"/>
          <w:lang w:val="en-US"/>
        </w:rPr>
        <w:t xml:space="preserve">Example 2 - if you are 38 years old and have 12 years of service, you will be entitled to 12 weeks’ redundancy pay. The 12 weeks </w:t>
      </w:r>
      <w:proofErr w:type="gramStart"/>
      <w:r w:rsidRPr="00921422">
        <w:rPr>
          <w:rFonts w:cs="Arial"/>
          <w:color w:val="000000"/>
          <w:sz w:val="24"/>
          <w:lang w:val="en-US"/>
        </w:rPr>
        <w:t>is</w:t>
      </w:r>
      <w:proofErr w:type="gramEnd"/>
      <w:r w:rsidRPr="00921422">
        <w:rPr>
          <w:rFonts w:cs="Arial"/>
          <w:color w:val="000000"/>
          <w:sz w:val="24"/>
          <w:lang w:val="en-US"/>
        </w:rPr>
        <w:t xml:space="preserve"> based on 1 week’s pay for each completed year of service between age 26 and 38.</w:t>
      </w:r>
    </w:p>
    <w:p w14:paraId="2B28D30F" w14:textId="77777777" w:rsidR="0058557E" w:rsidRPr="0058557E" w:rsidRDefault="0058557E" w:rsidP="0058557E">
      <w:pPr>
        <w:spacing w:after="0" w:line="240" w:lineRule="auto"/>
        <w:ind w:left="709"/>
        <w:rPr>
          <w:rFonts w:ascii="Arial" w:eastAsia="Times New Roman" w:hAnsi="Arial" w:cs="Arial"/>
          <w:iCs/>
          <w:sz w:val="24"/>
          <w:szCs w:val="24"/>
          <w:lang w:eastAsia="en-GB"/>
        </w:rPr>
      </w:pPr>
    </w:p>
    <w:p w14:paraId="5835B31A" w14:textId="77777777" w:rsidR="0058557E" w:rsidRPr="00921422" w:rsidRDefault="0058557E" w:rsidP="00921422">
      <w:pPr>
        <w:pStyle w:val="ListParagraph"/>
        <w:numPr>
          <w:ilvl w:val="0"/>
          <w:numId w:val="11"/>
        </w:numPr>
        <w:autoSpaceDE w:val="0"/>
        <w:autoSpaceDN w:val="0"/>
        <w:adjustRightInd w:val="0"/>
        <w:spacing w:line="240" w:lineRule="auto"/>
        <w:rPr>
          <w:rFonts w:cs="Arial"/>
          <w:color w:val="000000"/>
          <w:sz w:val="24"/>
          <w:lang w:val="en-US"/>
        </w:rPr>
      </w:pPr>
      <w:r w:rsidRPr="00921422">
        <w:rPr>
          <w:rFonts w:cs="Arial"/>
          <w:color w:val="000000"/>
          <w:sz w:val="24"/>
          <w:lang w:val="en-US"/>
        </w:rPr>
        <w:t>Example 3 – if you are 49 years old and have 15 years of service, you will be entitled to 19 weeks redundancy pay. The 19 weeks’ entitlement is based on 1 week’s pay for each completed year of service between age 34 and 41 and 1.5 weeks’ pay for each completed year of service between age 41 and 49.</w:t>
      </w:r>
    </w:p>
    <w:p w14:paraId="1F24BF51" w14:textId="77777777" w:rsidR="0058557E" w:rsidRPr="0058557E" w:rsidRDefault="0058557E" w:rsidP="0058557E">
      <w:pPr>
        <w:spacing w:after="0" w:line="264" w:lineRule="auto"/>
        <w:rPr>
          <w:rFonts w:ascii="Arial" w:eastAsia="Times New Roman" w:hAnsi="Arial" w:cs="Arial"/>
          <w:sz w:val="20"/>
          <w:szCs w:val="24"/>
          <w:lang w:eastAsia="en-GB"/>
        </w:rPr>
      </w:pPr>
    </w:p>
    <w:p w14:paraId="5FCC5C38" w14:textId="77777777" w:rsidR="0058557E" w:rsidRPr="00CB6B17" w:rsidRDefault="0058557E" w:rsidP="0058557E">
      <w:pPr>
        <w:spacing w:after="0" w:line="264" w:lineRule="auto"/>
        <w:rPr>
          <w:rFonts w:ascii="Arial Black" w:eastAsia="Times New Roman" w:hAnsi="Arial Black" w:cs="Arial"/>
          <w:b/>
          <w:color w:val="BB1822" w:themeColor="background2"/>
          <w:sz w:val="28"/>
          <w:szCs w:val="28"/>
          <w:lang w:eastAsia="en-GB"/>
        </w:rPr>
      </w:pPr>
      <w:hyperlink r:id="rId14" w:tgtFrame="_new" w:tooltip="View this document (eLibrary ref #52402)" w:history="1">
        <w:r w:rsidRPr="00CB6B17">
          <w:rPr>
            <w:rFonts w:ascii="Arial Black" w:eastAsia="Times New Roman" w:hAnsi="Arial Black" w:cs="Arial"/>
            <w:b/>
            <w:color w:val="BB1822" w:themeColor="background2"/>
            <w:sz w:val="28"/>
            <w:szCs w:val="28"/>
            <w:lang w:eastAsia="en-GB"/>
          </w:rPr>
          <w:t>Years</w:t>
        </w:r>
      </w:hyperlink>
      <w:r w:rsidRPr="00CB6B17">
        <w:rPr>
          <w:rFonts w:ascii="Arial Black" w:eastAsia="Times New Roman" w:hAnsi="Arial Black" w:cs="Arial"/>
          <w:b/>
          <w:color w:val="BB1822" w:themeColor="background2"/>
          <w:sz w:val="28"/>
          <w:szCs w:val="28"/>
          <w:lang w:eastAsia="en-GB"/>
        </w:rPr>
        <w:t xml:space="preserve"> of Service</w:t>
      </w:r>
    </w:p>
    <w:p w14:paraId="3DFAA95C" w14:textId="77777777" w:rsidR="0058557E" w:rsidRPr="0058557E" w:rsidRDefault="0058557E" w:rsidP="0058557E">
      <w:pPr>
        <w:spacing w:after="0" w:line="264" w:lineRule="auto"/>
        <w:rPr>
          <w:rFonts w:ascii="Arial" w:eastAsia="Times New Roman" w:hAnsi="Arial" w:cs="Arial"/>
          <w:iCs/>
          <w:lang w:eastAsia="en-GB"/>
        </w:rPr>
      </w:pPr>
    </w:p>
    <w:p w14:paraId="5440002B" w14:textId="3BF61411" w:rsidR="0058557E" w:rsidRPr="0058557E" w:rsidRDefault="0058557E" w:rsidP="00CB6B17">
      <w:pPr>
        <w:spacing w:after="0" w:line="264" w:lineRule="auto"/>
        <w:contextualSpacing/>
        <w:rPr>
          <w:rFonts w:ascii="Arial" w:eastAsia="Times New Roman" w:hAnsi="Arial" w:cs="Arial"/>
          <w:color w:val="000000"/>
          <w:sz w:val="24"/>
          <w:szCs w:val="24"/>
          <w:lang w:eastAsia="en-GB"/>
        </w:rPr>
      </w:pPr>
      <w:r w:rsidRPr="0058557E">
        <w:rPr>
          <w:rFonts w:ascii="Arial" w:eastAsia="Times New Roman" w:hAnsi="Arial" w:cs="Arial"/>
          <w:sz w:val="24"/>
          <w:szCs w:val="24"/>
          <w:lang w:eastAsia="en-GB"/>
        </w:rPr>
        <w:lastRenderedPageBreak/>
        <w:t xml:space="preserve">Years of service are defined by the </w:t>
      </w:r>
      <w:r w:rsidRPr="0058557E">
        <w:rPr>
          <w:rFonts w:ascii="Arial" w:eastAsia="Times New Roman" w:hAnsi="Arial" w:cs="Arial"/>
          <w:color w:val="000000"/>
          <w:sz w:val="24"/>
          <w:szCs w:val="24"/>
          <w:lang w:eastAsia="en-GB"/>
        </w:rPr>
        <w:t xml:space="preserve">Redundancy Payments (Continuity of Employment in Local Government etc) (Modification) Order 1999.  This provides that, for mainstream local </w:t>
      </w:r>
      <w:r w:rsidR="00CB6B17">
        <w:rPr>
          <w:rFonts w:ascii="Arial" w:eastAsia="Times New Roman" w:hAnsi="Arial" w:cs="Arial"/>
          <w:color w:val="000000"/>
          <w:sz w:val="24"/>
          <w:szCs w:val="24"/>
          <w:lang w:eastAsia="en-GB"/>
        </w:rPr>
        <w:t>fire authority staff</w:t>
      </w:r>
      <w:r w:rsidRPr="0058557E">
        <w:rPr>
          <w:rFonts w:ascii="Arial" w:eastAsia="Times New Roman" w:hAnsi="Arial" w:cs="Arial"/>
          <w:color w:val="000000"/>
          <w:sz w:val="24"/>
          <w:szCs w:val="24"/>
          <w:lang w:eastAsia="en-GB"/>
        </w:rPr>
        <w:t>, continuous service within local government</w:t>
      </w:r>
      <w:r w:rsidR="00CB6B17">
        <w:rPr>
          <w:rFonts w:ascii="Arial" w:eastAsia="Times New Roman" w:hAnsi="Arial" w:cs="Arial"/>
          <w:color w:val="000000"/>
          <w:sz w:val="24"/>
          <w:szCs w:val="24"/>
          <w:lang w:eastAsia="en-GB"/>
        </w:rPr>
        <w:t xml:space="preserve"> and/or the fire authority</w:t>
      </w:r>
      <w:r w:rsidRPr="0058557E">
        <w:rPr>
          <w:rFonts w:ascii="Arial" w:eastAsia="Times New Roman" w:hAnsi="Arial" w:cs="Arial"/>
          <w:color w:val="000000"/>
          <w:sz w:val="24"/>
          <w:szCs w:val="24"/>
          <w:lang w:eastAsia="en-GB"/>
        </w:rPr>
        <w:t xml:space="preserve"> and with </w:t>
      </w:r>
      <w:proofErr w:type="gramStart"/>
      <w:r w:rsidRPr="0058557E">
        <w:rPr>
          <w:rFonts w:ascii="Arial" w:eastAsia="Times New Roman" w:hAnsi="Arial" w:cs="Arial"/>
          <w:color w:val="000000"/>
          <w:sz w:val="24"/>
          <w:szCs w:val="24"/>
          <w:lang w:eastAsia="en-GB"/>
        </w:rPr>
        <w:t>a number of</w:t>
      </w:r>
      <w:proofErr w:type="gramEnd"/>
      <w:r w:rsidRPr="0058557E">
        <w:rPr>
          <w:rFonts w:ascii="Arial" w:eastAsia="Times New Roman" w:hAnsi="Arial" w:cs="Arial"/>
          <w:color w:val="000000"/>
          <w:sz w:val="24"/>
          <w:szCs w:val="24"/>
          <w:lang w:eastAsia="en-GB"/>
        </w:rPr>
        <w:t xml:space="preserve"> other prescribed associated bodies shall be </w:t>
      </w:r>
      <w:proofErr w:type="gramStart"/>
      <w:r w:rsidRPr="0058557E">
        <w:rPr>
          <w:rFonts w:ascii="Arial" w:eastAsia="Times New Roman" w:hAnsi="Arial" w:cs="Arial"/>
          <w:color w:val="000000"/>
          <w:sz w:val="24"/>
          <w:szCs w:val="24"/>
          <w:lang w:eastAsia="en-GB"/>
        </w:rPr>
        <w:t>taken into account</w:t>
      </w:r>
      <w:proofErr w:type="gramEnd"/>
      <w:r w:rsidRPr="0058557E">
        <w:rPr>
          <w:rFonts w:ascii="Arial" w:eastAsia="Times New Roman" w:hAnsi="Arial" w:cs="Arial"/>
          <w:color w:val="000000"/>
          <w:sz w:val="24"/>
          <w:szCs w:val="24"/>
          <w:lang w:eastAsia="en-GB"/>
        </w:rPr>
        <w:t xml:space="preserve"> in respect of entitlement to and calculation of a redundancy payment. </w:t>
      </w:r>
    </w:p>
    <w:p w14:paraId="365351FB" w14:textId="77777777" w:rsidR="0058557E" w:rsidRPr="0058557E" w:rsidRDefault="0058557E" w:rsidP="0058557E">
      <w:pPr>
        <w:spacing w:after="0" w:line="240" w:lineRule="auto"/>
        <w:ind w:left="709"/>
        <w:rPr>
          <w:rFonts w:ascii="Arial" w:eastAsia="Times New Roman" w:hAnsi="Arial" w:cs="Arial"/>
          <w:iCs/>
          <w:sz w:val="24"/>
          <w:szCs w:val="24"/>
          <w:lang w:eastAsia="en-GB"/>
        </w:rPr>
      </w:pPr>
    </w:p>
    <w:p w14:paraId="357CD44A" w14:textId="77777777" w:rsidR="0058557E" w:rsidRPr="00CB6B17" w:rsidRDefault="0058557E" w:rsidP="0058557E">
      <w:pPr>
        <w:spacing w:after="0" w:line="264" w:lineRule="auto"/>
        <w:rPr>
          <w:rFonts w:ascii="Arial Black" w:eastAsia="Times New Roman" w:hAnsi="Arial Black" w:cs="Arial"/>
          <w:b/>
          <w:color w:val="BB1822" w:themeColor="background2"/>
          <w:sz w:val="28"/>
          <w:szCs w:val="28"/>
          <w:lang w:eastAsia="en-GB"/>
        </w:rPr>
      </w:pPr>
      <w:hyperlink r:id="rId15" w:tgtFrame="_new" w:tooltip="View this document (eLibrary ref #52402)" w:history="1">
        <w:r w:rsidRPr="00CB6B17">
          <w:rPr>
            <w:rFonts w:ascii="Arial Black" w:eastAsia="Times New Roman" w:hAnsi="Arial Black" w:cs="Arial"/>
            <w:b/>
            <w:color w:val="BB1822" w:themeColor="background2"/>
            <w:sz w:val="28"/>
            <w:szCs w:val="28"/>
            <w:lang w:eastAsia="en-GB"/>
          </w:rPr>
          <w:t>A</w:t>
        </w:r>
      </w:hyperlink>
      <w:r w:rsidRPr="00CB6B17">
        <w:rPr>
          <w:rFonts w:ascii="Arial Black" w:eastAsia="Times New Roman" w:hAnsi="Arial Black" w:cs="Arial"/>
          <w:b/>
          <w:color w:val="BB1822" w:themeColor="background2"/>
          <w:sz w:val="28"/>
          <w:szCs w:val="28"/>
          <w:lang w:eastAsia="en-GB"/>
        </w:rPr>
        <w:t xml:space="preserve"> Week’s Pay</w:t>
      </w:r>
    </w:p>
    <w:p w14:paraId="10E8E703" w14:textId="77777777" w:rsidR="0058557E" w:rsidRPr="000D0662" w:rsidRDefault="0058557E" w:rsidP="0058557E">
      <w:pPr>
        <w:spacing w:after="0" w:line="264" w:lineRule="auto"/>
        <w:rPr>
          <w:rFonts w:ascii="Arial Black" w:eastAsia="Times New Roman" w:hAnsi="Arial Black" w:cs="Arial"/>
          <w:b/>
          <w:color w:val="007EA9"/>
          <w:sz w:val="24"/>
          <w:szCs w:val="24"/>
          <w:lang w:eastAsia="en-GB"/>
        </w:rPr>
      </w:pPr>
    </w:p>
    <w:p w14:paraId="51F3268B" w14:textId="77777777" w:rsidR="0058557E" w:rsidRPr="0058557E" w:rsidRDefault="0058557E" w:rsidP="00CB6B17">
      <w:pPr>
        <w:spacing w:after="0" w:line="264" w:lineRule="auto"/>
        <w:contextualSpacing/>
        <w:rPr>
          <w:rFonts w:ascii="Arial" w:eastAsia="Times New Roman" w:hAnsi="Arial" w:cs="Times New Roman"/>
          <w:b/>
          <w:iCs/>
          <w:color w:val="000000"/>
          <w:sz w:val="20"/>
          <w:szCs w:val="24"/>
          <w:lang w:eastAsia="en-GB"/>
        </w:rPr>
      </w:pPr>
      <w:r w:rsidRPr="0058557E">
        <w:rPr>
          <w:rFonts w:ascii="Arial" w:eastAsia="Times New Roman" w:hAnsi="Arial" w:cs="Arial"/>
          <w:bCs/>
          <w:color w:val="000000"/>
          <w:sz w:val="24"/>
          <w:szCs w:val="24"/>
          <w:lang w:eastAsia="en-GB"/>
        </w:rPr>
        <w:t>The actual weekly wage is that which the employee is entitled to under the terms of their contract at the calculation date.   The calculation date is the date on which the employer gives the employee the minimum notice to which they are legally entitled.  </w:t>
      </w:r>
      <w:r w:rsidRPr="0058557E">
        <w:rPr>
          <w:rFonts w:ascii="Arial" w:eastAsia="Times New Roman" w:hAnsi="Arial" w:cs="Times New Roman"/>
          <w:b/>
          <w:i/>
          <w:iCs/>
          <w:color w:val="000000"/>
          <w:sz w:val="20"/>
          <w:szCs w:val="24"/>
          <w:lang w:eastAsia="en-GB"/>
        </w:rPr>
        <w:t>  </w:t>
      </w:r>
    </w:p>
    <w:p w14:paraId="781A9522" w14:textId="77777777" w:rsidR="0058557E" w:rsidRPr="0058557E" w:rsidRDefault="0058557E" w:rsidP="0058557E">
      <w:pPr>
        <w:spacing w:after="0" w:line="264" w:lineRule="auto"/>
        <w:rPr>
          <w:rFonts w:ascii="Arial" w:eastAsia="Times New Roman" w:hAnsi="Arial" w:cs="Times New Roman"/>
          <w:iCs/>
          <w:color w:val="000000"/>
          <w:sz w:val="20"/>
          <w:szCs w:val="24"/>
          <w:lang w:eastAsia="en-GB"/>
        </w:rPr>
      </w:pPr>
    </w:p>
    <w:p w14:paraId="2ED8361C" w14:textId="77777777" w:rsidR="0058557E" w:rsidRPr="0058557E" w:rsidRDefault="0058557E" w:rsidP="0058557E">
      <w:pPr>
        <w:spacing w:after="0" w:line="264" w:lineRule="auto"/>
        <w:rPr>
          <w:rFonts w:ascii="Arial" w:eastAsia="Times New Roman" w:hAnsi="Arial" w:cs="Times New Roman"/>
          <w:iCs/>
          <w:color w:val="000000"/>
          <w:sz w:val="24"/>
          <w:szCs w:val="24"/>
          <w:lang w:eastAsia="en-GB"/>
        </w:rPr>
      </w:pPr>
      <w:r w:rsidRPr="0058557E">
        <w:rPr>
          <w:rFonts w:ascii="Arial" w:eastAsia="Times New Roman" w:hAnsi="Arial" w:cs="Times New Roman"/>
          <w:iCs/>
          <w:color w:val="000000"/>
          <w:sz w:val="24"/>
          <w:szCs w:val="24"/>
          <w:lang w:eastAsia="en-GB"/>
        </w:rPr>
        <w:t>The actual weekly wage will be calculated as follows:</w:t>
      </w:r>
    </w:p>
    <w:p w14:paraId="37A09448" w14:textId="77777777" w:rsidR="0058557E" w:rsidRPr="0058557E" w:rsidRDefault="0058557E" w:rsidP="0058557E">
      <w:pPr>
        <w:spacing w:after="0" w:line="264" w:lineRule="auto"/>
        <w:rPr>
          <w:rFonts w:ascii="Arial" w:eastAsia="Times New Roman" w:hAnsi="Arial" w:cs="Arial"/>
          <w:sz w:val="24"/>
          <w:szCs w:val="24"/>
          <w:lang w:eastAsia="en-GB"/>
        </w:rPr>
      </w:pPr>
    </w:p>
    <w:p w14:paraId="26656C45" w14:textId="77777777" w:rsidR="0058557E" w:rsidRPr="0058557E" w:rsidRDefault="0058557E" w:rsidP="0058557E">
      <w:pPr>
        <w:numPr>
          <w:ilvl w:val="0"/>
          <w:numId w:val="10"/>
        </w:numPr>
        <w:spacing w:after="0" w:line="240" w:lineRule="auto"/>
        <w:ind w:left="709" w:hanging="709"/>
        <w:rPr>
          <w:rFonts w:ascii="Arial" w:eastAsia="Times New Roman" w:hAnsi="Arial" w:cs="Arial"/>
          <w:sz w:val="24"/>
          <w:szCs w:val="24"/>
          <w:lang w:eastAsia="en-GB"/>
        </w:rPr>
      </w:pPr>
      <w:r w:rsidRPr="0058557E">
        <w:rPr>
          <w:rFonts w:ascii="Arial" w:eastAsia="Times New Roman" w:hAnsi="Arial" w:cs="Times New Roman"/>
          <w:iCs/>
          <w:color w:val="000000"/>
          <w:sz w:val="24"/>
          <w:szCs w:val="24"/>
          <w:lang w:eastAsia="en-GB"/>
        </w:rPr>
        <w:t>Where hours of work do not vary - weekly wage will be calculated based upon</w:t>
      </w:r>
      <w:r w:rsidRPr="0058557E">
        <w:rPr>
          <w:rFonts w:ascii="Arial" w:eastAsia="Times New Roman" w:hAnsi="Arial" w:cs="Times New Roman"/>
          <w:b/>
          <w:iCs/>
          <w:color w:val="000000"/>
          <w:sz w:val="24"/>
          <w:szCs w:val="24"/>
          <w:lang w:eastAsia="en-GB"/>
        </w:rPr>
        <w:t> </w:t>
      </w:r>
      <w:r w:rsidRPr="0058557E">
        <w:rPr>
          <w:rFonts w:ascii="Arial" w:eastAsia="Times New Roman" w:hAnsi="Arial" w:cs="Arial"/>
          <w:bCs/>
          <w:color w:val="000000"/>
          <w:sz w:val="24"/>
          <w:szCs w:val="24"/>
          <w:lang w:eastAsia="en-GB"/>
        </w:rPr>
        <w:t>basic salary.  </w:t>
      </w:r>
      <w:r w:rsidRPr="0058557E">
        <w:rPr>
          <w:rFonts w:ascii="Arial" w:eastAsia="Times New Roman" w:hAnsi="Arial" w:cs="Times New Roman"/>
          <w:b/>
          <w:iCs/>
          <w:color w:val="000000"/>
          <w:sz w:val="24"/>
          <w:szCs w:val="24"/>
          <w:lang w:eastAsia="en-GB"/>
        </w:rPr>
        <w:t> </w:t>
      </w:r>
      <w:r w:rsidRPr="0058557E">
        <w:rPr>
          <w:rFonts w:ascii="Arial" w:eastAsia="Times New Roman" w:hAnsi="Arial" w:cs="Arial"/>
          <w:bCs/>
          <w:color w:val="000000"/>
          <w:sz w:val="24"/>
          <w:szCs w:val="24"/>
          <w:lang w:eastAsia="en-GB"/>
        </w:rPr>
        <w:t>Whereby the annual salary is divided by 52.14.</w:t>
      </w:r>
    </w:p>
    <w:p w14:paraId="1BF74BF1" w14:textId="77777777" w:rsidR="0058557E" w:rsidRPr="0058557E" w:rsidRDefault="0058557E" w:rsidP="0058557E">
      <w:pPr>
        <w:spacing w:after="0" w:line="264" w:lineRule="auto"/>
        <w:rPr>
          <w:rFonts w:ascii="Arial" w:eastAsia="Times New Roman" w:hAnsi="Arial" w:cs="Times New Roman"/>
          <w:sz w:val="24"/>
          <w:szCs w:val="24"/>
          <w:lang w:eastAsia="en-GB"/>
        </w:rPr>
      </w:pPr>
    </w:p>
    <w:p w14:paraId="79290ADA" w14:textId="77777777" w:rsidR="0058557E" w:rsidRPr="0058557E" w:rsidRDefault="0058557E" w:rsidP="0058557E">
      <w:pPr>
        <w:numPr>
          <w:ilvl w:val="0"/>
          <w:numId w:val="10"/>
        </w:numPr>
        <w:spacing w:after="0" w:line="240" w:lineRule="auto"/>
        <w:ind w:left="709" w:hanging="709"/>
        <w:jc w:val="both"/>
        <w:rPr>
          <w:rFonts w:ascii="Arial" w:eastAsia="Times New Roman" w:hAnsi="Arial" w:cs="Times New Roman"/>
          <w:iCs/>
          <w:sz w:val="24"/>
          <w:szCs w:val="24"/>
          <w:lang w:eastAsia="en-GB"/>
        </w:rPr>
      </w:pPr>
      <w:r w:rsidRPr="0058557E">
        <w:rPr>
          <w:rFonts w:ascii="Arial" w:eastAsia="Times New Roman" w:hAnsi="Arial" w:cs="Times New Roman"/>
          <w:iCs/>
          <w:color w:val="000000"/>
          <w:sz w:val="24"/>
          <w:szCs w:val="24"/>
          <w:lang w:eastAsia="en-GB"/>
        </w:rPr>
        <w:t xml:space="preserve">Where hours of work vary from week to week - weekly wage will be calculated using basic pay received within the last </w:t>
      </w:r>
      <w:proofErr w:type="gramStart"/>
      <w:r w:rsidRPr="0058557E">
        <w:rPr>
          <w:rFonts w:ascii="Arial" w:eastAsia="Times New Roman" w:hAnsi="Arial" w:cs="Times New Roman"/>
          <w:iCs/>
          <w:color w:val="000000"/>
          <w:sz w:val="24"/>
          <w:szCs w:val="24"/>
          <w:lang w:eastAsia="en-GB"/>
        </w:rPr>
        <w:t>3 month</w:t>
      </w:r>
      <w:proofErr w:type="gramEnd"/>
      <w:r w:rsidRPr="0058557E">
        <w:rPr>
          <w:rFonts w:ascii="Arial" w:eastAsia="Times New Roman" w:hAnsi="Arial" w:cs="Times New Roman"/>
          <w:iCs/>
          <w:color w:val="000000"/>
          <w:sz w:val="24"/>
          <w:szCs w:val="24"/>
          <w:lang w:eastAsia="en-GB"/>
        </w:rPr>
        <w:t xml:space="preserve"> period.</w:t>
      </w:r>
    </w:p>
    <w:p w14:paraId="36925724" w14:textId="77777777" w:rsidR="0058557E" w:rsidRPr="0058557E" w:rsidRDefault="0058557E" w:rsidP="0058557E">
      <w:pPr>
        <w:spacing w:after="0" w:line="264" w:lineRule="auto"/>
        <w:contextualSpacing/>
        <w:rPr>
          <w:rFonts w:ascii="Arial" w:eastAsia="Times New Roman" w:hAnsi="Arial" w:cs="Arial"/>
          <w:sz w:val="24"/>
          <w:szCs w:val="24"/>
          <w:lang w:eastAsia="en-GB"/>
        </w:rPr>
      </w:pPr>
    </w:p>
    <w:p w14:paraId="2725C2FE" w14:textId="11696A4E" w:rsidR="0058557E" w:rsidRPr="0058557E" w:rsidRDefault="0058557E" w:rsidP="0058557E">
      <w:pPr>
        <w:numPr>
          <w:ilvl w:val="0"/>
          <w:numId w:val="10"/>
        </w:numPr>
        <w:spacing w:after="0" w:line="240" w:lineRule="auto"/>
        <w:ind w:left="709" w:hanging="709"/>
        <w:jc w:val="both"/>
        <w:rPr>
          <w:rFonts w:ascii="Arial" w:eastAsia="Times New Roman" w:hAnsi="Arial" w:cs="Arial"/>
          <w:sz w:val="24"/>
          <w:szCs w:val="24"/>
          <w:lang w:eastAsia="en-GB"/>
        </w:rPr>
      </w:pPr>
      <w:r w:rsidRPr="0058557E">
        <w:rPr>
          <w:rFonts w:ascii="Arial" w:eastAsia="Times New Roman" w:hAnsi="Arial" w:cs="Arial"/>
          <w:bCs/>
          <w:color w:val="000000"/>
          <w:sz w:val="24"/>
          <w:szCs w:val="24"/>
          <w:lang w:eastAsia="en-GB"/>
        </w:rPr>
        <w:t>In exceptional cases</w:t>
      </w:r>
      <w:r w:rsidRPr="0058557E">
        <w:rPr>
          <w:rFonts w:ascii="Arial" w:eastAsia="Times New Roman" w:hAnsi="Arial" w:cs="Times New Roman"/>
          <w:b/>
          <w:iCs/>
          <w:color w:val="000000"/>
          <w:sz w:val="24"/>
          <w:szCs w:val="24"/>
          <w:lang w:eastAsia="en-GB"/>
        </w:rPr>
        <w:t> </w:t>
      </w:r>
      <w:r w:rsidRPr="0058557E">
        <w:rPr>
          <w:rFonts w:ascii="Arial" w:eastAsia="Times New Roman" w:hAnsi="Arial" w:cs="Arial"/>
          <w:bCs/>
          <w:color w:val="000000"/>
          <w:sz w:val="24"/>
          <w:szCs w:val="24"/>
          <w:lang w:eastAsia="en-GB"/>
        </w:rPr>
        <w:t xml:space="preserve">a decision to consider the best </w:t>
      </w:r>
      <w:proofErr w:type="gramStart"/>
      <w:r w:rsidRPr="0058557E">
        <w:rPr>
          <w:rFonts w:ascii="Arial" w:eastAsia="Times New Roman" w:hAnsi="Arial" w:cs="Arial"/>
          <w:bCs/>
          <w:color w:val="000000"/>
          <w:sz w:val="24"/>
          <w:szCs w:val="24"/>
          <w:lang w:eastAsia="en-GB"/>
        </w:rPr>
        <w:t>3 month</w:t>
      </w:r>
      <w:proofErr w:type="gramEnd"/>
      <w:r w:rsidRPr="0058557E">
        <w:rPr>
          <w:rFonts w:ascii="Arial" w:eastAsia="Times New Roman" w:hAnsi="Arial" w:cs="Arial"/>
          <w:bCs/>
          <w:color w:val="000000"/>
          <w:sz w:val="24"/>
          <w:szCs w:val="24"/>
          <w:lang w:eastAsia="en-GB"/>
        </w:rPr>
        <w:t xml:space="preserve"> period, in the last 12 months, will be considered (but only with approval from the Section 151 Officer).</w:t>
      </w:r>
    </w:p>
    <w:p w14:paraId="6EB6459D" w14:textId="77777777" w:rsidR="0058557E" w:rsidRPr="0058557E" w:rsidRDefault="0058557E" w:rsidP="0058557E">
      <w:pPr>
        <w:spacing w:after="0" w:line="264" w:lineRule="auto"/>
        <w:ind w:left="720"/>
        <w:contextualSpacing/>
        <w:rPr>
          <w:rFonts w:ascii="Arial" w:eastAsia="Times New Roman" w:hAnsi="Arial" w:cs="Arial"/>
          <w:sz w:val="24"/>
          <w:szCs w:val="24"/>
          <w:lang w:eastAsia="en-GB"/>
        </w:rPr>
      </w:pPr>
    </w:p>
    <w:p w14:paraId="619992D7" w14:textId="77777777" w:rsidR="0058557E" w:rsidRPr="00CB6B17" w:rsidRDefault="0058557E" w:rsidP="00CB6B17">
      <w:pPr>
        <w:spacing w:after="0" w:line="264" w:lineRule="auto"/>
        <w:rPr>
          <w:rFonts w:ascii="Arial Black" w:eastAsia="Times New Roman" w:hAnsi="Arial Black" w:cs="Arial"/>
          <w:b/>
          <w:color w:val="BB1822" w:themeColor="background2"/>
          <w:sz w:val="28"/>
          <w:szCs w:val="28"/>
          <w:lang w:eastAsia="en-GB"/>
        </w:rPr>
      </w:pPr>
      <w:hyperlink r:id="rId16" w:tgtFrame="_new" w:tooltip="View this document (eLibrary ref #52402)" w:history="1">
        <w:r w:rsidRPr="00CB6B17">
          <w:rPr>
            <w:rFonts w:ascii="Arial Black" w:eastAsia="Times New Roman" w:hAnsi="Arial Black" w:cs="Arial"/>
            <w:b/>
            <w:color w:val="BB1822" w:themeColor="background2"/>
            <w:sz w:val="28"/>
            <w:szCs w:val="28"/>
            <w:lang w:eastAsia="en-GB"/>
          </w:rPr>
          <w:t>Obtaining</w:t>
        </w:r>
      </w:hyperlink>
      <w:r w:rsidRPr="00CB6B17">
        <w:rPr>
          <w:rFonts w:ascii="Arial Black" w:eastAsia="Times New Roman" w:hAnsi="Arial Black" w:cs="Arial"/>
          <w:b/>
          <w:color w:val="BB1822" w:themeColor="background2"/>
          <w:sz w:val="28"/>
          <w:szCs w:val="28"/>
          <w:lang w:eastAsia="en-GB"/>
        </w:rPr>
        <w:t xml:space="preserve"> Employment with a Modification Order Body</w:t>
      </w:r>
    </w:p>
    <w:p w14:paraId="5BA33738" w14:textId="77777777" w:rsidR="0058557E" w:rsidRPr="00CB6B17" w:rsidRDefault="0058557E" w:rsidP="0058557E">
      <w:pPr>
        <w:spacing w:after="0" w:line="264" w:lineRule="auto"/>
        <w:ind w:left="644"/>
        <w:contextualSpacing/>
        <w:jc w:val="both"/>
        <w:rPr>
          <w:rFonts w:ascii="Arial" w:eastAsia="Times New Roman" w:hAnsi="Arial" w:cs="Arial"/>
          <w:sz w:val="24"/>
          <w:szCs w:val="24"/>
          <w:lang w:eastAsia="en-GB"/>
        </w:rPr>
      </w:pPr>
    </w:p>
    <w:p w14:paraId="1F8A3583" w14:textId="77777777" w:rsidR="0058557E" w:rsidRPr="0058557E" w:rsidRDefault="0058557E" w:rsidP="00CB6B17">
      <w:pPr>
        <w:autoSpaceDE w:val="0"/>
        <w:autoSpaceDN w:val="0"/>
        <w:adjustRightInd w:val="0"/>
        <w:spacing w:after="0" w:line="264" w:lineRule="auto"/>
        <w:ind w:right="-58"/>
        <w:contextualSpacing/>
        <w:rPr>
          <w:rFonts w:ascii="Arial" w:eastAsia="Times New Roman" w:hAnsi="Arial" w:cs="Arial"/>
          <w:sz w:val="24"/>
          <w:szCs w:val="24"/>
          <w:lang w:eastAsia="en-GB"/>
        </w:rPr>
      </w:pPr>
      <w:r w:rsidRPr="0058557E">
        <w:rPr>
          <w:rFonts w:ascii="Arial" w:eastAsia="Times New Roman" w:hAnsi="Arial" w:cs="Arial"/>
          <w:sz w:val="24"/>
          <w:szCs w:val="24"/>
          <w:lang w:eastAsia="en-GB"/>
        </w:rPr>
        <w:t xml:space="preserve">If the employer issues an employee with notice of redundancy and before the dismissal takes </w:t>
      </w:r>
      <w:proofErr w:type="gramStart"/>
      <w:r w:rsidRPr="0058557E">
        <w:rPr>
          <w:rFonts w:ascii="Arial" w:eastAsia="Times New Roman" w:hAnsi="Arial" w:cs="Arial"/>
          <w:sz w:val="24"/>
          <w:szCs w:val="24"/>
          <w:lang w:eastAsia="en-GB"/>
        </w:rPr>
        <w:t>effect</w:t>
      </w:r>
      <w:proofErr w:type="gramEnd"/>
      <w:r w:rsidRPr="0058557E">
        <w:rPr>
          <w:rFonts w:ascii="Arial" w:eastAsia="Times New Roman" w:hAnsi="Arial" w:cs="Arial"/>
          <w:sz w:val="24"/>
          <w:szCs w:val="24"/>
          <w:lang w:eastAsia="en-GB"/>
        </w:rPr>
        <w:t xml:space="preserve"> they accept an offer of employment from another body specified in Part II of Schedule 2 of the Redundancy Payments (Continuity of Employment in Local Government, etc.) (Modification) Order 1999, they will lose their entitlement to a redundancy payment. </w:t>
      </w:r>
    </w:p>
    <w:p w14:paraId="1433B816" w14:textId="77777777" w:rsidR="0058557E" w:rsidRPr="0058557E" w:rsidRDefault="0058557E" w:rsidP="0058557E">
      <w:pPr>
        <w:autoSpaceDE w:val="0"/>
        <w:autoSpaceDN w:val="0"/>
        <w:adjustRightInd w:val="0"/>
        <w:spacing w:after="0" w:line="264" w:lineRule="auto"/>
        <w:ind w:left="644" w:right="-58"/>
        <w:contextualSpacing/>
        <w:rPr>
          <w:rFonts w:ascii="Arial" w:eastAsia="Times New Roman" w:hAnsi="Arial" w:cs="Arial"/>
          <w:sz w:val="24"/>
          <w:szCs w:val="24"/>
          <w:lang w:eastAsia="en-GB"/>
        </w:rPr>
      </w:pPr>
    </w:p>
    <w:p w14:paraId="1F29E123" w14:textId="5A8429A8" w:rsidR="0058557E" w:rsidRPr="0058557E" w:rsidRDefault="0058557E" w:rsidP="00CB6B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54"/>
        <w:contextualSpacing/>
        <w:rPr>
          <w:rFonts w:ascii="Arial" w:eastAsia="Times New Roman" w:hAnsi="Arial" w:cs="Arial"/>
          <w:color w:val="000000"/>
          <w:sz w:val="24"/>
          <w:szCs w:val="24"/>
        </w:rPr>
      </w:pPr>
      <w:r w:rsidRPr="0058557E">
        <w:rPr>
          <w:rFonts w:ascii="Arial" w:eastAsia="Times New Roman" w:hAnsi="Arial" w:cs="Arial"/>
          <w:sz w:val="24"/>
          <w:szCs w:val="24"/>
          <w:lang w:eastAsia="en-GB"/>
        </w:rPr>
        <w:t xml:space="preserve">This only applies where the relevant body makes the offer of a new job before the end of the employee’s notice period with </w:t>
      </w:r>
      <w:r w:rsidR="00CB6B17">
        <w:rPr>
          <w:rFonts w:ascii="Arial" w:eastAsia="Times New Roman" w:hAnsi="Arial" w:cs="Arial"/>
          <w:sz w:val="24"/>
          <w:szCs w:val="24"/>
          <w:lang w:eastAsia="en-GB"/>
        </w:rPr>
        <w:t>CFRS</w:t>
      </w:r>
      <w:r w:rsidRPr="0058557E">
        <w:rPr>
          <w:rFonts w:ascii="Arial" w:eastAsia="Times New Roman" w:hAnsi="Arial" w:cs="Arial"/>
          <w:sz w:val="24"/>
          <w:szCs w:val="24"/>
          <w:lang w:eastAsia="en-GB"/>
        </w:rPr>
        <w:t xml:space="preserve"> the new employment starts within the four weeks after the date of redundancy. </w:t>
      </w:r>
    </w:p>
    <w:p w14:paraId="24AEB796" w14:textId="77777777" w:rsidR="0058557E" w:rsidRPr="0058557E" w:rsidRDefault="0058557E" w:rsidP="0058557E">
      <w:pPr>
        <w:spacing w:after="0" w:line="240" w:lineRule="auto"/>
        <w:rPr>
          <w:rFonts w:ascii="Arial" w:eastAsia="Times New Roman" w:hAnsi="Arial" w:cs="Arial"/>
          <w:sz w:val="24"/>
          <w:szCs w:val="24"/>
          <w:lang w:eastAsia="en-GB"/>
        </w:rPr>
      </w:pPr>
    </w:p>
    <w:p w14:paraId="5DC5ADFD" w14:textId="77777777" w:rsidR="0058557E" w:rsidRPr="00CB6B17" w:rsidRDefault="0058557E" w:rsidP="0058557E">
      <w:pPr>
        <w:spacing w:after="0" w:line="264" w:lineRule="auto"/>
        <w:ind w:left="709" w:hanging="709"/>
        <w:rPr>
          <w:rFonts w:ascii="Arial Black" w:eastAsia="Times New Roman" w:hAnsi="Arial Black" w:cs="Arial"/>
          <w:b/>
          <w:color w:val="BB1822" w:themeColor="background2"/>
          <w:sz w:val="28"/>
          <w:szCs w:val="28"/>
          <w:lang w:eastAsia="en-GB"/>
        </w:rPr>
      </w:pPr>
      <w:hyperlink r:id="rId17" w:tgtFrame="_new" w:tooltip="View this document (eLibrary ref #52402)" w:history="1">
        <w:r w:rsidRPr="00CB6B17">
          <w:rPr>
            <w:rFonts w:ascii="Arial Black" w:eastAsia="Times New Roman" w:hAnsi="Arial Black" w:cs="Arial"/>
            <w:b/>
            <w:color w:val="BB1822" w:themeColor="background2"/>
            <w:sz w:val="28"/>
            <w:szCs w:val="28"/>
            <w:lang w:eastAsia="en-GB"/>
          </w:rPr>
          <w:t>Pensio</w:t>
        </w:r>
      </w:hyperlink>
      <w:r w:rsidRPr="00CB6B17">
        <w:rPr>
          <w:rFonts w:ascii="Arial Black" w:eastAsia="Times New Roman" w:hAnsi="Arial Black" w:cs="Arial"/>
          <w:b/>
          <w:color w:val="BB1822" w:themeColor="background2"/>
          <w:sz w:val="28"/>
          <w:szCs w:val="28"/>
          <w:lang w:eastAsia="en-GB"/>
        </w:rPr>
        <w:t>n Benefits</w:t>
      </w:r>
    </w:p>
    <w:p w14:paraId="586C4607" w14:textId="77777777" w:rsidR="0058557E" w:rsidRPr="0058557E" w:rsidRDefault="0058557E" w:rsidP="0058557E">
      <w:pPr>
        <w:autoSpaceDE w:val="0"/>
        <w:autoSpaceDN w:val="0"/>
        <w:adjustRightInd w:val="0"/>
        <w:spacing w:after="0" w:line="240" w:lineRule="auto"/>
        <w:ind w:left="720"/>
        <w:rPr>
          <w:rFonts w:ascii="Arial" w:eastAsia="Times New Roman" w:hAnsi="Arial" w:cs="Arial"/>
          <w:sz w:val="24"/>
          <w:szCs w:val="24"/>
          <w:lang w:val="en-US"/>
        </w:rPr>
      </w:pPr>
    </w:p>
    <w:p w14:paraId="4CC766E4" w14:textId="77777777" w:rsidR="0058557E" w:rsidRPr="0058557E" w:rsidRDefault="0058557E" w:rsidP="00CB6B17">
      <w:pPr>
        <w:autoSpaceDE w:val="0"/>
        <w:autoSpaceDN w:val="0"/>
        <w:adjustRightInd w:val="0"/>
        <w:spacing w:after="0" w:line="240" w:lineRule="auto"/>
        <w:rPr>
          <w:rFonts w:ascii="Arial" w:eastAsia="Times New Roman" w:hAnsi="Arial" w:cs="Arial"/>
          <w:sz w:val="24"/>
          <w:szCs w:val="24"/>
          <w:lang w:val="en-US"/>
        </w:rPr>
      </w:pPr>
      <w:r w:rsidRPr="0058557E">
        <w:rPr>
          <w:rFonts w:ascii="Arial" w:eastAsia="Times New Roman" w:hAnsi="Arial" w:cs="Arial"/>
          <w:sz w:val="24"/>
          <w:szCs w:val="24"/>
          <w:lang w:val="en-US"/>
        </w:rPr>
        <w:t xml:space="preserve">Under the Local Government Pension </w:t>
      </w:r>
      <w:proofErr w:type="gramStart"/>
      <w:r w:rsidRPr="0058557E">
        <w:rPr>
          <w:rFonts w:ascii="Arial" w:eastAsia="Times New Roman" w:hAnsi="Arial" w:cs="Arial"/>
          <w:sz w:val="24"/>
          <w:szCs w:val="24"/>
          <w:lang w:val="en-US"/>
        </w:rPr>
        <w:t>Regulations</w:t>
      </w:r>
      <w:proofErr w:type="gramEnd"/>
      <w:r w:rsidRPr="0058557E">
        <w:rPr>
          <w:rFonts w:ascii="Arial" w:eastAsia="Times New Roman" w:hAnsi="Arial" w:cs="Arial"/>
          <w:sz w:val="24"/>
          <w:szCs w:val="24"/>
          <w:lang w:val="en-US"/>
        </w:rPr>
        <w:t xml:space="preserve"> a pensionable employee whose service is terminated on the grounds of redundancy and who is aged 55 or over is entitled to immediate payment of pension benefits, without reduction, in accordance with the Regulations.</w:t>
      </w:r>
    </w:p>
    <w:p w14:paraId="6365D398" w14:textId="77777777" w:rsidR="0058557E" w:rsidRPr="0058557E" w:rsidRDefault="0058557E" w:rsidP="0058557E">
      <w:pPr>
        <w:autoSpaceDE w:val="0"/>
        <w:autoSpaceDN w:val="0"/>
        <w:adjustRightInd w:val="0"/>
        <w:spacing w:after="0" w:line="240" w:lineRule="auto"/>
        <w:ind w:left="720"/>
        <w:rPr>
          <w:rFonts w:ascii="Arial" w:eastAsia="Times New Roman" w:hAnsi="Arial" w:cs="Arial"/>
          <w:sz w:val="24"/>
          <w:szCs w:val="24"/>
          <w:lang w:val="en-US"/>
        </w:rPr>
      </w:pPr>
    </w:p>
    <w:p w14:paraId="54736CD9" w14:textId="77777777" w:rsidR="008009B0" w:rsidRDefault="008009B0"/>
    <w:sectPr w:rsidR="008009B0" w:rsidSect="009433AB">
      <w:footerReference w:type="default" r:id="rId18"/>
      <w:pgSz w:w="11906" w:h="16838"/>
      <w:pgMar w:top="1440" w:right="1274"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5021A" w14:textId="77777777" w:rsidR="004C0871" w:rsidRDefault="004C0871" w:rsidP="004C0871">
      <w:pPr>
        <w:spacing w:after="0" w:line="240" w:lineRule="auto"/>
      </w:pPr>
      <w:r>
        <w:separator/>
      </w:r>
    </w:p>
  </w:endnote>
  <w:endnote w:type="continuationSeparator" w:id="0">
    <w:p w14:paraId="1CBF34AA" w14:textId="77777777" w:rsidR="004C0871" w:rsidRDefault="004C0871" w:rsidP="004C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wis721 LtCn BT">
    <w:altName w:val="Arial Narrow"/>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482B" w14:textId="19FE225B" w:rsidR="004C0871" w:rsidRPr="004C0871" w:rsidRDefault="004C0871">
    <w:pPr>
      <w:pStyle w:val="Footer"/>
      <w:rPr>
        <w:rFonts w:ascii="Arial" w:hAnsi="Arial" w:cs="Arial"/>
        <w:sz w:val="22"/>
        <w:szCs w:val="22"/>
      </w:rPr>
    </w:pPr>
    <w:r w:rsidRPr="004C0871">
      <w:rPr>
        <w:rFonts w:ascii="Arial" w:hAnsi="Arial" w:cs="Arial"/>
        <w:sz w:val="22"/>
        <w:szCs w:val="22"/>
      </w:rPr>
      <w:t xml:space="preserve">Managing Change Appendix </w:t>
    </w:r>
    <w:r w:rsidR="006E0492">
      <w:rPr>
        <w:rFonts w:ascii="Arial" w:hAnsi="Arial" w:cs="Arial"/>
        <w:sz w:val="22"/>
        <w:szCs w:val="22"/>
      </w:rPr>
      <w:t>10</w:t>
    </w:r>
  </w:p>
  <w:p w14:paraId="2F8251E5" w14:textId="77777777" w:rsidR="004C0871" w:rsidRDefault="004C0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3999F" w14:textId="77777777" w:rsidR="004C0871" w:rsidRDefault="004C0871" w:rsidP="004C0871">
      <w:pPr>
        <w:spacing w:after="0" w:line="240" w:lineRule="auto"/>
      </w:pPr>
      <w:r>
        <w:separator/>
      </w:r>
    </w:p>
  </w:footnote>
  <w:footnote w:type="continuationSeparator" w:id="0">
    <w:p w14:paraId="78742F73" w14:textId="77777777" w:rsidR="004C0871" w:rsidRDefault="004C0871" w:rsidP="004C0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35EFE5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DFA465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27ECBB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2533C7"/>
    <w:multiLevelType w:val="hybridMultilevel"/>
    <w:tmpl w:val="8246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07B21"/>
    <w:multiLevelType w:val="hybridMultilevel"/>
    <w:tmpl w:val="0418837E"/>
    <w:lvl w:ilvl="0" w:tplc="795C25AA">
      <w:start w:val="1"/>
      <w:numFmt w:val="bullet"/>
      <w:pStyle w:val="bullet2"/>
      <w:lvlText w:val=""/>
      <w:lvlJc w:val="left"/>
      <w:pPr>
        <w:tabs>
          <w:tab w:val="num" w:pos="360"/>
        </w:tabs>
        <w:ind w:left="360" w:hanging="360"/>
      </w:pPr>
      <w:rPr>
        <w:rFonts w:ascii="Symbol" w:hAnsi="Symbol" w:hint="default"/>
        <w:color w:val="000000"/>
      </w:rPr>
    </w:lvl>
    <w:lvl w:ilvl="1" w:tplc="08090001">
      <w:start w:val="1"/>
      <w:numFmt w:val="bullet"/>
      <w:lvlText w:val=""/>
      <w:lvlJc w:val="left"/>
      <w:pPr>
        <w:tabs>
          <w:tab w:val="num" w:pos="-180"/>
        </w:tabs>
        <w:ind w:left="-180" w:hanging="360"/>
      </w:pPr>
      <w:rPr>
        <w:rFonts w:ascii="Symbol" w:hAnsi="Symbol" w:hint="default"/>
        <w:color w:val="000000"/>
      </w:rPr>
    </w:lvl>
    <w:lvl w:ilvl="2" w:tplc="08090005">
      <w:start w:val="1"/>
      <w:numFmt w:val="bullet"/>
      <w:lvlText w:val=""/>
      <w:lvlJc w:val="left"/>
      <w:pPr>
        <w:tabs>
          <w:tab w:val="num" w:pos="540"/>
        </w:tabs>
        <w:ind w:left="540" w:hanging="360"/>
      </w:pPr>
      <w:rPr>
        <w:rFonts w:ascii="Wingdings" w:hAnsi="Wingdings" w:hint="default"/>
      </w:rPr>
    </w:lvl>
    <w:lvl w:ilvl="3" w:tplc="08090001">
      <w:start w:val="1"/>
      <w:numFmt w:val="bullet"/>
      <w:lvlText w:val=""/>
      <w:lvlJc w:val="left"/>
      <w:pPr>
        <w:tabs>
          <w:tab w:val="num" w:pos="1440"/>
        </w:tabs>
        <w:ind w:left="1440" w:hanging="360"/>
      </w:pPr>
      <w:rPr>
        <w:rFonts w:ascii="Symbol" w:hAnsi="Symbol" w:hint="default"/>
        <w:color w:val="000000"/>
      </w:rPr>
    </w:lvl>
    <w:lvl w:ilvl="4" w:tplc="08090003" w:tentative="1">
      <w:start w:val="1"/>
      <w:numFmt w:val="bullet"/>
      <w:lvlText w:val="o"/>
      <w:lvlJc w:val="left"/>
      <w:pPr>
        <w:tabs>
          <w:tab w:val="num" w:pos="1980"/>
        </w:tabs>
        <w:ind w:left="1980" w:hanging="360"/>
      </w:pPr>
      <w:rPr>
        <w:rFonts w:ascii="Courier New" w:hAnsi="Courier New" w:cs="Courier New" w:hint="default"/>
      </w:rPr>
    </w:lvl>
    <w:lvl w:ilvl="5" w:tplc="08090005" w:tentative="1">
      <w:start w:val="1"/>
      <w:numFmt w:val="bullet"/>
      <w:lvlText w:val=""/>
      <w:lvlJc w:val="left"/>
      <w:pPr>
        <w:tabs>
          <w:tab w:val="num" w:pos="2700"/>
        </w:tabs>
        <w:ind w:left="2700" w:hanging="360"/>
      </w:pPr>
      <w:rPr>
        <w:rFonts w:ascii="Wingdings" w:hAnsi="Wingdings" w:hint="default"/>
      </w:rPr>
    </w:lvl>
    <w:lvl w:ilvl="6" w:tplc="08090001" w:tentative="1">
      <w:start w:val="1"/>
      <w:numFmt w:val="bullet"/>
      <w:lvlText w:val=""/>
      <w:lvlJc w:val="left"/>
      <w:pPr>
        <w:tabs>
          <w:tab w:val="num" w:pos="3420"/>
        </w:tabs>
        <w:ind w:left="3420" w:hanging="360"/>
      </w:pPr>
      <w:rPr>
        <w:rFonts w:ascii="Symbol" w:hAnsi="Symbol" w:hint="default"/>
      </w:rPr>
    </w:lvl>
    <w:lvl w:ilvl="7" w:tplc="08090003" w:tentative="1">
      <w:start w:val="1"/>
      <w:numFmt w:val="bullet"/>
      <w:lvlText w:val="o"/>
      <w:lvlJc w:val="left"/>
      <w:pPr>
        <w:tabs>
          <w:tab w:val="num" w:pos="4140"/>
        </w:tabs>
        <w:ind w:left="4140" w:hanging="360"/>
      </w:pPr>
      <w:rPr>
        <w:rFonts w:ascii="Courier New" w:hAnsi="Courier New" w:cs="Courier New" w:hint="default"/>
      </w:rPr>
    </w:lvl>
    <w:lvl w:ilvl="8" w:tplc="08090005" w:tentative="1">
      <w:start w:val="1"/>
      <w:numFmt w:val="bullet"/>
      <w:lvlText w:val=""/>
      <w:lvlJc w:val="left"/>
      <w:pPr>
        <w:tabs>
          <w:tab w:val="num" w:pos="4860"/>
        </w:tabs>
        <w:ind w:left="4860" w:hanging="360"/>
      </w:pPr>
      <w:rPr>
        <w:rFonts w:ascii="Wingdings" w:hAnsi="Wingdings" w:hint="default"/>
      </w:rPr>
    </w:lvl>
  </w:abstractNum>
  <w:abstractNum w:abstractNumId="5" w15:restartNumberingAfterBreak="0">
    <w:nsid w:val="3A2C618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493653E0"/>
    <w:multiLevelType w:val="hybridMultilevel"/>
    <w:tmpl w:val="22266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713AD"/>
    <w:multiLevelType w:val="multilevel"/>
    <w:tmpl w:val="6DB2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9554B7"/>
    <w:multiLevelType w:val="hybridMultilevel"/>
    <w:tmpl w:val="7EDC6580"/>
    <w:lvl w:ilvl="0" w:tplc="C1E855AA">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7BF35ECB"/>
    <w:multiLevelType w:val="hybridMultilevel"/>
    <w:tmpl w:val="6F243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F775AB"/>
    <w:multiLevelType w:val="hybridMultilevel"/>
    <w:tmpl w:val="3D84841C"/>
    <w:lvl w:ilvl="0" w:tplc="62802340">
      <w:start w:val="1"/>
      <w:numFmt w:val="decimal"/>
      <w:lvlText w:val="%1."/>
      <w:lvlJc w:val="left"/>
      <w:pPr>
        <w:ind w:left="644" w:hanging="360"/>
      </w:pPr>
      <w:rPr>
        <w:rFonts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8953278">
    <w:abstractNumId w:val="10"/>
  </w:num>
  <w:num w:numId="2" w16cid:durableId="1485316570">
    <w:abstractNumId w:val="8"/>
  </w:num>
  <w:num w:numId="3" w16cid:durableId="18623882">
    <w:abstractNumId w:val="7"/>
  </w:num>
  <w:num w:numId="4" w16cid:durableId="2123258527">
    <w:abstractNumId w:val="4"/>
  </w:num>
  <w:num w:numId="5" w16cid:durableId="1819417537">
    <w:abstractNumId w:val="6"/>
  </w:num>
  <w:num w:numId="6" w16cid:durableId="335697854">
    <w:abstractNumId w:val="2"/>
  </w:num>
  <w:num w:numId="7" w16cid:durableId="2001763443">
    <w:abstractNumId w:val="1"/>
  </w:num>
  <w:num w:numId="8" w16cid:durableId="1270044341">
    <w:abstractNumId w:val="0"/>
  </w:num>
  <w:num w:numId="9" w16cid:durableId="241840159">
    <w:abstractNumId w:val="5"/>
  </w:num>
  <w:num w:numId="10" w16cid:durableId="916748727">
    <w:abstractNumId w:val="3"/>
  </w:num>
  <w:num w:numId="11" w16cid:durableId="7583189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7E"/>
    <w:rsid w:val="000D0662"/>
    <w:rsid w:val="000D66FB"/>
    <w:rsid w:val="002A4755"/>
    <w:rsid w:val="004C0871"/>
    <w:rsid w:val="0058557E"/>
    <w:rsid w:val="006E0492"/>
    <w:rsid w:val="008009B0"/>
    <w:rsid w:val="008F7368"/>
    <w:rsid w:val="00921422"/>
    <w:rsid w:val="009433AB"/>
    <w:rsid w:val="009F0939"/>
    <w:rsid w:val="00A23E8A"/>
    <w:rsid w:val="00CB6B17"/>
    <w:rsid w:val="00DA73F4"/>
    <w:rsid w:val="00DF1015"/>
    <w:rsid w:val="00E20206"/>
    <w:rsid w:val="00FA1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026BA"/>
  <w15:docId w15:val="{A0FEC7F5-5C92-4F90-ACEA-D93D2F69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8557E"/>
    <w:pPr>
      <w:keepNext/>
      <w:spacing w:after="0" w:line="264" w:lineRule="auto"/>
      <w:outlineLvl w:val="0"/>
    </w:pPr>
    <w:rPr>
      <w:rFonts w:ascii="Arial" w:eastAsia="Times New Roman" w:hAnsi="Arial" w:cs="Arial"/>
      <w:b/>
      <w:bCs/>
      <w:color w:val="007EA9"/>
      <w:kern w:val="32"/>
      <w:sz w:val="58"/>
      <w:szCs w:val="32"/>
      <w:lang w:eastAsia="en-GB"/>
    </w:rPr>
  </w:style>
  <w:style w:type="paragraph" w:styleId="Heading2">
    <w:name w:val="heading 2"/>
    <w:basedOn w:val="Normal"/>
    <w:next w:val="Normal"/>
    <w:link w:val="Heading2Char"/>
    <w:qFormat/>
    <w:rsid w:val="0058557E"/>
    <w:pPr>
      <w:keepNext/>
      <w:spacing w:after="0" w:line="264" w:lineRule="auto"/>
      <w:outlineLvl w:val="1"/>
    </w:pPr>
    <w:rPr>
      <w:rFonts w:ascii="Arial" w:eastAsia="Times New Roman" w:hAnsi="Arial" w:cs="Arial"/>
      <w:b/>
      <w:bCs/>
      <w:iCs/>
      <w:color w:val="007EA9"/>
      <w:sz w:val="36"/>
      <w:szCs w:val="28"/>
      <w:lang w:eastAsia="en-GB"/>
    </w:rPr>
  </w:style>
  <w:style w:type="paragraph" w:styleId="Heading3">
    <w:name w:val="heading 3"/>
    <w:basedOn w:val="Normal"/>
    <w:next w:val="Normal"/>
    <w:link w:val="Heading3Char"/>
    <w:qFormat/>
    <w:rsid w:val="0058557E"/>
    <w:pPr>
      <w:keepNext/>
      <w:spacing w:after="0" w:line="264" w:lineRule="auto"/>
      <w:outlineLvl w:val="2"/>
    </w:pPr>
    <w:rPr>
      <w:rFonts w:ascii="Arial" w:eastAsia="Times New Roman" w:hAnsi="Arial" w:cs="Arial"/>
      <w:b/>
      <w:bCs/>
      <w:color w:val="007EA9"/>
      <w:sz w:val="20"/>
      <w:szCs w:val="26"/>
      <w:lang w:eastAsia="en-GB"/>
    </w:rPr>
  </w:style>
  <w:style w:type="paragraph" w:styleId="Heading4">
    <w:name w:val="heading 4"/>
    <w:basedOn w:val="Normal"/>
    <w:next w:val="Normal"/>
    <w:link w:val="Heading4Char"/>
    <w:qFormat/>
    <w:rsid w:val="0058557E"/>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58557E"/>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58557E"/>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8557E"/>
    <w:pPr>
      <w:keepNext/>
      <w:spacing w:before="60" w:after="60" w:line="240" w:lineRule="auto"/>
      <w:jc w:val="both"/>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57E"/>
    <w:rPr>
      <w:rFonts w:ascii="Arial" w:eastAsia="Times New Roman" w:hAnsi="Arial" w:cs="Arial"/>
      <w:b/>
      <w:bCs/>
      <w:color w:val="007EA9"/>
      <w:kern w:val="32"/>
      <w:sz w:val="58"/>
      <w:szCs w:val="32"/>
      <w:lang w:eastAsia="en-GB"/>
    </w:rPr>
  </w:style>
  <w:style w:type="character" w:customStyle="1" w:styleId="Heading2Char">
    <w:name w:val="Heading 2 Char"/>
    <w:basedOn w:val="DefaultParagraphFont"/>
    <w:link w:val="Heading2"/>
    <w:rsid w:val="0058557E"/>
    <w:rPr>
      <w:rFonts w:ascii="Arial" w:eastAsia="Times New Roman" w:hAnsi="Arial" w:cs="Arial"/>
      <w:b/>
      <w:bCs/>
      <w:iCs/>
      <w:color w:val="007EA9"/>
      <w:sz w:val="36"/>
      <w:szCs w:val="28"/>
      <w:lang w:eastAsia="en-GB"/>
    </w:rPr>
  </w:style>
  <w:style w:type="character" w:customStyle="1" w:styleId="Heading3Char">
    <w:name w:val="Heading 3 Char"/>
    <w:basedOn w:val="DefaultParagraphFont"/>
    <w:link w:val="Heading3"/>
    <w:rsid w:val="0058557E"/>
    <w:rPr>
      <w:rFonts w:ascii="Arial" w:eastAsia="Times New Roman" w:hAnsi="Arial" w:cs="Arial"/>
      <w:b/>
      <w:bCs/>
      <w:color w:val="007EA9"/>
      <w:sz w:val="20"/>
      <w:szCs w:val="26"/>
      <w:lang w:eastAsia="en-GB"/>
    </w:rPr>
  </w:style>
  <w:style w:type="character" w:customStyle="1" w:styleId="Heading4Char">
    <w:name w:val="Heading 4 Char"/>
    <w:basedOn w:val="DefaultParagraphFont"/>
    <w:link w:val="Heading4"/>
    <w:rsid w:val="0058557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8557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8557E"/>
    <w:rPr>
      <w:rFonts w:ascii="Times New Roman" w:eastAsia="Times New Roman" w:hAnsi="Times New Roman" w:cs="Times New Roman"/>
      <w:b/>
      <w:bCs/>
    </w:rPr>
  </w:style>
  <w:style w:type="character" w:customStyle="1" w:styleId="Heading7Char">
    <w:name w:val="Heading 7 Char"/>
    <w:basedOn w:val="DefaultParagraphFont"/>
    <w:link w:val="Heading7"/>
    <w:rsid w:val="0058557E"/>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58557E"/>
  </w:style>
  <w:style w:type="paragraph" w:styleId="TOC2">
    <w:name w:val="toc 2"/>
    <w:basedOn w:val="Normal"/>
    <w:next w:val="Normal"/>
    <w:autoRedefine/>
    <w:qFormat/>
    <w:rsid w:val="0058557E"/>
    <w:pPr>
      <w:spacing w:after="0" w:line="360" w:lineRule="auto"/>
    </w:pPr>
    <w:rPr>
      <w:rFonts w:ascii="Arial" w:eastAsia="Times New Roman" w:hAnsi="Arial" w:cs="Times New Roman"/>
      <w:sz w:val="20"/>
      <w:szCs w:val="24"/>
      <w:lang w:eastAsia="en-GB"/>
    </w:rPr>
  </w:style>
  <w:style w:type="paragraph" w:styleId="TOC3">
    <w:name w:val="toc 3"/>
    <w:basedOn w:val="Normal"/>
    <w:next w:val="Normal"/>
    <w:autoRedefine/>
    <w:semiHidden/>
    <w:qFormat/>
    <w:rsid w:val="0058557E"/>
    <w:pPr>
      <w:spacing w:after="0" w:line="360" w:lineRule="auto"/>
      <w:ind w:left="480"/>
    </w:pPr>
    <w:rPr>
      <w:rFonts w:ascii="Arial" w:eastAsia="Times New Roman" w:hAnsi="Arial" w:cs="Times New Roman"/>
      <w:sz w:val="20"/>
      <w:szCs w:val="24"/>
      <w:lang w:eastAsia="en-GB"/>
    </w:rPr>
  </w:style>
  <w:style w:type="paragraph" w:customStyle="1" w:styleId="FiguresandTables">
    <w:name w:val="Figures and Tables"/>
    <w:basedOn w:val="Normal"/>
    <w:rsid w:val="0058557E"/>
    <w:pPr>
      <w:spacing w:after="0" w:line="264" w:lineRule="auto"/>
    </w:pPr>
    <w:rPr>
      <w:rFonts w:ascii="Arial" w:eastAsia="Times New Roman" w:hAnsi="Arial" w:cs="Times New Roman"/>
      <w:b/>
      <w:sz w:val="20"/>
      <w:szCs w:val="24"/>
      <w:lang w:eastAsia="en-GB"/>
    </w:rPr>
  </w:style>
  <w:style w:type="character" w:styleId="Hyperlink">
    <w:name w:val="Hyperlink"/>
    <w:uiPriority w:val="99"/>
    <w:rsid w:val="0058557E"/>
    <w:rPr>
      <w:rFonts w:ascii="Arial" w:hAnsi="Arial"/>
      <w:b/>
      <w:color w:val="007EA9"/>
      <w:sz w:val="20"/>
      <w:u w:val="none"/>
    </w:rPr>
  </w:style>
  <w:style w:type="paragraph" w:styleId="Caption">
    <w:name w:val="caption"/>
    <w:basedOn w:val="Normal"/>
    <w:next w:val="Normal"/>
    <w:qFormat/>
    <w:rsid w:val="0058557E"/>
    <w:pPr>
      <w:spacing w:after="0" w:line="264" w:lineRule="auto"/>
    </w:pPr>
    <w:rPr>
      <w:rFonts w:ascii="Arial" w:eastAsia="Times New Roman" w:hAnsi="Arial" w:cs="Times New Roman"/>
      <w:b/>
      <w:bCs/>
      <w:sz w:val="20"/>
      <w:szCs w:val="20"/>
      <w:lang w:eastAsia="en-GB"/>
    </w:rPr>
  </w:style>
  <w:style w:type="paragraph" w:styleId="TOC1">
    <w:name w:val="toc 1"/>
    <w:basedOn w:val="Normal"/>
    <w:next w:val="Normal"/>
    <w:autoRedefine/>
    <w:qFormat/>
    <w:rsid w:val="0058557E"/>
    <w:pPr>
      <w:tabs>
        <w:tab w:val="left" w:pos="660"/>
        <w:tab w:val="right" w:leader="dot" w:pos="10194"/>
      </w:tabs>
      <w:spacing w:after="0" w:line="360" w:lineRule="auto"/>
      <w:ind w:left="567" w:hanging="567"/>
    </w:pPr>
    <w:rPr>
      <w:rFonts w:ascii="Arial" w:eastAsia="Times New Roman" w:hAnsi="Arial" w:cs="Times New Roman"/>
      <w:b/>
      <w:sz w:val="20"/>
      <w:szCs w:val="24"/>
      <w:lang w:eastAsia="en-GB"/>
    </w:rPr>
  </w:style>
  <w:style w:type="paragraph" w:styleId="TableofFigures">
    <w:name w:val="table of figures"/>
    <w:basedOn w:val="Normal"/>
    <w:next w:val="Normal"/>
    <w:semiHidden/>
    <w:rsid w:val="0058557E"/>
    <w:pPr>
      <w:spacing w:after="0" w:line="360" w:lineRule="auto"/>
    </w:pPr>
    <w:rPr>
      <w:rFonts w:ascii="Arial" w:eastAsia="Times New Roman" w:hAnsi="Arial" w:cs="Times New Roman"/>
      <w:sz w:val="20"/>
      <w:szCs w:val="24"/>
      <w:lang w:eastAsia="en-GB"/>
    </w:rPr>
  </w:style>
  <w:style w:type="character" w:customStyle="1" w:styleId="Titlepagetitle">
    <w:name w:val="Title page: title"/>
    <w:rsid w:val="0058557E"/>
    <w:rPr>
      <w:rFonts w:ascii="Arial" w:hAnsi="Arial"/>
      <w:b/>
      <w:bCs/>
      <w:dstrike w:val="0"/>
      <w:color w:val="007EA9"/>
      <w:spacing w:val="5"/>
      <w:sz w:val="96"/>
      <w:szCs w:val="96"/>
      <w:vertAlign w:val="baseline"/>
    </w:rPr>
  </w:style>
  <w:style w:type="character" w:customStyle="1" w:styleId="Titlepagesub-title">
    <w:name w:val="Title page: sub-title"/>
    <w:rsid w:val="0058557E"/>
    <w:rPr>
      <w:rFonts w:ascii="Arial" w:hAnsi="Arial"/>
      <w:b/>
      <w:bCs/>
      <w:dstrike w:val="0"/>
      <w:color w:val="007EA9"/>
      <w:spacing w:val="5"/>
      <w:sz w:val="48"/>
      <w:szCs w:val="48"/>
      <w:vertAlign w:val="baseline"/>
    </w:rPr>
  </w:style>
  <w:style w:type="character" w:customStyle="1" w:styleId="Titlepagedocumentdetails">
    <w:name w:val="Title page: document details"/>
    <w:rsid w:val="0058557E"/>
    <w:rPr>
      <w:rFonts w:ascii="Arial" w:hAnsi="Arial"/>
      <w:dstrike w:val="0"/>
      <w:color w:val="007EA9"/>
      <w:spacing w:val="-5"/>
      <w:sz w:val="36"/>
      <w:szCs w:val="36"/>
      <w:vertAlign w:val="baseline"/>
    </w:rPr>
  </w:style>
  <w:style w:type="paragraph" w:styleId="BalloonText">
    <w:name w:val="Balloon Text"/>
    <w:basedOn w:val="Normal"/>
    <w:link w:val="BalloonTextChar"/>
    <w:rsid w:val="0058557E"/>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58557E"/>
    <w:rPr>
      <w:rFonts w:ascii="Tahoma" w:eastAsia="Times New Roman" w:hAnsi="Tahoma" w:cs="Tahoma"/>
      <w:sz w:val="16"/>
      <w:szCs w:val="16"/>
      <w:lang w:eastAsia="en-GB"/>
    </w:rPr>
  </w:style>
  <w:style w:type="paragraph" w:customStyle="1" w:styleId="SubHead">
    <w:name w:val="Sub Head"/>
    <w:basedOn w:val="Normal"/>
    <w:rsid w:val="0058557E"/>
    <w:pPr>
      <w:spacing w:after="0" w:line="240" w:lineRule="auto"/>
    </w:pPr>
    <w:rPr>
      <w:rFonts w:ascii="New York" w:eastAsia="Times New Roman" w:hAnsi="New York" w:cs="Times New Roman"/>
      <w:b/>
      <w:sz w:val="28"/>
      <w:szCs w:val="20"/>
    </w:rPr>
  </w:style>
  <w:style w:type="paragraph" w:customStyle="1" w:styleId="Tabs">
    <w:name w:val="Tabs"/>
    <w:basedOn w:val="Normal"/>
    <w:rsid w:val="0058557E"/>
    <w:pPr>
      <w:tabs>
        <w:tab w:val="left" w:pos="567"/>
      </w:tabs>
      <w:spacing w:after="0" w:line="240" w:lineRule="auto"/>
      <w:ind w:left="567" w:hanging="567"/>
      <w:jc w:val="both"/>
    </w:pPr>
    <w:rPr>
      <w:rFonts w:ascii="New York" w:eastAsia="Times New Roman" w:hAnsi="New York" w:cs="Times New Roman"/>
      <w:sz w:val="24"/>
      <w:szCs w:val="20"/>
    </w:rPr>
  </w:style>
  <w:style w:type="paragraph" w:styleId="ListParagraph">
    <w:name w:val="List Paragraph"/>
    <w:basedOn w:val="Normal"/>
    <w:uiPriority w:val="34"/>
    <w:qFormat/>
    <w:rsid w:val="0058557E"/>
    <w:pPr>
      <w:spacing w:after="0" w:line="264" w:lineRule="auto"/>
      <w:ind w:left="720"/>
      <w:contextualSpacing/>
    </w:pPr>
    <w:rPr>
      <w:rFonts w:ascii="Arial" w:eastAsia="Times New Roman" w:hAnsi="Arial" w:cs="Times New Roman"/>
      <w:sz w:val="20"/>
      <w:szCs w:val="24"/>
      <w:lang w:eastAsia="en-GB"/>
    </w:rPr>
  </w:style>
  <w:style w:type="paragraph" w:customStyle="1" w:styleId="next">
    <w:name w:val="next"/>
    <w:basedOn w:val="ListNumber"/>
    <w:rsid w:val="0058557E"/>
    <w:pPr>
      <w:overflowPunct w:val="0"/>
      <w:autoSpaceDE w:val="0"/>
      <w:autoSpaceDN w:val="0"/>
      <w:adjustRightInd w:val="0"/>
      <w:spacing w:after="240" w:line="240" w:lineRule="auto"/>
      <w:ind w:left="0" w:firstLine="0"/>
      <w:contextualSpacing w:val="0"/>
      <w:textAlignment w:val="baseline"/>
    </w:pPr>
    <w:rPr>
      <w:sz w:val="24"/>
      <w:szCs w:val="20"/>
      <w:lang w:eastAsia="en-US"/>
    </w:rPr>
  </w:style>
  <w:style w:type="paragraph" w:styleId="ListNumber">
    <w:name w:val="List Number"/>
    <w:basedOn w:val="Normal"/>
    <w:rsid w:val="0058557E"/>
    <w:pPr>
      <w:spacing w:after="0" w:line="264" w:lineRule="auto"/>
      <w:ind w:left="720" w:hanging="360"/>
      <w:contextualSpacing/>
    </w:pPr>
    <w:rPr>
      <w:rFonts w:ascii="Arial" w:eastAsia="Times New Roman" w:hAnsi="Arial" w:cs="Times New Roman"/>
      <w:sz w:val="20"/>
      <w:szCs w:val="24"/>
      <w:lang w:eastAsia="en-GB"/>
    </w:rPr>
  </w:style>
  <w:style w:type="character" w:styleId="CommentReference">
    <w:name w:val="annotation reference"/>
    <w:basedOn w:val="DefaultParagraphFont"/>
    <w:rsid w:val="0058557E"/>
    <w:rPr>
      <w:sz w:val="16"/>
      <w:szCs w:val="16"/>
    </w:rPr>
  </w:style>
  <w:style w:type="paragraph" w:styleId="CommentText">
    <w:name w:val="annotation text"/>
    <w:basedOn w:val="Normal"/>
    <w:link w:val="CommentTextChar"/>
    <w:rsid w:val="0058557E"/>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rsid w:val="0058557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rsid w:val="0058557E"/>
    <w:rPr>
      <w:b/>
      <w:bCs/>
    </w:rPr>
  </w:style>
  <w:style w:type="character" w:customStyle="1" w:styleId="CommentSubjectChar">
    <w:name w:val="Comment Subject Char"/>
    <w:basedOn w:val="CommentTextChar"/>
    <w:link w:val="CommentSubject"/>
    <w:rsid w:val="0058557E"/>
    <w:rPr>
      <w:rFonts w:ascii="Arial" w:eastAsia="Times New Roman" w:hAnsi="Arial" w:cs="Times New Roman"/>
      <w:b/>
      <w:bCs/>
      <w:sz w:val="20"/>
      <w:szCs w:val="20"/>
      <w:lang w:eastAsia="en-GB"/>
    </w:rPr>
  </w:style>
  <w:style w:type="paragraph" w:customStyle="1" w:styleId="Default">
    <w:name w:val="Default"/>
    <w:rsid w:val="0058557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odyTextIndent3">
    <w:name w:val="Body Text Indent 3"/>
    <w:basedOn w:val="Normal"/>
    <w:link w:val="BodyTextIndent3Char"/>
    <w:rsid w:val="0058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spacing w:after="0" w:line="240" w:lineRule="auto"/>
      <w:ind w:left="720"/>
      <w:jc w:val="both"/>
    </w:pPr>
    <w:rPr>
      <w:rFonts w:ascii="Times New Roman" w:eastAsia="Times New Roman" w:hAnsi="Times New Roman" w:cs="Times New Roman"/>
    </w:rPr>
  </w:style>
  <w:style w:type="character" w:customStyle="1" w:styleId="BodyTextIndent3Char">
    <w:name w:val="Body Text Indent 3 Char"/>
    <w:basedOn w:val="DefaultParagraphFont"/>
    <w:link w:val="BodyTextIndent3"/>
    <w:rsid w:val="0058557E"/>
    <w:rPr>
      <w:rFonts w:ascii="Times New Roman" w:eastAsia="Times New Roman" w:hAnsi="Times New Roman" w:cs="Times New Roman"/>
    </w:rPr>
  </w:style>
  <w:style w:type="paragraph" w:styleId="BodyText">
    <w:name w:val="Body Text"/>
    <w:basedOn w:val="Normal"/>
    <w:link w:val="BodyTextChar"/>
    <w:rsid w:val="0058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8557E"/>
    <w:rPr>
      <w:rFonts w:ascii="Times New Roman" w:eastAsia="Times New Roman" w:hAnsi="Times New Roman" w:cs="Times New Roman"/>
      <w:sz w:val="24"/>
      <w:szCs w:val="20"/>
    </w:rPr>
  </w:style>
  <w:style w:type="paragraph" w:styleId="BodyText3">
    <w:name w:val="Body Text 3"/>
    <w:basedOn w:val="Normal"/>
    <w:link w:val="BodyText3Char"/>
    <w:rsid w:val="005855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pPr>
    <w:rPr>
      <w:rFonts w:ascii="Arial" w:eastAsia="Times New Roman" w:hAnsi="Arial" w:cs="Arial"/>
      <w:lang w:val="en-US"/>
    </w:rPr>
  </w:style>
  <w:style w:type="character" w:customStyle="1" w:styleId="BodyText3Char">
    <w:name w:val="Body Text 3 Char"/>
    <w:basedOn w:val="DefaultParagraphFont"/>
    <w:link w:val="BodyText3"/>
    <w:rsid w:val="0058557E"/>
    <w:rPr>
      <w:rFonts w:ascii="Arial" w:eastAsia="Times New Roman" w:hAnsi="Arial" w:cs="Arial"/>
      <w:lang w:val="en-US"/>
    </w:rPr>
  </w:style>
  <w:style w:type="paragraph" w:styleId="BodyTextIndent">
    <w:name w:val="Body Text Indent"/>
    <w:basedOn w:val="Normal"/>
    <w:link w:val="BodyTextIndentChar"/>
    <w:rsid w:val="0058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pPr>
    <w:rPr>
      <w:rFonts w:ascii="Arial" w:eastAsia="Times New Roman" w:hAnsi="Arial" w:cs="Arial"/>
      <w:sz w:val="24"/>
      <w:lang w:val="en-US"/>
    </w:rPr>
  </w:style>
  <w:style w:type="character" w:customStyle="1" w:styleId="BodyTextIndentChar">
    <w:name w:val="Body Text Indent Char"/>
    <w:basedOn w:val="DefaultParagraphFont"/>
    <w:link w:val="BodyTextIndent"/>
    <w:rsid w:val="0058557E"/>
    <w:rPr>
      <w:rFonts w:ascii="Arial" w:eastAsia="Times New Roman" w:hAnsi="Arial" w:cs="Arial"/>
      <w:sz w:val="24"/>
      <w:lang w:val="en-US"/>
    </w:rPr>
  </w:style>
  <w:style w:type="paragraph" w:styleId="Footer">
    <w:name w:val="footer"/>
    <w:basedOn w:val="Normal"/>
    <w:link w:val="FooterChar"/>
    <w:uiPriority w:val="99"/>
    <w:rsid w:val="0058557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58557E"/>
    <w:rPr>
      <w:rFonts w:ascii="Times New Roman" w:eastAsia="Times New Roman" w:hAnsi="Times New Roman" w:cs="Times New Roman"/>
      <w:sz w:val="24"/>
      <w:szCs w:val="24"/>
      <w:lang w:val="en-US"/>
    </w:rPr>
  </w:style>
  <w:style w:type="paragraph" w:customStyle="1" w:styleId="body1">
    <w:name w:val="body1"/>
    <w:basedOn w:val="Normal"/>
    <w:rsid w:val="0058557E"/>
    <w:pPr>
      <w:spacing w:before="100" w:beforeAutospacing="1" w:after="180" w:line="240" w:lineRule="auto"/>
    </w:pPr>
    <w:rPr>
      <w:rFonts w:ascii="Times New Roman" w:eastAsia="Times New Roman" w:hAnsi="Times New Roman" w:cs="Times New Roman"/>
      <w:sz w:val="21"/>
      <w:szCs w:val="21"/>
      <w:lang w:eastAsia="en-GB"/>
    </w:rPr>
  </w:style>
  <w:style w:type="paragraph" w:styleId="BodyTextIndent2">
    <w:name w:val="Body Text Indent 2"/>
    <w:basedOn w:val="Normal"/>
    <w:link w:val="BodyTextIndent2Char"/>
    <w:rsid w:val="0058557E"/>
    <w:pPr>
      <w:spacing w:after="120" w:line="480" w:lineRule="auto"/>
      <w:ind w:left="283"/>
    </w:pPr>
    <w:rPr>
      <w:rFonts w:ascii="Arial" w:eastAsia="Times New Roman" w:hAnsi="Arial" w:cs="Times New Roman"/>
      <w:sz w:val="20"/>
      <w:szCs w:val="24"/>
      <w:lang w:eastAsia="en-GB"/>
    </w:rPr>
  </w:style>
  <w:style w:type="character" w:customStyle="1" w:styleId="BodyTextIndent2Char">
    <w:name w:val="Body Text Indent 2 Char"/>
    <w:basedOn w:val="DefaultParagraphFont"/>
    <w:link w:val="BodyTextIndent2"/>
    <w:rsid w:val="0058557E"/>
    <w:rPr>
      <w:rFonts w:ascii="Arial" w:eastAsia="Times New Roman" w:hAnsi="Arial" w:cs="Times New Roman"/>
      <w:sz w:val="20"/>
      <w:szCs w:val="24"/>
      <w:lang w:eastAsia="en-GB"/>
    </w:rPr>
  </w:style>
  <w:style w:type="paragraph" w:customStyle="1" w:styleId="DecimalAligned">
    <w:name w:val="Decimal Aligned"/>
    <w:basedOn w:val="Normal"/>
    <w:uiPriority w:val="40"/>
    <w:qFormat/>
    <w:rsid w:val="0058557E"/>
    <w:pPr>
      <w:tabs>
        <w:tab w:val="decimal" w:pos="360"/>
      </w:tabs>
    </w:pPr>
    <w:rPr>
      <w:lang w:val="en-US" w:eastAsia="ja-JP"/>
    </w:rPr>
  </w:style>
  <w:style w:type="paragraph" w:styleId="FootnoteText">
    <w:name w:val="footnote text"/>
    <w:basedOn w:val="Normal"/>
    <w:link w:val="FootnoteTextChar"/>
    <w:uiPriority w:val="99"/>
    <w:unhideWhenUsed/>
    <w:rsid w:val="0058557E"/>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58557E"/>
    <w:rPr>
      <w:rFonts w:eastAsiaTheme="minorEastAsia"/>
      <w:sz w:val="20"/>
      <w:szCs w:val="20"/>
      <w:lang w:val="en-US" w:eastAsia="ja-JP"/>
    </w:rPr>
  </w:style>
  <w:style w:type="character" w:styleId="SubtleEmphasis">
    <w:name w:val="Subtle Emphasis"/>
    <w:basedOn w:val="DefaultParagraphFont"/>
    <w:uiPriority w:val="19"/>
    <w:qFormat/>
    <w:rsid w:val="0058557E"/>
    <w:rPr>
      <w:i/>
      <w:iCs/>
      <w:color w:val="7F7F7F" w:themeColor="text1" w:themeTint="80"/>
    </w:rPr>
  </w:style>
  <w:style w:type="table" w:styleId="MediumShading2-Accent5">
    <w:name w:val="Medium Shading 2 Accent 5"/>
    <w:basedOn w:val="TableNormal"/>
    <w:uiPriority w:val="64"/>
    <w:rsid w:val="0058557E"/>
    <w:pPr>
      <w:spacing w:after="0" w:line="240" w:lineRule="auto"/>
    </w:pPr>
    <w:rPr>
      <w:rFonts w:eastAsiaTheme="minorEastAsia"/>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7D3C"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7D3C" w:themeFill="accent5"/>
      </w:tcPr>
    </w:tblStylePr>
    <w:tblStylePr w:type="lastCol">
      <w:rPr>
        <w:b/>
        <w:bCs/>
        <w:color w:val="FFFFFF" w:themeColor="background1"/>
      </w:rPr>
      <w:tblPr/>
      <w:tcPr>
        <w:tcBorders>
          <w:left w:val="nil"/>
          <w:right w:val="nil"/>
          <w:insideH w:val="nil"/>
          <w:insideV w:val="nil"/>
        </w:tcBorders>
        <w:shd w:val="clear" w:color="auto" w:fill="C57D3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semiHidden/>
    <w:unhideWhenUsed/>
    <w:qFormat/>
    <w:rsid w:val="0058557E"/>
    <w:pPr>
      <w:keepLines/>
      <w:spacing w:before="480" w:line="276" w:lineRule="auto"/>
      <w:outlineLvl w:val="9"/>
    </w:pPr>
    <w:rPr>
      <w:rFonts w:asciiTheme="majorHAnsi" w:eastAsiaTheme="majorEastAsia" w:hAnsiTheme="majorHAnsi" w:cstheme="majorBidi"/>
      <w:color w:val="00365E" w:themeColor="accent1" w:themeShade="BF"/>
      <w:kern w:val="0"/>
      <w:sz w:val="28"/>
      <w:szCs w:val="28"/>
      <w:lang w:val="en-US" w:eastAsia="ja-JP"/>
    </w:rPr>
  </w:style>
  <w:style w:type="paragraph" w:styleId="Header">
    <w:name w:val="header"/>
    <w:basedOn w:val="Normal"/>
    <w:link w:val="HeaderChar"/>
    <w:rsid w:val="0058557E"/>
    <w:pPr>
      <w:tabs>
        <w:tab w:val="center" w:pos="4513"/>
        <w:tab w:val="right" w:pos="9026"/>
      </w:tabs>
      <w:spacing w:after="0" w:line="240" w:lineRule="auto"/>
    </w:pPr>
    <w:rPr>
      <w:rFonts w:ascii="Arial" w:eastAsia="Times New Roman" w:hAnsi="Arial" w:cs="Times New Roman"/>
      <w:sz w:val="20"/>
      <w:szCs w:val="24"/>
      <w:lang w:eastAsia="en-GB"/>
    </w:rPr>
  </w:style>
  <w:style w:type="character" w:customStyle="1" w:styleId="HeaderChar">
    <w:name w:val="Header Char"/>
    <w:basedOn w:val="DefaultParagraphFont"/>
    <w:link w:val="Header"/>
    <w:rsid w:val="0058557E"/>
    <w:rPr>
      <w:rFonts w:ascii="Arial" w:eastAsia="Times New Roman" w:hAnsi="Arial" w:cs="Times New Roman"/>
      <w:sz w:val="20"/>
      <w:szCs w:val="24"/>
      <w:lang w:eastAsia="en-GB"/>
    </w:rPr>
  </w:style>
  <w:style w:type="paragraph" w:customStyle="1" w:styleId="MainText">
    <w:name w:val="Main Text"/>
    <w:basedOn w:val="Normal"/>
    <w:rsid w:val="0058557E"/>
    <w:pPr>
      <w:spacing w:after="0" w:line="240" w:lineRule="auto"/>
      <w:jc w:val="both"/>
    </w:pPr>
    <w:rPr>
      <w:rFonts w:ascii="New York" w:eastAsia="Times New Roman" w:hAnsi="New York" w:cs="Times New Roman"/>
      <w:sz w:val="24"/>
      <w:szCs w:val="20"/>
    </w:rPr>
  </w:style>
  <w:style w:type="character" w:styleId="Strong">
    <w:name w:val="Strong"/>
    <w:uiPriority w:val="22"/>
    <w:qFormat/>
    <w:rsid w:val="0058557E"/>
    <w:rPr>
      <w:b/>
      <w:bCs/>
    </w:rPr>
  </w:style>
  <w:style w:type="character" w:styleId="PageNumber">
    <w:name w:val="page number"/>
    <w:basedOn w:val="DefaultParagraphFont"/>
    <w:rsid w:val="0058557E"/>
  </w:style>
  <w:style w:type="paragraph" w:styleId="Title">
    <w:name w:val="Title"/>
    <w:basedOn w:val="Normal"/>
    <w:link w:val="TitleChar"/>
    <w:qFormat/>
    <w:rsid w:val="0058557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58557E"/>
    <w:rPr>
      <w:rFonts w:ascii="Times New Roman" w:eastAsia="Times New Roman" w:hAnsi="Times New Roman" w:cs="Times New Roman"/>
      <w:b/>
      <w:bCs/>
      <w:sz w:val="24"/>
      <w:szCs w:val="24"/>
    </w:rPr>
  </w:style>
  <w:style w:type="table" w:styleId="TableGrid">
    <w:name w:val="Table Grid"/>
    <w:basedOn w:val="TableNormal"/>
    <w:uiPriority w:val="59"/>
    <w:rsid w:val="005855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58557E"/>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default0">
    <w:name w:val="default"/>
    <w:basedOn w:val="Normal"/>
    <w:rsid w:val="0058557E"/>
    <w:pPr>
      <w:autoSpaceDE w:val="0"/>
      <w:autoSpaceDN w:val="0"/>
      <w:spacing w:after="0" w:line="240" w:lineRule="auto"/>
    </w:pPr>
    <w:rPr>
      <w:rFonts w:ascii="Arial" w:eastAsia="Times New Roman" w:hAnsi="Arial" w:cs="Arial"/>
      <w:color w:val="000000"/>
      <w:sz w:val="24"/>
      <w:szCs w:val="24"/>
      <w:lang w:eastAsia="en-GB"/>
    </w:rPr>
  </w:style>
  <w:style w:type="paragraph" w:customStyle="1" w:styleId="Char">
    <w:name w:val="Char"/>
    <w:basedOn w:val="Normal"/>
    <w:rsid w:val="0058557E"/>
    <w:pPr>
      <w:keepLines/>
      <w:spacing w:after="160" w:line="240" w:lineRule="exact"/>
      <w:ind w:left="2977"/>
    </w:pPr>
    <w:rPr>
      <w:rFonts w:ascii="Tahoma" w:eastAsia="Times New Roman" w:hAnsi="Tahoma" w:cs="Times New Roman"/>
      <w:sz w:val="20"/>
      <w:szCs w:val="24"/>
      <w:lang w:val="en-US"/>
    </w:rPr>
  </w:style>
  <w:style w:type="paragraph" w:customStyle="1" w:styleId="bullet2">
    <w:name w:val="bullet2"/>
    <w:basedOn w:val="Normal"/>
    <w:rsid w:val="0058557E"/>
    <w:pPr>
      <w:numPr>
        <w:numId w:val="4"/>
      </w:numPr>
      <w:spacing w:after="0" w:line="240" w:lineRule="auto"/>
    </w:pPr>
    <w:rPr>
      <w:rFonts w:ascii="Swis721 LtCn BT" w:eastAsia="Times New Roman" w:hAnsi="Swis721 LtCn BT" w:cs="Times New Roman"/>
      <w:szCs w:val="20"/>
      <w:lang w:eastAsia="en-GB"/>
    </w:rPr>
  </w:style>
  <w:style w:type="paragraph" w:styleId="BodyText2">
    <w:name w:val="Body Text 2"/>
    <w:basedOn w:val="Normal"/>
    <w:link w:val="BodyText2Char"/>
    <w:rsid w:val="0058557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8557E"/>
    <w:rPr>
      <w:rFonts w:ascii="Times New Roman" w:eastAsia="Times New Roman" w:hAnsi="Times New Roman" w:cs="Times New Roman"/>
      <w:sz w:val="24"/>
      <w:szCs w:val="24"/>
    </w:rPr>
  </w:style>
  <w:style w:type="paragraph" w:styleId="NormalWeb">
    <w:name w:val="Normal (Web)"/>
    <w:basedOn w:val="Normal"/>
    <w:uiPriority w:val="99"/>
    <w:rsid w:val="0058557E"/>
    <w:pPr>
      <w:spacing w:before="100" w:beforeAutospacing="1" w:after="120" w:line="336" w:lineRule="auto"/>
    </w:pPr>
    <w:rPr>
      <w:rFonts w:ascii="Arial" w:eastAsia="Arial Unicode MS" w:hAnsi="Arial" w:cs="Arial"/>
      <w:color w:val="333333"/>
      <w:sz w:val="24"/>
      <w:szCs w:val="24"/>
    </w:rPr>
  </w:style>
  <w:style w:type="character" w:styleId="FollowedHyperlink">
    <w:name w:val="FollowedHyperlink"/>
    <w:rsid w:val="0058557E"/>
    <w:rPr>
      <w:color w:val="800080"/>
      <w:u w:val="single"/>
    </w:rPr>
  </w:style>
  <w:style w:type="paragraph" w:customStyle="1" w:styleId="body">
    <w:name w:val="body"/>
    <w:basedOn w:val="Normal"/>
    <w:rsid w:val="005855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DocumentMap">
    <w:name w:val="Document Map"/>
    <w:basedOn w:val="Normal"/>
    <w:link w:val="DocumentMapChar"/>
    <w:rsid w:val="0058557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58557E"/>
    <w:rPr>
      <w:rFonts w:ascii="Tahoma" w:eastAsia="Times New Roman" w:hAnsi="Tahoma" w:cs="Tahoma"/>
      <w:sz w:val="20"/>
      <w:szCs w:val="20"/>
      <w:shd w:val="clear" w:color="auto" w:fill="000080"/>
    </w:rPr>
  </w:style>
  <w:style w:type="paragraph" w:styleId="List">
    <w:name w:val="List"/>
    <w:basedOn w:val="Normal"/>
    <w:rsid w:val="0058557E"/>
    <w:pPr>
      <w:spacing w:after="0" w:line="240" w:lineRule="auto"/>
      <w:ind w:left="283" w:hanging="283"/>
    </w:pPr>
    <w:rPr>
      <w:rFonts w:ascii="Times New Roman" w:eastAsia="Times New Roman" w:hAnsi="Times New Roman" w:cs="Times New Roman"/>
      <w:sz w:val="24"/>
      <w:szCs w:val="24"/>
    </w:rPr>
  </w:style>
  <w:style w:type="paragraph" w:styleId="List2">
    <w:name w:val="List 2"/>
    <w:basedOn w:val="Normal"/>
    <w:rsid w:val="0058557E"/>
    <w:pPr>
      <w:spacing w:after="0" w:line="240" w:lineRule="auto"/>
      <w:ind w:left="566" w:hanging="283"/>
    </w:pPr>
    <w:rPr>
      <w:rFonts w:ascii="Times New Roman" w:eastAsia="Times New Roman" w:hAnsi="Times New Roman" w:cs="Times New Roman"/>
      <w:sz w:val="24"/>
      <w:szCs w:val="24"/>
    </w:rPr>
  </w:style>
  <w:style w:type="paragraph" w:styleId="List3">
    <w:name w:val="List 3"/>
    <w:basedOn w:val="Normal"/>
    <w:rsid w:val="0058557E"/>
    <w:pPr>
      <w:spacing w:after="0" w:line="240" w:lineRule="auto"/>
      <w:ind w:left="849" w:hanging="283"/>
    </w:pPr>
    <w:rPr>
      <w:rFonts w:ascii="Times New Roman" w:eastAsia="Times New Roman" w:hAnsi="Times New Roman" w:cs="Times New Roman"/>
      <w:sz w:val="24"/>
      <w:szCs w:val="24"/>
    </w:rPr>
  </w:style>
  <w:style w:type="paragraph" w:styleId="MessageHeader">
    <w:name w:val="Message Header"/>
    <w:basedOn w:val="Normal"/>
    <w:link w:val="MessageHeaderChar"/>
    <w:rsid w:val="0058557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rPr>
  </w:style>
  <w:style w:type="character" w:customStyle="1" w:styleId="MessageHeaderChar">
    <w:name w:val="Message Header Char"/>
    <w:basedOn w:val="DefaultParagraphFont"/>
    <w:link w:val="MessageHeader"/>
    <w:rsid w:val="0058557E"/>
    <w:rPr>
      <w:rFonts w:ascii="Arial" w:eastAsia="Times New Roman" w:hAnsi="Arial" w:cs="Arial"/>
      <w:sz w:val="24"/>
      <w:szCs w:val="24"/>
      <w:shd w:val="pct20" w:color="auto" w:fill="auto"/>
    </w:rPr>
  </w:style>
  <w:style w:type="paragraph" w:styleId="Salutation">
    <w:name w:val="Salutation"/>
    <w:basedOn w:val="Normal"/>
    <w:next w:val="Normal"/>
    <w:link w:val="SalutationChar"/>
    <w:rsid w:val="0058557E"/>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58557E"/>
    <w:rPr>
      <w:rFonts w:ascii="Times New Roman" w:eastAsia="Times New Roman" w:hAnsi="Times New Roman" w:cs="Times New Roman"/>
      <w:sz w:val="24"/>
      <w:szCs w:val="24"/>
    </w:rPr>
  </w:style>
  <w:style w:type="paragraph" w:styleId="Date">
    <w:name w:val="Date"/>
    <w:basedOn w:val="Normal"/>
    <w:next w:val="Normal"/>
    <w:link w:val="DateChar"/>
    <w:rsid w:val="0058557E"/>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58557E"/>
    <w:rPr>
      <w:rFonts w:ascii="Times New Roman" w:eastAsia="Times New Roman" w:hAnsi="Times New Roman" w:cs="Times New Roman"/>
      <w:sz w:val="24"/>
      <w:szCs w:val="24"/>
    </w:rPr>
  </w:style>
  <w:style w:type="paragraph" w:styleId="ListBullet">
    <w:name w:val="List Bullet"/>
    <w:basedOn w:val="Normal"/>
    <w:rsid w:val="0058557E"/>
    <w:pPr>
      <w:numPr>
        <w:numId w:val="6"/>
      </w:numPr>
      <w:spacing w:after="0" w:line="240" w:lineRule="auto"/>
    </w:pPr>
    <w:rPr>
      <w:rFonts w:ascii="Times New Roman" w:eastAsia="Times New Roman" w:hAnsi="Times New Roman" w:cs="Times New Roman"/>
      <w:sz w:val="24"/>
      <w:szCs w:val="24"/>
    </w:rPr>
  </w:style>
  <w:style w:type="paragraph" w:styleId="ListBullet2">
    <w:name w:val="List Bullet 2"/>
    <w:basedOn w:val="Normal"/>
    <w:rsid w:val="0058557E"/>
    <w:pPr>
      <w:numPr>
        <w:numId w:val="7"/>
      </w:numPr>
      <w:spacing w:after="0" w:line="240" w:lineRule="auto"/>
    </w:pPr>
    <w:rPr>
      <w:rFonts w:ascii="Times New Roman" w:eastAsia="Times New Roman" w:hAnsi="Times New Roman" w:cs="Times New Roman"/>
      <w:sz w:val="24"/>
      <w:szCs w:val="24"/>
    </w:rPr>
  </w:style>
  <w:style w:type="paragraph" w:styleId="ListBullet3">
    <w:name w:val="List Bullet 3"/>
    <w:basedOn w:val="Normal"/>
    <w:rsid w:val="0058557E"/>
    <w:pPr>
      <w:numPr>
        <w:numId w:val="8"/>
      </w:numPr>
      <w:spacing w:after="0" w:line="240" w:lineRule="auto"/>
    </w:pPr>
    <w:rPr>
      <w:rFonts w:ascii="Times New Roman" w:eastAsia="Times New Roman" w:hAnsi="Times New Roman" w:cs="Times New Roman"/>
      <w:sz w:val="24"/>
      <w:szCs w:val="24"/>
    </w:rPr>
  </w:style>
  <w:style w:type="paragraph" w:customStyle="1" w:styleId="CcList">
    <w:name w:val="Cc List"/>
    <w:basedOn w:val="Normal"/>
    <w:rsid w:val="0058557E"/>
    <w:p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58557E"/>
    <w:pPr>
      <w:spacing w:after="120" w:line="240" w:lineRule="auto"/>
      <w:ind w:left="283"/>
    </w:pPr>
    <w:rPr>
      <w:rFonts w:ascii="Times New Roman" w:eastAsia="Times New Roman" w:hAnsi="Times New Roman" w:cs="Times New Roman"/>
      <w:sz w:val="24"/>
      <w:szCs w:val="24"/>
    </w:rPr>
  </w:style>
  <w:style w:type="paragraph" w:styleId="ListContinue2">
    <w:name w:val="List Continue 2"/>
    <w:basedOn w:val="Normal"/>
    <w:rsid w:val="0058557E"/>
    <w:pPr>
      <w:spacing w:after="120" w:line="240" w:lineRule="auto"/>
      <w:ind w:left="566"/>
    </w:pPr>
    <w:rPr>
      <w:rFonts w:ascii="Times New Roman" w:eastAsia="Times New Roman" w:hAnsi="Times New Roman" w:cs="Times New Roman"/>
      <w:sz w:val="24"/>
      <w:szCs w:val="24"/>
    </w:rPr>
  </w:style>
  <w:style w:type="paragraph" w:styleId="ListContinue3">
    <w:name w:val="List Continue 3"/>
    <w:basedOn w:val="Normal"/>
    <w:rsid w:val="0058557E"/>
    <w:pPr>
      <w:spacing w:after="120" w:line="240" w:lineRule="auto"/>
      <w:ind w:left="849"/>
    </w:pPr>
    <w:rPr>
      <w:rFonts w:ascii="Times New Roman" w:eastAsia="Times New Roman" w:hAnsi="Times New Roman" w:cs="Times New Roman"/>
      <w:sz w:val="24"/>
      <w:szCs w:val="24"/>
    </w:rPr>
  </w:style>
  <w:style w:type="paragraph" w:customStyle="1" w:styleId="SubjectLine">
    <w:name w:val="Subject Line"/>
    <w:basedOn w:val="Normal"/>
    <w:rsid w:val="0058557E"/>
    <w:pPr>
      <w:spacing w:after="0" w:line="240" w:lineRule="auto"/>
    </w:pPr>
    <w:rPr>
      <w:rFonts w:ascii="Times New Roman" w:eastAsia="Times New Roman" w:hAnsi="Times New Roman" w:cs="Times New Roman"/>
      <w:sz w:val="24"/>
      <w:szCs w:val="24"/>
    </w:rPr>
  </w:style>
  <w:style w:type="paragraph" w:customStyle="1" w:styleId="MailingInstructions">
    <w:name w:val="Mailing Instructions"/>
    <w:basedOn w:val="Normal"/>
    <w:rsid w:val="0058557E"/>
    <w:pPr>
      <w:spacing w:after="0" w:line="240" w:lineRule="auto"/>
    </w:pPr>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58557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ind w:left="283" w:firstLine="210"/>
      <w:jc w:val="left"/>
    </w:pPr>
    <w:rPr>
      <w:rFonts w:ascii="Times New Roman" w:hAnsi="Times New Roman" w:cs="Times New Roman"/>
      <w:szCs w:val="24"/>
      <w:lang w:val="en-GB"/>
    </w:rPr>
  </w:style>
  <w:style w:type="character" w:customStyle="1" w:styleId="BodyTextFirstIndent2Char">
    <w:name w:val="Body Text First Indent 2 Char"/>
    <w:basedOn w:val="BodyTextIndentChar"/>
    <w:link w:val="BodyTextFirstIndent2"/>
    <w:rsid w:val="0058557E"/>
    <w:rPr>
      <w:rFonts w:ascii="Times New Roman" w:eastAsia="Times New Roman" w:hAnsi="Times New Roman" w:cs="Times New Roman"/>
      <w:sz w:val="24"/>
      <w:szCs w:val="24"/>
      <w:lang w:val="en-US"/>
    </w:rPr>
  </w:style>
  <w:style w:type="paragraph" w:customStyle="1" w:styleId="content">
    <w:name w:val="content"/>
    <w:basedOn w:val="Normal"/>
    <w:rsid w:val="0058557E"/>
    <w:pPr>
      <w:spacing w:before="105" w:after="100" w:afterAutospacing="1" w:line="240" w:lineRule="auto"/>
    </w:pPr>
    <w:rPr>
      <w:rFonts w:ascii="Times New Roman" w:eastAsia="Times New Roman" w:hAnsi="Times New Roman" w:cs="Times New Roman"/>
      <w:sz w:val="24"/>
      <w:szCs w:val="24"/>
      <w:lang w:eastAsia="en-GB"/>
    </w:rPr>
  </w:style>
  <w:style w:type="paragraph" w:customStyle="1" w:styleId="CM19">
    <w:name w:val="CM19"/>
    <w:basedOn w:val="Default"/>
    <w:next w:val="Default"/>
    <w:rsid w:val="0058557E"/>
    <w:rPr>
      <w:rFonts w:ascii="Helvetica LT Std Light" w:hAnsi="Helvetica LT Std Light" w:cs="Times New Roman"/>
      <w:color w:val="auto"/>
      <w:lang w:val="en-GB" w:eastAsia="en-GB"/>
    </w:rPr>
  </w:style>
  <w:style w:type="paragraph" w:customStyle="1" w:styleId="section-heading">
    <w:name w:val="section-heading"/>
    <w:basedOn w:val="Normal"/>
    <w:rsid w:val="0058557E"/>
    <w:pPr>
      <w:spacing w:before="150" w:after="75" w:line="240" w:lineRule="auto"/>
    </w:pPr>
    <w:rPr>
      <w:rFonts w:ascii="Times New Roman" w:eastAsia="Times New Roman" w:hAnsi="Times New Roman" w:cs="Times New Roman"/>
      <w:color w:val="1272A2"/>
      <w:sz w:val="34"/>
      <w:szCs w:val="34"/>
      <w:lang w:eastAsia="en-GB"/>
    </w:rPr>
  </w:style>
  <w:style w:type="paragraph" w:customStyle="1" w:styleId="Pa0">
    <w:name w:val="Pa0"/>
    <w:basedOn w:val="Default"/>
    <w:next w:val="Default"/>
    <w:rsid w:val="0058557E"/>
    <w:pPr>
      <w:spacing w:line="241" w:lineRule="atLeast"/>
    </w:pPr>
    <w:rPr>
      <w:rFonts w:ascii="Gill Sans" w:hAnsi="Gill Sans" w:cs="Times New Roman"/>
      <w:color w:val="auto"/>
      <w:lang w:val="en-GB" w:eastAsia="en-GB"/>
    </w:rPr>
  </w:style>
  <w:style w:type="character" w:customStyle="1" w:styleId="A5">
    <w:name w:val="A5"/>
    <w:rsid w:val="0058557E"/>
    <w:rPr>
      <w:rFonts w:cs="Gill Sans"/>
      <w:color w:val="000000"/>
      <w:sz w:val="36"/>
      <w:szCs w:val="36"/>
    </w:rPr>
  </w:style>
  <w:style w:type="numbering" w:styleId="111111">
    <w:name w:val="Outline List 2"/>
    <w:basedOn w:val="NoList"/>
    <w:rsid w:val="0058557E"/>
    <w:pPr>
      <w:numPr>
        <w:numId w:val="9"/>
      </w:numPr>
    </w:pPr>
  </w:style>
  <w:style w:type="paragraph" w:customStyle="1" w:styleId="Arial">
    <w:name w:val="Arial"/>
    <w:basedOn w:val="Normal"/>
    <w:rsid w:val="0058557E"/>
    <w:pPr>
      <w:spacing w:after="0" w:line="240" w:lineRule="auto"/>
      <w:jc w:val="both"/>
    </w:pPr>
    <w:rPr>
      <w:rFonts w:ascii="Arial" w:eastAsia="Times New Roman" w:hAnsi="Arial" w:cs="Arial"/>
      <w:sz w:val="28"/>
      <w:szCs w:val="28"/>
    </w:rPr>
  </w:style>
  <w:style w:type="paragraph" w:styleId="Revision">
    <w:name w:val="Revision"/>
    <w:hidden/>
    <w:uiPriority w:val="99"/>
    <w:semiHidden/>
    <w:rsid w:val="0058557E"/>
    <w:p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5855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touch.ccc/elibrary/Content/Intranet/536/671/5053/6001/41410105256.doc"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ntouch.ccc/elibrary/Content/Intranet/536/671/5053/6001/41410105256.doc" TargetMode="External"/><Relationship Id="rId17" Type="http://schemas.openxmlformats.org/officeDocument/2006/relationships/hyperlink" Target="http://www.intouch.ccc/elibrary/Content/Intranet/536/671/5053/6001/41410105256.doc" TargetMode="External"/><Relationship Id="rId2" Type="http://schemas.openxmlformats.org/officeDocument/2006/relationships/customXml" Target="../customXml/item2.xml"/><Relationship Id="rId16" Type="http://schemas.openxmlformats.org/officeDocument/2006/relationships/hyperlink" Target="http://www.intouch.ccc/elibrary/Content/Intranet/536/671/5053/6001/41410105256.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touch.ccc/elibrary/Content/Intranet/536/671/5053/6001/41410105256.doc" TargetMode="External"/><Relationship Id="rId5" Type="http://schemas.openxmlformats.org/officeDocument/2006/relationships/styles" Target="styles.xml"/><Relationship Id="rId15" Type="http://schemas.openxmlformats.org/officeDocument/2006/relationships/hyperlink" Target="http://www.intouch.ccc/elibrary/Content/Intranet/536/671/5053/6001/41410105256.doc" TargetMode="External"/><Relationship Id="rId10" Type="http://schemas.openxmlformats.org/officeDocument/2006/relationships/hyperlink" Target="http://www.intouch.ccc/elibrary/Content/Intranet/536/671/5053/6001/41410105256.doc"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touch.ccc/elibrary/Content/Intranet/536/671/5053/6001/41410105256.doc"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b36edf-d6b4-4d40-9417-44b51de556ab" xsi:nil="true"/>
    <lcf76f155ced4ddcb4097134ff3c332f xmlns="3a00c7c7-b3db-4b0a-b49f-cea77640b66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3B69D00915B742A0D6CF108E41C30E" ma:contentTypeVersion="16" ma:contentTypeDescription="Create a new document." ma:contentTypeScope="" ma:versionID="a6ee20ecbeb220baf842e622c5f4d0f1">
  <xsd:schema xmlns:xsd="http://www.w3.org/2001/XMLSchema" xmlns:xs="http://www.w3.org/2001/XMLSchema" xmlns:p="http://schemas.microsoft.com/office/2006/metadata/properties" xmlns:ns2="3a00c7c7-b3db-4b0a-b49f-cea77640b661" xmlns:ns3="9a01875c-7929-45f6-add0-900341652a6f" xmlns:ns4="c2b36edf-d6b4-4d40-9417-44b51de556ab" targetNamespace="http://schemas.microsoft.com/office/2006/metadata/properties" ma:root="true" ma:fieldsID="bdee7e4fbf938a30eea104e39ffbe25f" ns2:_="" ns3:_="" ns4:_="">
    <xsd:import namespace="3a00c7c7-b3db-4b0a-b49f-cea77640b661"/>
    <xsd:import namespace="9a01875c-7929-45f6-add0-900341652a6f"/>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0c7c7-b3db-4b0a-b49f-cea77640b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01875c-7929-45f6-add0-900341652a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2aaa58-d425-4076-8119-385671aed1c1}" ma:internalName="TaxCatchAll" ma:showField="CatchAllData" ma:web="9a01875c-7929-45f6-add0-900341652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D5B3A-3C6D-40ED-8462-1981C8A3B69C}">
  <ds:schemaRefs>
    <ds:schemaRef ds:uri="http://schemas.microsoft.com/sharepoint/v3/contenttype/forms"/>
  </ds:schemaRefs>
</ds:datastoreItem>
</file>

<file path=customXml/itemProps2.xml><?xml version="1.0" encoding="utf-8"?>
<ds:datastoreItem xmlns:ds="http://schemas.openxmlformats.org/officeDocument/2006/customXml" ds:itemID="{37C6A39D-92C9-4607-A6EF-1339727B9948}">
  <ds:schemaRefs>
    <ds:schemaRef ds:uri="http://schemas.microsoft.com/office/2006/metadata/properties"/>
    <ds:schemaRef ds:uri="http://schemas.microsoft.com/office/infopath/2007/PartnerControls"/>
    <ds:schemaRef ds:uri="c2b36edf-d6b4-4d40-9417-44b51de556ab"/>
    <ds:schemaRef ds:uri="3a00c7c7-b3db-4b0a-b49f-cea77640b661"/>
  </ds:schemaRefs>
</ds:datastoreItem>
</file>

<file path=customXml/itemProps3.xml><?xml version="1.0" encoding="utf-8"?>
<ds:datastoreItem xmlns:ds="http://schemas.openxmlformats.org/officeDocument/2006/customXml" ds:itemID="{000D65B6-AECE-4275-B67F-EB7492DBA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0c7c7-b3db-4b0a-b49f-cea77640b661"/>
    <ds:schemaRef ds:uri="9a01875c-7929-45f6-add0-900341652a6f"/>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2284</Words>
  <Characters>8715</Characters>
  <Application>Microsoft Office Word</Application>
  <DocSecurity>0</DocSecurity>
  <Lines>1101</Lines>
  <Paragraphs>823</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Joanne</dc:creator>
  <cp:lastModifiedBy>Grey, Emily</cp:lastModifiedBy>
  <cp:revision>5</cp:revision>
  <dcterms:created xsi:type="dcterms:W3CDTF">2025-09-19T14:11:00Z</dcterms:created>
  <dcterms:modified xsi:type="dcterms:W3CDTF">2025-12-02T11:00:00Z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0x010100183B69D00915B742A0D6CF108E41C30E</vt:lpwstr>
  </property>
</Properties>
</file>