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0A1F" w14:textId="77777777" w:rsidR="008F27C2" w:rsidRDefault="008F27C2" w:rsidP="008F27C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  <w:outlineLvl w:val="8"/>
        <w:rPr>
          <w:rFonts w:cs="Arial"/>
          <w:b/>
          <w:color w:val="000000"/>
          <w:sz w:val="22"/>
          <w:u w:val="single"/>
          <w:lang w:eastAsia="en-US"/>
        </w:rPr>
      </w:pPr>
      <w:r>
        <w:rPr>
          <w:rFonts w:cs="Arial"/>
          <w:b/>
          <w:color w:val="000000"/>
          <w:sz w:val="22"/>
          <w:u w:val="single"/>
          <w:lang w:eastAsia="en-US"/>
        </w:rPr>
        <w:t>MEETING TO CONFIRM SELECTION FOR REDUNDANCY/APPEAL AGAINST SELECTION FOR REDUNDANCY</w:t>
      </w:r>
    </w:p>
    <w:p w14:paraId="74FB10D7" w14:textId="77777777" w:rsidR="008F27C2" w:rsidRDefault="008F27C2" w:rsidP="008F27C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  <w:outlineLvl w:val="8"/>
        <w:rPr>
          <w:rFonts w:cs="Arial"/>
          <w:b/>
          <w:color w:val="000000"/>
          <w:sz w:val="22"/>
          <w:u w:val="single"/>
          <w:lang w:eastAsia="en-US"/>
        </w:rPr>
      </w:pPr>
    </w:p>
    <w:p w14:paraId="5EC1FBAE" w14:textId="77777777" w:rsidR="008F27C2" w:rsidRDefault="008F27C2" w:rsidP="008F27C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  <w:outlineLvl w:val="8"/>
        <w:rPr>
          <w:rFonts w:cs="Arial"/>
          <w:b/>
          <w:color w:val="000000"/>
          <w:sz w:val="22"/>
          <w:u w:val="single"/>
          <w:lang w:eastAsia="en-US"/>
        </w:rPr>
      </w:pPr>
      <w:r>
        <w:rPr>
          <w:rFonts w:cs="Arial"/>
          <w:b/>
          <w:color w:val="000000"/>
          <w:sz w:val="22"/>
          <w:u w:val="single"/>
          <w:lang w:eastAsia="en-US"/>
        </w:rPr>
        <w:t>Outline structure for meeting</w:t>
      </w:r>
    </w:p>
    <w:p w14:paraId="52E13646" w14:textId="77777777" w:rsidR="008F27C2" w:rsidRDefault="008F27C2" w:rsidP="008F27C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outlineLvl w:val="8"/>
        <w:rPr>
          <w:rFonts w:cs="Arial"/>
          <w:b/>
          <w:color w:val="000000"/>
          <w:sz w:val="22"/>
          <w:u w:val="single"/>
          <w:lang w:eastAsia="en-US"/>
        </w:rPr>
      </w:pPr>
    </w:p>
    <w:p w14:paraId="24EC0322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4"/>
          <w:szCs w:val="20"/>
          <w:lang w:eastAsia="en-US"/>
        </w:rPr>
      </w:pPr>
    </w:p>
    <w:p w14:paraId="0D40F1D1" w14:textId="77777777" w:rsidR="008F27C2" w:rsidRPr="00821922" w:rsidRDefault="008F27C2" w:rsidP="008F27C2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Arial"/>
          <w:color w:val="000000"/>
          <w:sz w:val="22"/>
          <w:szCs w:val="20"/>
          <w:u w:val="single"/>
          <w:lang w:eastAsia="en-US"/>
        </w:rPr>
      </w:pPr>
      <w:r w:rsidRPr="00821922">
        <w:rPr>
          <w:rFonts w:cs="Arial"/>
          <w:color w:val="000000"/>
          <w:sz w:val="22"/>
          <w:szCs w:val="20"/>
          <w:u w:val="single"/>
          <w:lang w:eastAsia="en-US"/>
        </w:rPr>
        <w:t>Introductions</w:t>
      </w:r>
    </w:p>
    <w:p w14:paraId="0F8996D3" w14:textId="77777777" w:rsidR="008F27C2" w:rsidRDefault="008F27C2" w:rsidP="008F27C2">
      <w:pPr>
        <w:pStyle w:val="ListParagraph"/>
        <w:spacing w:line="240" w:lineRule="auto"/>
        <w:ind w:left="1080"/>
        <w:jc w:val="both"/>
        <w:rPr>
          <w:rFonts w:cs="Arial"/>
          <w:color w:val="000000"/>
          <w:sz w:val="22"/>
          <w:szCs w:val="20"/>
          <w:lang w:eastAsia="en-US"/>
        </w:rPr>
      </w:pPr>
    </w:p>
    <w:p w14:paraId="2C6BE376" w14:textId="77777777" w:rsidR="008F27C2" w:rsidRPr="00821922" w:rsidRDefault="008F27C2" w:rsidP="008F27C2">
      <w:pPr>
        <w:pStyle w:val="ListParagraph"/>
        <w:spacing w:line="240" w:lineRule="auto"/>
        <w:jc w:val="both"/>
        <w:rPr>
          <w:rFonts w:cs="Arial"/>
          <w:color w:val="000000"/>
          <w:sz w:val="22"/>
          <w:szCs w:val="20"/>
          <w:lang w:eastAsia="en-US"/>
        </w:rPr>
      </w:pPr>
      <w:r>
        <w:rPr>
          <w:rFonts w:cs="Arial"/>
          <w:color w:val="000000"/>
          <w:sz w:val="22"/>
          <w:szCs w:val="20"/>
          <w:lang w:eastAsia="en-US"/>
        </w:rPr>
        <w:t>Introductions of those present will take place, giving names/job titles and roles (whether advisory or decision making) and advising that notes may be taken of the meeting.</w:t>
      </w:r>
    </w:p>
    <w:p w14:paraId="4201F24B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5FB90B93" w14:textId="77777777" w:rsidR="008F27C2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3600" w:hanging="3600"/>
        <w:rPr>
          <w:rFonts w:cs="Arial"/>
          <w:color w:val="000000"/>
          <w:sz w:val="22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2.</w:t>
      </w:r>
      <w:r w:rsidRPr="003251A7">
        <w:rPr>
          <w:rFonts w:cs="Arial"/>
          <w:color w:val="000000"/>
          <w:sz w:val="22"/>
          <w:lang w:eastAsia="en-US"/>
        </w:rPr>
        <w:tab/>
      </w:r>
      <w:r w:rsidRPr="003251A7">
        <w:rPr>
          <w:rFonts w:cs="Arial"/>
          <w:color w:val="000000"/>
          <w:sz w:val="22"/>
          <w:u w:val="single"/>
          <w:lang w:eastAsia="en-US"/>
        </w:rPr>
        <w:t>Purpose of Meeting</w:t>
      </w:r>
      <w:r w:rsidRPr="003251A7">
        <w:rPr>
          <w:rFonts w:cs="Arial"/>
          <w:color w:val="000000"/>
          <w:sz w:val="22"/>
          <w:lang w:eastAsia="en-US"/>
        </w:rPr>
        <w:tab/>
      </w:r>
    </w:p>
    <w:p w14:paraId="58FDE88F" w14:textId="77777777" w:rsidR="008F27C2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3600" w:hanging="3600"/>
        <w:rPr>
          <w:rFonts w:cs="Arial"/>
          <w:color w:val="000000"/>
          <w:sz w:val="22"/>
          <w:lang w:eastAsia="en-US"/>
        </w:rPr>
      </w:pPr>
    </w:p>
    <w:p w14:paraId="1FCF8DD8" w14:textId="3E618441" w:rsidR="008F27C2" w:rsidRDefault="008F27C2" w:rsidP="008F27C2">
      <w:pPr>
        <w:tabs>
          <w:tab w:val="left" w:pos="709"/>
          <w:tab w:val="left" w:pos="1440"/>
          <w:tab w:val="left" w:pos="288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09" w:hanging="2149"/>
        <w:rPr>
          <w:rFonts w:cs="Arial"/>
          <w:color w:val="000000"/>
          <w:sz w:val="22"/>
          <w:lang w:eastAsia="en-US"/>
        </w:rPr>
      </w:pPr>
      <w:r>
        <w:rPr>
          <w:rFonts w:cs="Arial"/>
          <w:color w:val="000000"/>
          <w:sz w:val="22"/>
          <w:lang w:eastAsia="en-US"/>
        </w:rPr>
        <w:tab/>
        <w:t xml:space="preserve">The </w:t>
      </w:r>
      <w:r w:rsidR="00AE3ED9">
        <w:rPr>
          <w:rFonts w:cs="Arial"/>
          <w:color w:val="000000"/>
          <w:sz w:val="22"/>
          <w:lang w:eastAsia="en-US"/>
        </w:rPr>
        <w:t xml:space="preserve">responsible member of SLT </w:t>
      </w:r>
      <w:r>
        <w:rPr>
          <w:rFonts w:cs="Arial"/>
          <w:color w:val="000000"/>
          <w:sz w:val="22"/>
          <w:lang w:eastAsia="en-US"/>
        </w:rPr>
        <w:t>will explain the purpose of the meeting:</w:t>
      </w:r>
    </w:p>
    <w:p w14:paraId="78814D6A" w14:textId="77777777" w:rsidR="008F27C2" w:rsidRDefault="008F27C2" w:rsidP="008F27C2">
      <w:pPr>
        <w:tabs>
          <w:tab w:val="left" w:pos="709"/>
          <w:tab w:val="left" w:pos="1440"/>
          <w:tab w:val="left" w:pos="288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09" w:hanging="2149"/>
        <w:rPr>
          <w:rFonts w:cs="Arial"/>
          <w:color w:val="000000"/>
          <w:sz w:val="22"/>
          <w:lang w:eastAsia="en-US"/>
        </w:rPr>
      </w:pPr>
    </w:p>
    <w:p w14:paraId="1383D352" w14:textId="77777777" w:rsidR="008F27C2" w:rsidRPr="001171A5" w:rsidRDefault="008F27C2" w:rsidP="008F27C2">
      <w:pPr>
        <w:pStyle w:val="ListParagraph"/>
        <w:numPr>
          <w:ilvl w:val="0"/>
          <w:numId w:val="5"/>
        </w:numPr>
        <w:tabs>
          <w:tab w:val="left" w:pos="709"/>
          <w:tab w:val="left" w:pos="1440"/>
          <w:tab w:val="left" w:pos="288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  <w:r>
        <w:rPr>
          <w:rFonts w:cs="Arial"/>
          <w:color w:val="000000"/>
          <w:sz w:val="22"/>
          <w:lang w:eastAsia="en-US"/>
        </w:rPr>
        <w:t xml:space="preserve">To </w:t>
      </w:r>
      <w:r w:rsidRPr="001171A5">
        <w:rPr>
          <w:rFonts w:cs="Arial"/>
          <w:color w:val="000000"/>
          <w:sz w:val="22"/>
          <w:lang w:eastAsia="en-US"/>
        </w:rPr>
        <w:t>determine</w:t>
      </w:r>
      <w:r>
        <w:rPr>
          <w:rFonts w:cs="Arial"/>
          <w:color w:val="000000"/>
          <w:sz w:val="22"/>
          <w:lang w:eastAsia="en-US"/>
        </w:rPr>
        <w:t xml:space="preserve"> the</w:t>
      </w:r>
      <w:r w:rsidRPr="001171A5">
        <w:rPr>
          <w:rFonts w:cs="Arial"/>
          <w:color w:val="000000"/>
          <w:sz w:val="22"/>
          <w:lang w:eastAsia="en-US"/>
        </w:rPr>
        <w:t xml:space="preserve"> outcome of </w:t>
      </w:r>
      <w:r>
        <w:rPr>
          <w:rFonts w:cs="Arial"/>
          <w:color w:val="000000"/>
          <w:sz w:val="22"/>
          <w:lang w:eastAsia="en-US"/>
        </w:rPr>
        <w:t>a proposed dismissal on the grounds of redundancy; or</w:t>
      </w:r>
    </w:p>
    <w:p w14:paraId="434EB559" w14:textId="77777777" w:rsidR="008F27C2" w:rsidRPr="001171A5" w:rsidRDefault="008F27C2" w:rsidP="008F27C2">
      <w:pPr>
        <w:pStyle w:val="ListParagraph"/>
        <w:numPr>
          <w:ilvl w:val="0"/>
          <w:numId w:val="5"/>
        </w:numPr>
        <w:tabs>
          <w:tab w:val="left" w:pos="2880"/>
          <w:tab w:val="left" w:pos="36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  <w:r>
        <w:rPr>
          <w:rFonts w:cs="Arial"/>
          <w:color w:val="000000"/>
          <w:sz w:val="22"/>
          <w:lang w:eastAsia="en-US"/>
        </w:rPr>
        <w:t xml:space="preserve">To </w:t>
      </w:r>
      <w:r w:rsidRPr="001171A5">
        <w:rPr>
          <w:rFonts w:cs="Arial"/>
          <w:color w:val="000000"/>
          <w:sz w:val="22"/>
          <w:lang w:eastAsia="en-US"/>
        </w:rPr>
        <w:t>hear an appeal against a decision to make the employee's post redundant.</w:t>
      </w:r>
    </w:p>
    <w:p w14:paraId="3D8FF8E4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574C0956" w14:textId="00637ECE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 w:hanging="720"/>
        <w:rPr>
          <w:rFonts w:cs="Arial"/>
          <w:color w:val="000000"/>
          <w:sz w:val="22"/>
          <w:szCs w:val="20"/>
          <w:u w:val="single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3.</w:t>
      </w:r>
      <w:r w:rsidRPr="003251A7">
        <w:rPr>
          <w:rFonts w:cs="Arial"/>
          <w:color w:val="000000"/>
          <w:sz w:val="22"/>
          <w:lang w:eastAsia="en-US"/>
        </w:rPr>
        <w:tab/>
      </w:r>
      <w:r w:rsidRPr="003251A7">
        <w:rPr>
          <w:rFonts w:cs="Arial"/>
          <w:color w:val="000000"/>
          <w:sz w:val="22"/>
          <w:u w:val="single"/>
          <w:lang w:eastAsia="en-US"/>
        </w:rPr>
        <w:t xml:space="preserve">Submission by the </w:t>
      </w:r>
      <w:r w:rsidR="00AE3ED9">
        <w:rPr>
          <w:rFonts w:cs="Arial"/>
          <w:color w:val="000000"/>
          <w:sz w:val="22"/>
          <w:u w:val="single"/>
          <w:lang w:eastAsia="en-US"/>
        </w:rPr>
        <w:t>Change Manager</w:t>
      </w:r>
      <w:r w:rsidRPr="003251A7">
        <w:rPr>
          <w:rFonts w:cs="Arial"/>
          <w:color w:val="000000"/>
          <w:sz w:val="22"/>
          <w:u w:val="single"/>
          <w:lang w:eastAsia="en-US"/>
        </w:rPr>
        <w:t>:</w:t>
      </w:r>
    </w:p>
    <w:p w14:paraId="1B0EFF29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u w:val="single"/>
          <w:lang w:eastAsia="en-US"/>
        </w:rPr>
      </w:pPr>
    </w:p>
    <w:p w14:paraId="295F9659" w14:textId="77777777" w:rsidR="008F27C2" w:rsidRPr="009674BC" w:rsidRDefault="008F27C2" w:rsidP="008F27C2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lang w:eastAsia="en-US"/>
        </w:rPr>
      </w:pPr>
      <w:r w:rsidRPr="009674BC">
        <w:rPr>
          <w:rFonts w:cs="Arial"/>
          <w:color w:val="000000"/>
          <w:sz w:val="22"/>
          <w:lang w:eastAsia="en-US"/>
        </w:rPr>
        <w:t>Description of the managing change procedure which has been followed</w:t>
      </w:r>
    </w:p>
    <w:p w14:paraId="53178EA0" w14:textId="77777777" w:rsidR="008F27C2" w:rsidRPr="009674BC" w:rsidRDefault="008F27C2" w:rsidP="008F27C2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  <w:r w:rsidRPr="009674BC">
        <w:rPr>
          <w:rFonts w:cs="Arial"/>
          <w:color w:val="000000"/>
          <w:sz w:val="22"/>
          <w:lang w:eastAsia="en-US"/>
        </w:rPr>
        <w:t xml:space="preserve">Reason for Proposal </w:t>
      </w:r>
      <w:r w:rsidRPr="009674BC">
        <w:rPr>
          <w:rFonts w:cs="Arial"/>
          <w:color w:val="000000"/>
          <w:sz w:val="22"/>
          <w:u w:val="single"/>
          <w:lang w:eastAsia="en-US"/>
        </w:rPr>
        <w:t>or</w:t>
      </w:r>
      <w:r w:rsidRPr="009674BC">
        <w:rPr>
          <w:rFonts w:cs="Arial"/>
          <w:color w:val="000000"/>
          <w:sz w:val="22"/>
          <w:lang w:eastAsia="en-US"/>
        </w:rPr>
        <w:t xml:space="preserve"> Decision</w:t>
      </w:r>
    </w:p>
    <w:p w14:paraId="49C7761A" w14:textId="77777777" w:rsidR="008F27C2" w:rsidRPr="003251A7" w:rsidRDefault="008F27C2" w:rsidP="008F27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1440" w:hanging="720"/>
        <w:rPr>
          <w:rFonts w:cs="Arial"/>
          <w:color w:val="000000"/>
          <w:sz w:val="22"/>
          <w:szCs w:val="20"/>
          <w:lang w:eastAsia="en-US"/>
        </w:rPr>
      </w:pPr>
      <w:r>
        <w:rPr>
          <w:rFonts w:cs="Arial"/>
          <w:color w:val="000000"/>
          <w:sz w:val="22"/>
          <w:lang w:eastAsia="en-US"/>
        </w:rPr>
        <w:t>(c</w:t>
      </w:r>
      <w:r w:rsidRPr="003251A7">
        <w:rPr>
          <w:rFonts w:cs="Arial"/>
          <w:color w:val="000000"/>
          <w:sz w:val="22"/>
          <w:lang w:eastAsia="en-US"/>
        </w:rPr>
        <w:t>)</w:t>
      </w:r>
      <w:r w:rsidRPr="003251A7">
        <w:rPr>
          <w:rFonts w:cs="Arial"/>
          <w:color w:val="000000"/>
          <w:sz w:val="22"/>
          <w:lang w:eastAsia="en-US"/>
        </w:rPr>
        <w:tab/>
        <w:t>Method of Selection for Redundancy</w:t>
      </w:r>
    </w:p>
    <w:p w14:paraId="040AA575" w14:textId="77777777" w:rsidR="008F27C2" w:rsidRPr="003251A7" w:rsidRDefault="008F27C2" w:rsidP="008F27C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1440" w:hanging="720"/>
        <w:rPr>
          <w:rFonts w:cs="Arial"/>
          <w:color w:val="000000"/>
          <w:sz w:val="22"/>
          <w:szCs w:val="20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(</w:t>
      </w:r>
      <w:r>
        <w:rPr>
          <w:rFonts w:cs="Arial"/>
          <w:color w:val="000000"/>
          <w:sz w:val="22"/>
          <w:lang w:eastAsia="en-US"/>
        </w:rPr>
        <w:t>d</w:t>
      </w:r>
      <w:r w:rsidRPr="003251A7">
        <w:rPr>
          <w:rFonts w:cs="Arial"/>
          <w:color w:val="000000"/>
          <w:sz w:val="22"/>
          <w:lang w:eastAsia="en-US"/>
        </w:rPr>
        <w:t>)</w:t>
      </w:r>
      <w:r>
        <w:rPr>
          <w:rFonts w:cs="Arial"/>
          <w:color w:val="000000"/>
          <w:sz w:val="22"/>
          <w:lang w:eastAsia="en-US"/>
        </w:rPr>
        <w:tab/>
        <w:t>Proposed date of termination</w:t>
      </w:r>
    </w:p>
    <w:p w14:paraId="277A1D19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12BB0647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 w:hanging="720"/>
        <w:rPr>
          <w:rFonts w:cs="Arial"/>
          <w:color w:val="000000"/>
          <w:sz w:val="22"/>
          <w:szCs w:val="20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4.</w:t>
      </w:r>
      <w:r w:rsidRPr="003251A7">
        <w:rPr>
          <w:rFonts w:cs="Arial"/>
          <w:color w:val="000000"/>
          <w:sz w:val="22"/>
          <w:lang w:eastAsia="en-US"/>
        </w:rPr>
        <w:tab/>
      </w:r>
      <w:r w:rsidRPr="003251A7">
        <w:rPr>
          <w:rFonts w:cs="Arial"/>
          <w:color w:val="000000"/>
          <w:sz w:val="22"/>
          <w:u w:val="single"/>
          <w:lang w:eastAsia="en-US"/>
        </w:rPr>
        <w:t>Questions on the Submission may be asked by:</w:t>
      </w:r>
    </w:p>
    <w:p w14:paraId="2BEC7C21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2A62C985" w14:textId="77777777" w:rsidR="008F27C2" w:rsidRPr="003251A7" w:rsidRDefault="008F27C2" w:rsidP="008F27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1440" w:hanging="720"/>
        <w:rPr>
          <w:rFonts w:cs="Arial"/>
          <w:color w:val="000000"/>
          <w:sz w:val="22"/>
          <w:szCs w:val="20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(i)</w:t>
      </w:r>
      <w:r w:rsidRPr="003251A7">
        <w:rPr>
          <w:rFonts w:cs="Arial"/>
          <w:color w:val="000000"/>
          <w:sz w:val="22"/>
          <w:lang w:eastAsia="en-US"/>
        </w:rPr>
        <w:tab/>
        <w:t xml:space="preserve">the Employee </w:t>
      </w:r>
    </w:p>
    <w:p w14:paraId="2AD9AA64" w14:textId="77777777" w:rsidR="008F27C2" w:rsidRPr="003251A7" w:rsidRDefault="008F27C2" w:rsidP="008F27C2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the Employee’s Representative</w:t>
      </w:r>
    </w:p>
    <w:p w14:paraId="7B6A8535" w14:textId="77875C06" w:rsidR="008F27C2" w:rsidRPr="003251A7" w:rsidRDefault="008F27C2" w:rsidP="008F27C2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  <w:r w:rsidRPr="003251A7">
        <w:rPr>
          <w:rFonts w:cs="Arial"/>
          <w:color w:val="000000"/>
          <w:sz w:val="22"/>
          <w:szCs w:val="20"/>
          <w:lang w:eastAsia="en-US"/>
        </w:rPr>
        <w:t>th</w:t>
      </w:r>
      <w:r w:rsidR="00AE3ED9">
        <w:rPr>
          <w:rFonts w:cs="Arial"/>
          <w:color w:val="000000"/>
          <w:sz w:val="22"/>
          <w:szCs w:val="20"/>
          <w:lang w:eastAsia="en-US"/>
        </w:rPr>
        <w:t>e member of SLT</w:t>
      </w:r>
    </w:p>
    <w:p w14:paraId="40853C03" w14:textId="4914DA4F" w:rsidR="008F27C2" w:rsidRPr="003251A7" w:rsidRDefault="008F27C2" w:rsidP="008F27C2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  <w:r w:rsidRPr="003251A7">
        <w:rPr>
          <w:rFonts w:cs="Arial"/>
          <w:color w:val="000000"/>
          <w:sz w:val="22"/>
          <w:szCs w:val="20"/>
          <w:lang w:eastAsia="en-US"/>
        </w:rPr>
        <w:t xml:space="preserve">the </w:t>
      </w:r>
      <w:r w:rsidR="00AE3ED9">
        <w:rPr>
          <w:rFonts w:cs="Arial"/>
          <w:color w:val="000000"/>
          <w:sz w:val="22"/>
          <w:szCs w:val="20"/>
          <w:lang w:eastAsia="en-US"/>
        </w:rPr>
        <w:t>HR Advisor</w:t>
      </w:r>
      <w:r w:rsidRPr="003251A7">
        <w:rPr>
          <w:rFonts w:cs="Arial"/>
          <w:color w:val="000000"/>
          <w:sz w:val="22"/>
          <w:szCs w:val="20"/>
          <w:lang w:eastAsia="en-US"/>
        </w:rPr>
        <w:t xml:space="preserve"> (as appropriate)</w:t>
      </w:r>
    </w:p>
    <w:p w14:paraId="525C1F5F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332C6903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 w:hanging="720"/>
        <w:rPr>
          <w:rFonts w:cs="Arial"/>
          <w:color w:val="000000"/>
          <w:sz w:val="22"/>
          <w:szCs w:val="20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5.</w:t>
      </w:r>
      <w:r w:rsidRPr="003251A7">
        <w:rPr>
          <w:rFonts w:cs="Arial"/>
          <w:color w:val="000000"/>
          <w:sz w:val="22"/>
          <w:lang w:eastAsia="en-US"/>
        </w:rPr>
        <w:tab/>
      </w:r>
      <w:r w:rsidRPr="003251A7">
        <w:rPr>
          <w:rFonts w:cs="Arial"/>
          <w:color w:val="000000"/>
          <w:sz w:val="22"/>
          <w:u w:val="single"/>
          <w:lang w:eastAsia="en-US"/>
        </w:rPr>
        <w:t>Representations by (or on behalf of) the Employee:</w:t>
      </w:r>
    </w:p>
    <w:p w14:paraId="49C56856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354099B0" w14:textId="77777777" w:rsidR="008F27C2" w:rsidRPr="003251A7" w:rsidRDefault="008F27C2" w:rsidP="008F27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/>
        <w:rPr>
          <w:rFonts w:cs="Arial"/>
          <w:color w:val="000000"/>
          <w:sz w:val="22"/>
          <w:szCs w:val="20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May be made orally and/or in writing</w:t>
      </w:r>
    </w:p>
    <w:p w14:paraId="0A54C4BD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710C4B4B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 w:hanging="720"/>
        <w:rPr>
          <w:rFonts w:cs="Arial"/>
          <w:color w:val="000000"/>
          <w:sz w:val="22"/>
          <w:szCs w:val="20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6.</w:t>
      </w:r>
      <w:r w:rsidRPr="003251A7">
        <w:rPr>
          <w:rFonts w:cs="Arial"/>
          <w:color w:val="000000"/>
          <w:sz w:val="22"/>
          <w:lang w:eastAsia="en-US"/>
        </w:rPr>
        <w:tab/>
      </w:r>
      <w:r w:rsidRPr="003251A7">
        <w:rPr>
          <w:rFonts w:cs="Arial"/>
          <w:color w:val="000000"/>
          <w:sz w:val="22"/>
          <w:u w:val="single"/>
          <w:lang w:eastAsia="en-US"/>
        </w:rPr>
        <w:t>Questions on the Employee's representations may be asked by:</w:t>
      </w:r>
    </w:p>
    <w:p w14:paraId="7FB164C4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5373C264" w14:textId="4F2349D3" w:rsidR="008F27C2" w:rsidRPr="003251A7" w:rsidRDefault="008F27C2" w:rsidP="008F27C2">
      <w:pPr>
        <w:numPr>
          <w:ilvl w:val="0"/>
          <w:numId w:val="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the</w:t>
      </w:r>
      <w:r>
        <w:rPr>
          <w:rFonts w:cs="Arial"/>
          <w:color w:val="000000"/>
          <w:sz w:val="22"/>
          <w:lang w:eastAsia="en-US"/>
        </w:rPr>
        <w:t xml:space="preserve"> </w:t>
      </w:r>
      <w:r w:rsidR="00AE3ED9">
        <w:rPr>
          <w:rFonts w:cs="Arial"/>
          <w:color w:val="000000"/>
          <w:sz w:val="22"/>
          <w:lang w:eastAsia="en-US"/>
        </w:rPr>
        <w:t>change manager</w:t>
      </w:r>
    </w:p>
    <w:p w14:paraId="1AF554AA" w14:textId="3719FDCF" w:rsidR="008F27C2" w:rsidRPr="003251A7" w:rsidRDefault="008F27C2" w:rsidP="008F27C2">
      <w:pPr>
        <w:numPr>
          <w:ilvl w:val="0"/>
          <w:numId w:val="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 xml:space="preserve">the </w:t>
      </w:r>
      <w:r w:rsidR="00AE3ED9">
        <w:rPr>
          <w:rFonts w:cs="Arial"/>
          <w:color w:val="000000"/>
          <w:sz w:val="22"/>
          <w:lang w:eastAsia="en-US"/>
        </w:rPr>
        <w:t>member of SLT</w:t>
      </w:r>
    </w:p>
    <w:p w14:paraId="50BDCB88" w14:textId="63291ABD" w:rsidR="008F27C2" w:rsidRPr="003251A7" w:rsidRDefault="008F27C2" w:rsidP="008F27C2">
      <w:pPr>
        <w:numPr>
          <w:ilvl w:val="0"/>
          <w:numId w:val="2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 xml:space="preserve">the </w:t>
      </w:r>
      <w:r w:rsidR="00AE3ED9">
        <w:rPr>
          <w:rFonts w:cs="Arial"/>
          <w:color w:val="000000"/>
          <w:sz w:val="22"/>
          <w:lang w:eastAsia="en-US"/>
        </w:rPr>
        <w:t>HR Advisor</w:t>
      </w:r>
      <w:r w:rsidRPr="003251A7">
        <w:rPr>
          <w:rFonts w:cs="Arial"/>
          <w:color w:val="000000"/>
          <w:sz w:val="22"/>
          <w:lang w:eastAsia="en-US"/>
        </w:rPr>
        <w:t xml:space="preserve"> (as appropriate)</w:t>
      </w:r>
    </w:p>
    <w:p w14:paraId="1C360F14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60ED309B" w14:textId="4507A299" w:rsidR="008F27C2" w:rsidRPr="008F1AB5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 w:hanging="720"/>
        <w:rPr>
          <w:rFonts w:cs="Arial"/>
          <w:color w:val="000000"/>
          <w:sz w:val="22"/>
          <w:szCs w:val="20"/>
          <w:u w:val="single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7.</w:t>
      </w:r>
      <w:r w:rsidRPr="003251A7">
        <w:rPr>
          <w:rFonts w:cs="Arial"/>
          <w:color w:val="000000"/>
          <w:sz w:val="22"/>
          <w:lang w:eastAsia="en-US"/>
        </w:rPr>
        <w:tab/>
      </w:r>
      <w:r w:rsidR="00AE3ED9">
        <w:rPr>
          <w:rFonts w:cs="Arial"/>
          <w:color w:val="000000"/>
          <w:sz w:val="22"/>
          <w:u w:val="single"/>
          <w:lang w:eastAsia="en-US"/>
        </w:rPr>
        <w:t>The responsible member of SLT may:</w:t>
      </w:r>
    </w:p>
    <w:p w14:paraId="066E88F2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color w:val="000000"/>
          <w:sz w:val="22"/>
          <w:szCs w:val="20"/>
          <w:lang w:eastAsia="en-US"/>
        </w:rPr>
      </w:pPr>
    </w:p>
    <w:p w14:paraId="59886F33" w14:textId="77777777" w:rsidR="008F27C2" w:rsidRPr="003251A7" w:rsidRDefault="008F27C2" w:rsidP="008F27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1440" w:hanging="720"/>
        <w:rPr>
          <w:rFonts w:cs="Arial"/>
          <w:color w:val="000000"/>
          <w:sz w:val="22"/>
          <w:szCs w:val="20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>(i)</w:t>
      </w:r>
      <w:r w:rsidRPr="003251A7">
        <w:rPr>
          <w:rFonts w:cs="Arial"/>
          <w:color w:val="000000"/>
          <w:sz w:val="22"/>
          <w:lang w:eastAsia="en-US"/>
        </w:rPr>
        <w:tab/>
        <w:t>to have a right of reply to the Employee's representations</w:t>
      </w:r>
    </w:p>
    <w:p w14:paraId="621ED5B6" w14:textId="7BEDAA81" w:rsidR="008F27C2" w:rsidRPr="003251A7" w:rsidRDefault="008F27C2" w:rsidP="008F27C2">
      <w:pPr>
        <w:tabs>
          <w:tab w:val="left" w:pos="2880"/>
          <w:tab w:val="left" w:pos="8190"/>
        </w:tabs>
        <w:spacing w:line="240" w:lineRule="auto"/>
        <w:ind w:left="1440" w:hanging="720"/>
        <w:jc w:val="both"/>
        <w:rPr>
          <w:rFonts w:cs="Arial"/>
          <w:bCs/>
          <w:color w:val="000000"/>
          <w:sz w:val="22"/>
          <w:szCs w:val="20"/>
          <w:lang w:eastAsia="en-US"/>
        </w:rPr>
      </w:pPr>
      <w:r w:rsidRPr="003251A7">
        <w:rPr>
          <w:rFonts w:cs="Arial"/>
          <w:bCs/>
          <w:color w:val="000000"/>
          <w:sz w:val="22"/>
          <w:szCs w:val="20"/>
          <w:lang w:eastAsia="en-US"/>
        </w:rPr>
        <w:t>(ii)</w:t>
      </w:r>
      <w:r w:rsidRPr="003251A7">
        <w:rPr>
          <w:rFonts w:cs="Arial"/>
          <w:bCs/>
          <w:color w:val="000000"/>
          <w:sz w:val="22"/>
          <w:szCs w:val="20"/>
          <w:lang w:eastAsia="en-US"/>
        </w:rPr>
        <w:tab/>
        <w:t>make a closing statement</w:t>
      </w:r>
      <w:r w:rsidR="00AE3ED9">
        <w:rPr>
          <w:rFonts w:cs="Arial"/>
          <w:bCs/>
          <w:color w:val="000000"/>
          <w:sz w:val="22"/>
          <w:szCs w:val="20"/>
          <w:lang w:eastAsia="en-US"/>
        </w:rPr>
        <w:t xml:space="preserve"> </w:t>
      </w:r>
      <w:r w:rsidRPr="003251A7">
        <w:rPr>
          <w:rFonts w:cs="Arial"/>
          <w:bCs/>
          <w:color w:val="000000"/>
          <w:sz w:val="22"/>
          <w:szCs w:val="20"/>
          <w:lang w:eastAsia="en-US"/>
        </w:rPr>
        <w:t>- but may not introduce any new matter.</w:t>
      </w:r>
    </w:p>
    <w:p w14:paraId="53F98D52" w14:textId="77777777" w:rsidR="008F27C2" w:rsidRPr="003251A7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cs="Arial"/>
          <w:bCs/>
          <w:color w:val="000000"/>
          <w:sz w:val="22"/>
          <w:szCs w:val="20"/>
          <w:lang w:eastAsia="en-US"/>
        </w:rPr>
      </w:pPr>
    </w:p>
    <w:p w14:paraId="27AF5357" w14:textId="4EB9C8F8" w:rsidR="008F27C2" w:rsidRPr="003251A7" w:rsidRDefault="008F27C2" w:rsidP="008F27C2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1080"/>
        <w:rPr>
          <w:rFonts w:cs="Arial"/>
          <w:color w:val="000000"/>
          <w:sz w:val="22"/>
          <w:lang w:eastAsia="en-US"/>
        </w:rPr>
      </w:pPr>
      <w:r w:rsidRPr="003251A7">
        <w:rPr>
          <w:rFonts w:cs="Arial"/>
          <w:color w:val="000000"/>
          <w:sz w:val="22"/>
          <w:u w:val="single"/>
          <w:lang w:eastAsia="en-US"/>
        </w:rPr>
        <w:t xml:space="preserve">Employee or </w:t>
      </w:r>
      <w:r w:rsidR="00AE3ED9">
        <w:rPr>
          <w:rFonts w:cs="Arial"/>
          <w:color w:val="000000"/>
          <w:sz w:val="22"/>
          <w:u w:val="single"/>
          <w:lang w:eastAsia="en-US"/>
        </w:rPr>
        <w:t>their</w:t>
      </w:r>
      <w:r w:rsidRPr="003251A7">
        <w:rPr>
          <w:rFonts w:cs="Arial"/>
          <w:color w:val="000000"/>
          <w:sz w:val="22"/>
          <w:u w:val="single"/>
          <w:lang w:eastAsia="en-US"/>
        </w:rPr>
        <w:t xml:space="preserve"> Representative</w:t>
      </w:r>
      <w:r w:rsidRPr="003251A7">
        <w:rPr>
          <w:rFonts w:cs="Arial"/>
          <w:color w:val="000000"/>
          <w:sz w:val="22"/>
          <w:lang w:eastAsia="en-US"/>
        </w:rPr>
        <w:t xml:space="preserve"> </w:t>
      </w:r>
    </w:p>
    <w:p w14:paraId="0C1CEE33" w14:textId="77777777" w:rsidR="008F27C2" w:rsidRDefault="008F27C2" w:rsidP="008F2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360"/>
        <w:rPr>
          <w:rFonts w:cs="Arial"/>
          <w:color w:val="000000"/>
          <w:sz w:val="22"/>
          <w:lang w:eastAsia="en-US"/>
        </w:rPr>
      </w:pPr>
      <w:r w:rsidRPr="003251A7">
        <w:rPr>
          <w:rFonts w:cs="Arial"/>
          <w:color w:val="000000"/>
          <w:sz w:val="22"/>
          <w:lang w:eastAsia="en-US"/>
        </w:rPr>
        <w:t xml:space="preserve">      May make a closing statement but may not introduce any new matter.</w:t>
      </w:r>
    </w:p>
    <w:p w14:paraId="4CEAD9D7" w14:textId="77777777" w:rsidR="008F27C2" w:rsidRDefault="008F27C2" w:rsidP="008F27C2">
      <w:pPr>
        <w:spacing w:line="240" w:lineRule="auto"/>
        <w:rPr>
          <w:rFonts w:cs="Arial"/>
          <w:color w:val="000000"/>
          <w:sz w:val="22"/>
          <w:lang w:eastAsia="en-US"/>
        </w:rPr>
      </w:pPr>
    </w:p>
    <w:p w14:paraId="68B3F999" w14:textId="77777777" w:rsidR="008009B0" w:rsidRDefault="008009B0"/>
    <w:sectPr w:rsidR="008009B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8EBF" w14:textId="77777777" w:rsidR="0047380F" w:rsidRDefault="0047380F" w:rsidP="0047380F">
      <w:pPr>
        <w:spacing w:line="240" w:lineRule="auto"/>
      </w:pPr>
      <w:r>
        <w:separator/>
      </w:r>
    </w:p>
  </w:endnote>
  <w:endnote w:type="continuationSeparator" w:id="0">
    <w:p w14:paraId="3238DEFB" w14:textId="77777777" w:rsidR="0047380F" w:rsidRDefault="0047380F" w:rsidP="0047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FB6C" w14:textId="41FCD128" w:rsidR="0047380F" w:rsidRDefault="0047380F">
    <w:pPr>
      <w:pStyle w:val="Footer"/>
    </w:pPr>
    <w:r>
      <w:t xml:space="preserve">Managing Change Appendix </w:t>
    </w:r>
    <w:r w:rsidR="00AE3ED9">
      <w:t>8</w:t>
    </w:r>
  </w:p>
  <w:p w14:paraId="57E723FE" w14:textId="77777777" w:rsidR="0047380F" w:rsidRDefault="00473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6362" w14:textId="77777777" w:rsidR="0047380F" w:rsidRDefault="0047380F" w:rsidP="0047380F">
      <w:pPr>
        <w:spacing w:line="240" w:lineRule="auto"/>
      </w:pPr>
      <w:r>
        <w:separator/>
      </w:r>
    </w:p>
  </w:footnote>
  <w:footnote w:type="continuationSeparator" w:id="0">
    <w:p w14:paraId="54CDD0D1" w14:textId="77777777" w:rsidR="0047380F" w:rsidRDefault="0047380F" w:rsidP="004738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364D"/>
    <w:multiLevelType w:val="hybridMultilevel"/>
    <w:tmpl w:val="B3207F78"/>
    <w:lvl w:ilvl="0" w:tplc="2E24985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B3D75"/>
    <w:multiLevelType w:val="hybridMultilevel"/>
    <w:tmpl w:val="A1526E4E"/>
    <w:lvl w:ilvl="0" w:tplc="0C0A4796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15312"/>
    <w:multiLevelType w:val="hybridMultilevel"/>
    <w:tmpl w:val="D9645FB2"/>
    <w:lvl w:ilvl="0" w:tplc="6288978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5558F"/>
    <w:multiLevelType w:val="hybridMultilevel"/>
    <w:tmpl w:val="B6C09172"/>
    <w:lvl w:ilvl="0" w:tplc="0A2691C8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F74662B"/>
    <w:multiLevelType w:val="hybridMultilevel"/>
    <w:tmpl w:val="1080499A"/>
    <w:lvl w:ilvl="0" w:tplc="56B83F6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A1DAC"/>
    <w:multiLevelType w:val="hybridMultilevel"/>
    <w:tmpl w:val="B6F68572"/>
    <w:lvl w:ilvl="0" w:tplc="7D1E8758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1788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621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40870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86046">
    <w:abstractNumId w:val="1"/>
  </w:num>
  <w:num w:numId="5" w16cid:durableId="1383098226">
    <w:abstractNumId w:val="3"/>
  </w:num>
  <w:num w:numId="6" w16cid:durableId="25521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C2"/>
    <w:rsid w:val="0011178F"/>
    <w:rsid w:val="0047380F"/>
    <w:rsid w:val="00701981"/>
    <w:rsid w:val="008009B0"/>
    <w:rsid w:val="008F27C2"/>
    <w:rsid w:val="008F7368"/>
    <w:rsid w:val="00AE3ED9"/>
    <w:rsid w:val="00B56811"/>
    <w:rsid w:val="00DF4092"/>
    <w:rsid w:val="00E21BFC"/>
    <w:rsid w:val="00E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4451"/>
  <w15:docId w15:val="{EC5D564A-42B3-468D-8683-12CDEB71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C2"/>
    <w:pPr>
      <w:spacing w:after="0" w:line="264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80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0F"/>
    <w:rPr>
      <w:rFonts w:ascii="Arial" w:eastAsia="Times New Roman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380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0F"/>
    <w:rPr>
      <w:rFonts w:ascii="Arial" w:eastAsia="Times New Roman" w:hAnsi="Arial" w:cs="Times New Roman"/>
      <w:sz w:val="2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80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36edf-d6b4-4d40-9417-44b51de556ab" xsi:nil="true"/>
    <lcf76f155ced4ddcb4097134ff3c332f xmlns="3a00c7c7-b3db-4b0a-b49f-cea77640b6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69D00915B742A0D6CF108E41C30E" ma:contentTypeVersion="16" ma:contentTypeDescription="Create a new document." ma:contentTypeScope="" ma:versionID="a6ee20ecbeb220baf842e622c5f4d0f1">
  <xsd:schema xmlns:xsd="http://www.w3.org/2001/XMLSchema" xmlns:xs="http://www.w3.org/2001/XMLSchema" xmlns:p="http://schemas.microsoft.com/office/2006/metadata/properties" xmlns:ns2="3a00c7c7-b3db-4b0a-b49f-cea77640b661" xmlns:ns3="9a01875c-7929-45f6-add0-900341652a6f" xmlns:ns4="c2b36edf-d6b4-4d40-9417-44b51de556ab" targetNamespace="http://schemas.microsoft.com/office/2006/metadata/properties" ma:root="true" ma:fieldsID="bdee7e4fbf938a30eea104e39ffbe25f" ns2:_="" ns3:_="" ns4:_="">
    <xsd:import namespace="3a00c7c7-b3db-4b0a-b49f-cea77640b661"/>
    <xsd:import namespace="9a01875c-7929-45f6-add0-900341652a6f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c7c7-b3db-4b0a-b49f-cea77640b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1875c-7929-45f6-add0-90034165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2aaa58-d425-4076-8119-385671aed1c1}" ma:internalName="TaxCatchAll" ma:showField="CatchAllData" ma:web="9a01875c-7929-45f6-add0-90034165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B520A-886A-40EB-B109-7FBC5B571FAD}">
  <ds:schemaRefs>
    <ds:schemaRef ds:uri="http://schemas.microsoft.com/office/2006/metadata/properties"/>
    <ds:schemaRef ds:uri="http://schemas.microsoft.com/office/infopath/2007/PartnerControls"/>
    <ds:schemaRef ds:uri="c2b36edf-d6b4-4d40-9417-44b51de556ab"/>
    <ds:schemaRef ds:uri="3a00c7c7-b3db-4b0a-b49f-cea77640b661"/>
  </ds:schemaRefs>
</ds:datastoreItem>
</file>

<file path=customXml/itemProps2.xml><?xml version="1.0" encoding="utf-8"?>
<ds:datastoreItem xmlns:ds="http://schemas.openxmlformats.org/officeDocument/2006/customXml" ds:itemID="{E326AF10-F58D-4542-9AE4-97E823AFF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07A62-DE81-4052-A91D-C9037CC98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0c7c7-b3db-4b0a-b49f-cea77640b661"/>
    <ds:schemaRef ds:uri="9a01875c-7929-45f6-add0-900341652a6f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1213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Joanne</dc:creator>
  <cp:lastModifiedBy>Grey, Emily</cp:lastModifiedBy>
  <cp:revision>4</cp:revision>
  <dcterms:created xsi:type="dcterms:W3CDTF">2025-09-19T14:09:00Z</dcterms:created>
  <dcterms:modified xsi:type="dcterms:W3CDTF">2025-12-02T10:53:00Z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0x010100183B69D00915B742A0D6CF108E41C30E</vt:lpwstr>
  </property>
</Properties>
</file>