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6B5102" w14:textId="39081EF1" w:rsidR="000E2C35" w:rsidRDefault="000E2C35" w:rsidP="006A2DCC"/>
    <w:p w14:paraId="780F9BA8" w14:textId="77777777" w:rsidR="000E2C35" w:rsidRDefault="000E2C35" w:rsidP="006A2DCC"/>
    <w:p w14:paraId="09D36562" w14:textId="1CAA50A8" w:rsidR="000E2C35" w:rsidRPr="009C6C81" w:rsidRDefault="00EB2C8E" w:rsidP="00835F95">
      <w:pPr>
        <w:pStyle w:val="Heading1"/>
      </w:pPr>
      <w:r>
        <w:rPr>
          <w:color w:val="A92530"/>
        </w:rPr>
        <w:br/>
      </w:r>
      <w:r w:rsidRPr="009C6C81">
        <w:rPr>
          <w:noProof/>
        </w:rPr>
        <mc:AlternateContent>
          <mc:Choice Requires="wps">
            <w:drawing>
              <wp:anchor distT="0" distB="0" distL="114300" distR="114300" simplePos="0" relativeHeight="251659264" behindDoc="0" locked="0" layoutInCell="1" allowOverlap="1" wp14:anchorId="6AA4C5AE" wp14:editId="3553B985">
                <wp:simplePos x="0" y="0"/>
                <wp:positionH relativeFrom="column">
                  <wp:posOffset>4104700</wp:posOffset>
                </wp:positionH>
                <wp:positionV relativeFrom="paragraph">
                  <wp:posOffset>48249</wp:posOffset>
                </wp:positionV>
                <wp:extent cx="2967355" cy="1350274"/>
                <wp:effectExtent l="12700" t="12700" r="17145" b="8890"/>
                <wp:wrapNone/>
                <wp:docPr id="11" name="Rectangle 11"/>
                <wp:cNvGraphicFramePr/>
                <a:graphic xmlns:a="http://schemas.openxmlformats.org/drawingml/2006/main">
                  <a:graphicData uri="http://schemas.microsoft.com/office/word/2010/wordprocessingShape">
                    <wps:wsp>
                      <wps:cNvSpPr/>
                      <wps:spPr>
                        <a:xfrm>
                          <a:off x="0" y="0"/>
                          <a:ext cx="2967355" cy="1350274"/>
                        </a:xfrm>
                        <a:prstGeom prst="rect">
                          <a:avLst/>
                        </a:prstGeom>
                        <a:solidFill>
                          <a:srgbClr val="393938"/>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5779F1" id="Rectangle 11" o:spid="_x0000_s1026" style="position:absolute;margin-left:323.2pt;margin-top:3.8pt;width:233.65pt;height:106.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" fillcolor="#393938" strokecolor="white [3212]" strokeweight="2pt"/>
            </w:pict>
          </mc:Fallback>
        </mc:AlternateContent>
      </w:r>
      <w:r w:rsidRPr="009C6C81">
        <w:rPr>
          <w:noProof/>
        </w:rPr>
        <mc:AlternateContent>
          <mc:Choice Requires="wps">
            <w:drawing>
              <wp:anchor distT="0" distB="0" distL="114300" distR="114300" simplePos="0" relativeHeight="251660288" behindDoc="0" locked="0" layoutInCell="1" allowOverlap="1" wp14:anchorId="28B1C02A" wp14:editId="5D88233F">
                <wp:simplePos x="0" y="0"/>
                <wp:positionH relativeFrom="column">
                  <wp:posOffset>4281170</wp:posOffset>
                </wp:positionH>
                <wp:positionV relativeFrom="paragraph">
                  <wp:posOffset>232674</wp:posOffset>
                </wp:positionV>
                <wp:extent cx="2590165" cy="97478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165" cy="974785"/>
                        </a:xfrm>
                        <a:prstGeom prst="rect">
                          <a:avLst/>
                        </a:prstGeom>
                        <a:noFill/>
                        <a:ln w="9525">
                          <a:noFill/>
                          <a:miter lim="800000"/>
                          <a:headEnd/>
                          <a:tailEnd/>
                        </a:ln>
                      </wps:spPr>
                      <wps:txbx>
                        <w:txbxContent>
                          <w:p w14:paraId="5FE02206" w14:textId="2DADF87C" w:rsidR="00282847" w:rsidRDefault="00733497" w:rsidP="00835F95">
                            <w:pPr>
                              <w:pStyle w:val="Heading2"/>
                            </w:pPr>
                            <w:r>
                              <w:t>Disability Leave Procedure</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28B1C02A" id="_x0000_t202" coordsize="21600,21600" o:spt="202" path="m,l,21600r21600,l21600,xe">
                <v:stroke joinstyle="miter"/>
                <v:path gradientshapeok="t" o:connecttype="rect"/>
              </v:shapetype>
              <v:shape id="Text Box 2" o:spid="_x0000_s1026" type="#_x0000_t202" style="position:absolute;margin-left:337.1pt;margin-top:18.3pt;width:203.95pt;height:76.75pt;z-index:251660288;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" filled="f" stroked="f">
                <v:textbox>
                  <w:txbxContent>
                    <w:p w14:paraId="5FE02206" w14:textId="2DADF87C" w:rsidR="00282847" w:rsidRDefault="00733497" w:rsidP="00835F95">
                      <w:pPr>
                        <w:pStyle w:val="Heading2"/>
                      </w:pPr>
                      <w:r>
                        <w:t>Disability Leave Procedure</w:t>
                      </w:r>
                    </w:p>
                  </w:txbxContent>
                </v:textbox>
              </v:shape>
            </w:pict>
          </mc:Fallback>
        </mc:AlternateContent>
      </w:r>
      <w:r w:rsidR="00733497">
        <w:rPr>
          <w:noProof/>
        </w:rPr>
        <w:t>HR</w:t>
      </w:r>
      <w:r w:rsidR="00723434">
        <w:rPr>
          <w:noProof/>
        </w:rPr>
        <w:br/>
      </w:r>
      <w:r w:rsidRPr="009C6C81">
        <w:t>Procedure</w:t>
      </w:r>
    </w:p>
    <w:p w14:paraId="0DE52311" w14:textId="61091677" w:rsidR="000E2C35" w:rsidRDefault="000E2C35" w:rsidP="006A2DCC"/>
    <w:p w14:paraId="59A50C44" w14:textId="77777777" w:rsidR="003E2C80" w:rsidRDefault="003E2C80" w:rsidP="003E2C80">
      <w:pPr>
        <w:pStyle w:val="SubHead"/>
        <w:rPr>
          <w:rFonts w:ascii="Arial" w:hAnsi="Arial" w:cs="Arial"/>
          <w:bCs/>
          <w:sz w:val="24"/>
        </w:rPr>
      </w:pPr>
    </w:p>
    <w:p w14:paraId="251DA2F9" w14:textId="77777777" w:rsidR="003E2C80" w:rsidRDefault="003E2C80" w:rsidP="003E2C80">
      <w:pPr>
        <w:pStyle w:val="SubHead"/>
        <w:rPr>
          <w:rFonts w:ascii="Arial" w:hAnsi="Arial" w:cs="Arial"/>
          <w:bCs/>
          <w:sz w:val="24"/>
        </w:rPr>
      </w:pPr>
    </w:p>
    <w:p w14:paraId="7D01E832" w14:textId="77777777" w:rsidR="003E2C80" w:rsidRDefault="003E2C80" w:rsidP="003E2C80">
      <w:pPr>
        <w:pStyle w:val="SubHead"/>
        <w:rPr>
          <w:rFonts w:ascii="Arial" w:hAnsi="Arial" w:cs="Arial"/>
          <w:bCs/>
          <w:sz w:val="24"/>
        </w:rPr>
      </w:pPr>
    </w:p>
    <w:tbl>
      <w:tblPr>
        <w:tblW w:w="0" w:type="auto"/>
        <w:tblInd w:w="108" w:type="dxa"/>
        <w:tblCellMar>
          <w:left w:w="0" w:type="dxa"/>
          <w:right w:w="0" w:type="dxa"/>
        </w:tblCellMar>
        <w:tblLook w:val="04A0" w:firstRow="1" w:lastRow="0" w:firstColumn="1" w:lastColumn="0" w:noHBand="0" w:noVBand="1"/>
      </w:tblPr>
      <w:tblGrid>
        <w:gridCol w:w="1701"/>
        <w:gridCol w:w="4701"/>
        <w:gridCol w:w="3379"/>
      </w:tblGrid>
      <w:tr w:rsidR="00D13FF1" w14:paraId="06DF5344" w14:textId="77777777" w:rsidTr="00835F95">
        <w:tc>
          <w:tcPr>
            <w:tcW w:w="1701" w:type="dxa"/>
            <w:tcBorders>
              <w:top w:val="single" w:sz="8" w:space="0" w:color="auto"/>
              <w:left w:val="single" w:sz="8" w:space="0" w:color="auto"/>
              <w:bottom w:val="single" w:sz="8" w:space="0" w:color="auto"/>
              <w:right w:val="single" w:sz="8" w:space="0" w:color="auto"/>
            </w:tcBorders>
            <w:shd w:val="clear" w:color="auto" w:fill="B91823"/>
            <w:tcMar>
              <w:top w:w="0" w:type="dxa"/>
              <w:left w:w="108" w:type="dxa"/>
              <w:bottom w:w="0" w:type="dxa"/>
              <w:right w:w="108" w:type="dxa"/>
            </w:tcMar>
            <w:vAlign w:val="center"/>
            <w:hideMark/>
          </w:tcPr>
          <w:p w14:paraId="4D35B9C7" w14:textId="77777777" w:rsidR="00D13FF1" w:rsidRPr="00835F95" w:rsidRDefault="00D13FF1" w:rsidP="00835F95">
            <w:pPr>
              <w:spacing w:line="240" w:lineRule="auto"/>
              <w:jc w:val="center"/>
              <w:rPr>
                <w:rFonts w:ascii="Arial Black" w:eastAsiaTheme="minorHAnsi" w:hAnsi="Arial Black" w:cs="Arial"/>
                <w:b/>
                <w:bCs/>
                <w:color w:val="FFFFFF" w:themeColor="background1"/>
                <w:lang w:eastAsia="en-US"/>
              </w:rPr>
            </w:pPr>
            <w:r w:rsidRPr="00835F95">
              <w:rPr>
                <w:rFonts w:ascii="Arial Black" w:hAnsi="Arial Black" w:cs="Arial"/>
                <w:b/>
                <w:bCs/>
                <w:color w:val="FFFFFF" w:themeColor="background1"/>
              </w:rPr>
              <w:t>Version Control</w:t>
            </w:r>
          </w:p>
        </w:tc>
        <w:tc>
          <w:tcPr>
            <w:tcW w:w="4701" w:type="dxa"/>
            <w:tcBorders>
              <w:top w:val="single" w:sz="8" w:space="0" w:color="auto"/>
              <w:left w:val="nil"/>
              <w:bottom w:val="single" w:sz="8" w:space="0" w:color="auto"/>
              <w:right w:val="single" w:sz="8" w:space="0" w:color="auto"/>
            </w:tcBorders>
            <w:shd w:val="clear" w:color="auto" w:fill="B91823"/>
            <w:tcMar>
              <w:top w:w="0" w:type="dxa"/>
              <w:left w:w="108" w:type="dxa"/>
              <w:bottom w:w="0" w:type="dxa"/>
              <w:right w:w="108" w:type="dxa"/>
            </w:tcMar>
            <w:vAlign w:val="center"/>
            <w:hideMark/>
          </w:tcPr>
          <w:p w14:paraId="2124EBA0" w14:textId="77777777" w:rsidR="00D13FF1" w:rsidRPr="00835F95" w:rsidRDefault="00D13FF1" w:rsidP="00835F95">
            <w:pPr>
              <w:spacing w:line="240" w:lineRule="auto"/>
              <w:jc w:val="center"/>
              <w:rPr>
                <w:rFonts w:ascii="Arial Black" w:eastAsiaTheme="minorHAnsi" w:hAnsi="Arial Black" w:cs="Arial"/>
                <w:b/>
                <w:bCs/>
                <w:color w:val="FFFFFF" w:themeColor="background1"/>
                <w:lang w:eastAsia="en-US"/>
              </w:rPr>
            </w:pPr>
            <w:r w:rsidRPr="00835F95">
              <w:rPr>
                <w:rFonts w:ascii="Arial Black" w:hAnsi="Arial Black" w:cs="Arial"/>
                <w:b/>
                <w:bCs/>
                <w:color w:val="FFFFFF" w:themeColor="background1"/>
              </w:rPr>
              <w:t>Changes Made</w:t>
            </w:r>
          </w:p>
        </w:tc>
        <w:tc>
          <w:tcPr>
            <w:tcW w:w="3379" w:type="dxa"/>
            <w:tcBorders>
              <w:top w:val="single" w:sz="8" w:space="0" w:color="auto"/>
              <w:left w:val="nil"/>
              <w:bottom w:val="single" w:sz="8" w:space="0" w:color="auto"/>
              <w:right w:val="single" w:sz="8" w:space="0" w:color="auto"/>
            </w:tcBorders>
            <w:shd w:val="clear" w:color="auto" w:fill="B91823"/>
            <w:tcMar>
              <w:top w:w="0" w:type="dxa"/>
              <w:left w:w="108" w:type="dxa"/>
              <w:bottom w:w="0" w:type="dxa"/>
              <w:right w:w="108" w:type="dxa"/>
            </w:tcMar>
            <w:vAlign w:val="center"/>
            <w:hideMark/>
          </w:tcPr>
          <w:p w14:paraId="207014EC" w14:textId="77777777" w:rsidR="00D13FF1" w:rsidRPr="00835F95" w:rsidRDefault="00D13FF1" w:rsidP="00835F95">
            <w:pPr>
              <w:spacing w:line="240" w:lineRule="auto"/>
              <w:jc w:val="center"/>
              <w:rPr>
                <w:rFonts w:ascii="Arial Black" w:eastAsiaTheme="minorHAnsi" w:hAnsi="Arial Black" w:cs="Arial"/>
                <w:b/>
                <w:bCs/>
                <w:color w:val="FFFFFF" w:themeColor="background1"/>
                <w:lang w:eastAsia="en-US"/>
              </w:rPr>
            </w:pPr>
            <w:r w:rsidRPr="00835F95">
              <w:rPr>
                <w:rFonts w:ascii="Arial Black" w:hAnsi="Arial Black" w:cs="Arial"/>
                <w:b/>
                <w:bCs/>
                <w:color w:val="FFFFFF" w:themeColor="background1"/>
              </w:rPr>
              <w:t>Author</w:t>
            </w:r>
          </w:p>
        </w:tc>
      </w:tr>
      <w:tr w:rsidR="00D13FF1" w:rsidRPr="00440B9D" w14:paraId="0302B46F" w14:textId="77777777" w:rsidTr="00835F95">
        <w:tc>
          <w:tcPr>
            <w:tcW w:w="170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08A0DA7" w14:textId="77777777" w:rsidR="00D13FF1" w:rsidRPr="00835F95" w:rsidRDefault="00D13FF1" w:rsidP="00835F95">
            <w:pPr>
              <w:spacing w:line="276" w:lineRule="auto"/>
              <w:jc w:val="center"/>
              <w:rPr>
                <w:rFonts w:cs="Arial"/>
                <w:color w:val="FF0000"/>
              </w:rPr>
            </w:pPr>
            <w:r w:rsidRPr="00835F95">
              <w:rPr>
                <w:rFonts w:cs="Arial"/>
                <w:color w:val="FF0000"/>
              </w:rPr>
              <w:t>Version 1</w:t>
            </w:r>
          </w:p>
          <w:p w14:paraId="0B3A911E" w14:textId="0697F525" w:rsidR="00D13FF1" w:rsidRPr="00835F95" w:rsidRDefault="00884016" w:rsidP="00835F95">
            <w:pPr>
              <w:spacing w:line="276" w:lineRule="auto"/>
              <w:jc w:val="center"/>
              <w:rPr>
                <w:rFonts w:eastAsiaTheme="minorHAnsi" w:cs="Arial"/>
                <w:color w:val="FF0000"/>
                <w:lang w:eastAsia="en-US"/>
              </w:rPr>
            </w:pPr>
            <w:r w:rsidRPr="00835F95">
              <w:rPr>
                <w:rFonts w:cs="Arial"/>
                <w:color w:val="FF0000"/>
              </w:rPr>
              <w:t>April 201</w:t>
            </w:r>
            <w:r w:rsidR="00733497">
              <w:rPr>
                <w:rFonts w:cs="Arial"/>
                <w:color w:val="FF0000"/>
              </w:rPr>
              <w:t>8</w:t>
            </w:r>
          </w:p>
        </w:tc>
        <w:tc>
          <w:tcPr>
            <w:tcW w:w="470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60DDF062" w14:textId="19BF0562" w:rsidR="00D13FF1" w:rsidRPr="00835F95" w:rsidRDefault="00733497" w:rsidP="00835F95">
            <w:pPr>
              <w:spacing w:line="276" w:lineRule="auto"/>
              <w:jc w:val="center"/>
              <w:rPr>
                <w:rFonts w:eastAsiaTheme="minorHAnsi" w:cs="Arial"/>
                <w:color w:val="FF0000"/>
                <w:lang w:eastAsia="en-US"/>
              </w:rPr>
            </w:pPr>
            <w:r w:rsidRPr="00733497">
              <w:rPr>
                <w:rFonts w:eastAsiaTheme="minorHAnsi" w:cs="Arial"/>
                <w:color w:val="FF0000"/>
                <w:lang w:eastAsia="en-US"/>
              </w:rPr>
              <w:t>Introduction of new procedure for Disability Leave</w:t>
            </w:r>
          </w:p>
        </w:tc>
        <w:tc>
          <w:tcPr>
            <w:tcW w:w="337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3D5BBA31" w14:textId="77777777" w:rsidR="00D13FF1" w:rsidRPr="00835F95" w:rsidRDefault="00884016" w:rsidP="00835F95">
            <w:pPr>
              <w:spacing w:line="276" w:lineRule="auto"/>
              <w:jc w:val="center"/>
              <w:rPr>
                <w:rFonts w:eastAsiaTheme="minorHAnsi" w:cs="Arial"/>
                <w:color w:val="FF0000"/>
                <w:lang w:eastAsia="en-US"/>
              </w:rPr>
            </w:pPr>
            <w:r w:rsidRPr="00835F95">
              <w:rPr>
                <w:rFonts w:eastAsiaTheme="minorHAnsi" w:cs="Arial"/>
                <w:color w:val="FF0000"/>
                <w:lang w:eastAsia="en-US"/>
              </w:rPr>
              <w:t>People Management</w:t>
            </w:r>
          </w:p>
        </w:tc>
      </w:tr>
      <w:tr w:rsidR="00D13FF1" w:rsidRPr="00440B9D" w14:paraId="21697243" w14:textId="77777777" w:rsidTr="00835F95">
        <w:tc>
          <w:tcPr>
            <w:tcW w:w="170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19D0B681" w14:textId="77777777" w:rsidR="00D13FF1" w:rsidRPr="00835F95" w:rsidRDefault="00D13FF1" w:rsidP="00835F95">
            <w:pPr>
              <w:spacing w:line="276" w:lineRule="auto"/>
              <w:jc w:val="center"/>
              <w:rPr>
                <w:rFonts w:cs="Arial"/>
                <w:color w:val="FF0000"/>
              </w:rPr>
            </w:pPr>
            <w:r w:rsidRPr="00835F95">
              <w:rPr>
                <w:rFonts w:cs="Arial"/>
                <w:color w:val="FF0000"/>
              </w:rPr>
              <w:t>Version 2</w:t>
            </w:r>
          </w:p>
          <w:p w14:paraId="76F644D6" w14:textId="1FE390C6" w:rsidR="00D13FF1" w:rsidRPr="00835F95" w:rsidRDefault="00733497" w:rsidP="00835F95">
            <w:pPr>
              <w:spacing w:line="276" w:lineRule="auto"/>
              <w:jc w:val="center"/>
              <w:rPr>
                <w:rFonts w:cs="Arial"/>
                <w:color w:val="FF0000"/>
              </w:rPr>
            </w:pPr>
            <w:r>
              <w:rPr>
                <w:rFonts w:cs="Arial"/>
                <w:color w:val="FF0000"/>
              </w:rPr>
              <w:t>Dec 2025</w:t>
            </w:r>
          </w:p>
        </w:tc>
        <w:tc>
          <w:tcPr>
            <w:tcW w:w="470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60BBABA5" w14:textId="3C0433C8" w:rsidR="00D13FF1" w:rsidRPr="00835F95" w:rsidRDefault="00733497" w:rsidP="00835F95">
            <w:pPr>
              <w:spacing w:line="276" w:lineRule="auto"/>
              <w:jc w:val="center"/>
              <w:rPr>
                <w:rFonts w:eastAsiaTheme="minorHAnsi" w:cs="Arial"/>
                <w:color w:val="FF0000"/>
                <w:lang w:eastAsia="en-US"/>
              </w:rPr>
            </w:pPr>
            <w:r>
              <w:rPr>
                <w:rFonts w:eastAsiaTheme="minorHAnsi" w:cs="Arial"/>
                <w:color w:val="FF0000"/>
                <w:lang w:eastAsia="en-US"/>
              </w:rPr>
              <w:t>Rebranded</w:t>
            </w:r>
          </w:p>
        </w:tc>
        <w:tc>
          <w:tcPr>
            <w:tcW w:w="337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1AB4B3FB" w14:textId="2ECB1490" w:rsidR="00D13FF1" w:rsidRPr="00835F95" w:rsidRDefault="00733497" w:rsidP="00835F95">
            <w:pPr>
              <w:spacing w:line="276" w:lineRule="auto"/>
              <w:jc w:val="center"/>
              <w:rPr>
                <w:rFonts w:eastAsiaTheme="minorHAnsi" w:cs="Arial"/>
                <w:color w:val="FF0000"/>
                <w:lang w:eastAsia="en-US"/>
              </w:rPr>
            </w:pPr>
            <w:r>
              <w:rPr>
                <w:rFonts w:eastAsiaTheme="minorHAnsi" w:cs="Arial"/>
                <w:color w:val="FF0000"/>
                <w:lang w:eastAsia="en-US"/>
              </w:rPr>
              <w:t>HR</w:t>
            </w:r>
          </w:p>
        </w:tc>
      </w:tr>
    </w:tbl>
    <w:p w14:paraId="34CC4324" w14:textId="77777777" w:rsidR="003F4818" w:rsidRDefault="003F4818">
      <w:pPr>
        <w:spacing w:line="240" w:lineRule="auto"/>
      </w:pPr>
    </w:p>
    <w:p w14:paraId="422A990F" w14:textId="77777777" w:rsidR="00EB2C8E" w:rsidRDefault="00EB2C8E" w:rsidP="00EB2C8E">
      <w:pPr>
        <w:spacing w:line="240" w:lineRule="auto"/>
        <w:rPr>
          <w:color w:val="A92530"/>
        </w:rPr>
      </w:pPr>
    </w:p>
    <w:p w14:paraId="61D9CCB3" w14:textId="7376A185" w:rsidR="001E0E1F" w:rsidRDefault="00723434" w:rsidP="00733497">
      <w:pPr>
        <w:pStyle w:val="Heading3"/>
      </w:pPr>
      <w:hyperlink r:id="rId11" w:tgtFrame="_new" w:tooltip="View this document (eLibrary ref #52402)" w:history="1">
        <w:r w:rsidR="00733497" w:rsidRPr="00733497">
          <w:rPr>
            <w:rStyle w:val="Hyperlink"/>
            <w:rFonts w:ascii="Arial Black" w:hAnsi="Arial Black"/>
            <w:sz w:val="28"/>
            <w:szCs w:val="28"/>
            <w:u w:val="none"/>
          </w:rPr>
          <w:t>Introduction</w:t>
        </w:r>
      </w:hyperlink>
    </w:p>
    <w:p w14:paraId="79D6160D" w14:textId="77777777" w:rsidR="00733497" w:rsidRPr="00733497" w:rsidRDefault="00733497" w:rsidP="00733497"/>
    <w:p w14:paraId="5A1EC417" w14:textId="79CE809E" w:rsidR="00733497" w:rsidRPr="00733497" w:rsidRDefault="00733497" w:rsidP="00733497">
      <w:pPr>
        <w:tabs>
          <w:tab w:val="left" w:pos="1134"/>
        </w:tabs>
        <w:rPr>
          <w:rFonts w:cs="Arial"/>
        </w:rPr>
      </w:pPr>
      <w:r>
        <w:rPr>
          <w:rFonts w:cs="Arial"/>
        </w:rPr>
        <w:t>Cumbria Fire &amp; Rescue Service</w:t>
      </w:r>
      <w:r w:rsidRPr="00733497">
        <w:rPr>
          <w:rFonts w:cs="Arial"/>
        </w:rPr>
        <w:t xml:space="preserve"> is committed to equality of opportunity, both in the provision of services and in our role as a major employer. We believe that everyone has the right to be treated with dignity and respect. We are committed to, and will work towards, the elimination of unfair and unlawful discrimination against disabled people to ensure equal treatment in all our procedures, practices and access to council services. </w:t>
      </w:r>
    </w:p>
    <w:p w14:paraId="69558DFB" w14:textId="77777777" w:rsidR="00733497" w:rsidRPr="00733497" w:rsidRDefault="00733497" w:rsidP="00733497">
      <w:pPr>
        <w:tabs>
          <w:tab w:val="left" w:pos="1134"/>
        </w:tabs>
        <w:rPr>
          <w:rFonts w:cs="Arial"/>
        </w:rPr>
      </w:pPr>
    </w:p>
    <w:p w14:paraId="0B853A04" w14:textId="6F868DB3" w:rsidR="00733497" w:rsidRPr="00733497" w:rsidRDefault="00733497" w:rsidP="00733497">
      <w:pPr>
        <w:tabs>
          <w:tab w:val="left" w:pos="1134"/>
        </w:tabs>
        <w:rPr>
          <w:rFonts w:cs="Arial"/>
        </w:rPr>
      </w:pPr>
      <w:r w:rsidRPr="00733497">
        <w:rPr>
          <w:rFonts w:cs="Arial"/>
        </w:rPr>
        <w:t xml:space="preserve">This procedure enhances the support and assistance available to disabled employees. This document sets out what disability leave is, when it is available and the procedure for applying for it. Any employee who considers that the following procedure has been unfairly or incorrectly applied may address the matter under </w:t>
      </w:r>
      <w:r>
        <w:rPr>
          <w:rFonts w:cs="Arial"/>
        </w:rPr>
        <w:t xml:space="preserve">CFRS’s </w:t>
      </w:r>
      <w:r w:rsidRPr="00733497">
        <w:rPr>
          <w:rFonts w:cs="Arial"/>
        </w:rPr>
        <w:t xml:space="preserve">grievance procedure. Abuse of the disability leave procedure will be dealt with in accordance with </w:t>
      </w:r>
      <w:r>
        <w:rPr>
          <w:rFonts w:cs="Arial"/>
        </w:rPr>
        <w:t>CFRS’s</w:t>
      </w:r>
      <w:r w:rsidRPr="00733497">
        <w:rPr>
          <w:rFonts w:cs="Arial"/>
        </w:rPr>
        <w:t xml:space="preserve"> disciplinary procedure. The impact and progress of the disability leave procedure will be reviewed in order to assess its effectiveness from both a personal and organisational perspective.</w:t>
      </w:r>
    </w:p>
    <w:p w14:paraId="110F71E4" w14:textId="77777777" w:rsidR="00733497" w:rsidRPr="00733497" w:rsidRDefault="00733497" w:rsidP="00733497">
      <w:pPr>
        <w:tabs>
          <w:tab w:val="left" w:pos="1134"/>
        </w:tabs>
        <w:rPr>
          <w:rFonts w:cs="Arial"/>
        </w:rPr>
      </w:pPr>
    </w:p>
    <w:p w14:paraId="1BC9C0AA" w14:textId="77777777" w:rsidR="00733497" w:rsidRDefault="00733497" w:rsidP="00733497">
      <w:pPr>
        <w:contextualSpacing/>
        <w:rPr>
          <w:color w:val="C00000"/>
          <w:sz w:val="28"/>
          <w:szCs w:val="28"/>
        </w:rPr>
      </w:pPr>
    </w:p>
    <w:p w14:paraId="2A30E149" w14:textId="77777777" w:rsidR="00733497" w:rsidRDefault="00733497" w:rsidP="00733497">
      <w:pPr>
        <w:contextualSpacing/>
        <w:rPr>
          <w:color w:val="C00000"/>
          <w:sz w:val="28"/>
          <w:szCs w:val="28"/>
        </w:rPr>
      </w:pPr>
    </w:p>
    <w:p w14:paraId="0CFFAB37" w14:textId="77777777" w:rsidR="00733497" w:rsidRDefault="00733497" w:rsidP="00733497">
      <w:pPr>
        <w:contextualSpacing/>
        <w:rPr>
          <w:color w:val="C00000"/>
          <w:sz w:val="28"/>
          <w:szCs w:val="28"/>
        </w:rPr>
      </w:pPr>
    </w:p>
    <w:p w14:paraId="1770D635" w14:textId="77777777" w:rsidR="00733497" w:rsidRDefault="00733497" w:rsidP="00733497">
      <w:pPr>
        <w:contextualSpacing/>
        <w:rPr>
          <w:color w:val="C00000"/>
          <w:sz w:val="28"/>
          <w:szCs w:val="28"/>
        </w:rPr>
      </w:pPr>
    </w:p>
    <w:p w14:paraId="09247215" w14:textId="4758097D" w:rsidR="00733497" w:rsidRDefault="00733497" w:rsidP="00733497">
      <w:pPr>
        <w:contextualSpacing/>
        <w:rPr>
          <w:color w:val="C00000"/>
          <w:sz w:val="28"/>
          <w:szCs w:val="28"/>
        </w:rPr>
      </w:pPr>
      <w:hyperlink r:id="rId12" w:tgtFrame="_new" w:tooltip="View this document (eLibrary ref #52402)" w:history="1">
        <w:r w:rsidRPr="00733497">
          <w:rPr>
            <w:rFonts w:ascii="Arial Black" w:hAnsi="Arial Black" w:cs="Arial"/>
            <w:color w:val="C00000"/>
            <w:sz w:val="28"/>
            <w:szCs w:val="28"/>
          </w:rPr>
          <w:t>Scope</w:t>
        </w:r>
      </w:hyperlink>
    </w:p>
    <w:p w14:paraId="79D3F9AA" w14:textId="77777777" w:rsidR="00733497" w:rsidRPr="00733497" w:rsidRDefault="00733497" w:rsidP="00733497">
      <w:pPr>
        <w:contextualSpacing/>
        <w:rPr>
          <w:rFonts w:ascii="Arial Black" w:hAnsi="Arial Black" w:cs="Arial"/>
          <w:b/>
          <w:color w:val="C00000"/>
          <w:sz w:val="28"/>
          <w:szCs w:val="28"/>
        </w:rPr>
      </w:pPr>
    </w:p>
    <w:p w14:paraId="5639498C" w14:textId="1C09700C" w:rsidR="00733497" w:rsidRPr="00733497" w:rsidRDefault="00733497" w:rsidP="00733497">
      <w:pPr>
        <w:spacing w:line="240" w:lineRule="auto"/>
        <w:rPr>
          <w:rFonts w:cs="Arial"/>
          <w:bCs/>
          <w:lang w:eastAsia="en-US"/>
        </w:rPr>
      </w:pPr>
      <w:r w:rsidRPr="00733497">
        <w:rPr>
          <w:rFonts w:cs="Arial"/>
          <w:bCs/>
          <w:lang w:eastAsia="en-US"/>
        </w:rPr>
        <w:t>This scheme applies to</w:t>
      </w:r>
      <w:r w:rsidRPr="00733497">
        <w:rPr>
          <w:rFonts w:ascii="New York" w:hAnsi="New York" w:cs="Arial"/>
          <w:bCs/>
          <w:szCs w:val="20"/>
          <w:lang w:eastAsia="en-US"/>
        </w:rPr>
        <w:t xml:space="preserve"> </w:t>
      </w:r>
      <w:r w:rsidRPr="00733497">
        <w:rPr>
          <w:rFonts w:cs="Arial"/>
          <w:bCs/>
          <w:szCs w:val="20"/>
          <w:lang w:eastAsia="en-US"/>
        </w:rPr>
        <w:t>all</w:t>
      </w:r>
      <w:r w:rsidRPr="00733497">
        <w:rPr>
          <w:rFonts w:cs="Arial"/>
          <w:bCs/>
          <w:lang w:eastAsia="en-US"/>
        </w:rPr>
        <w:t xml:space="preserve"> </w:t>
      </w:r>
      <w:r w:rsidRPr="00733497">
        <w:rPr>
          <w:rFonts w:cs="Arial"/>
          <w:color w:val="000000"/>
          <w:szCs w:val="20"/>
          <w:lang w:eastAsia="en-US"/>
        </w:rPr>
        <w:t xml:space="preserve">permanent and fixed term </w:t>
      </w:r>
      <w:r>
        <w:rPr>
          <w:rFonts w:cs="Arial"/>
          <w:color w:val="000000"/>
          <w:szCs w:val="20"/>
          <w:lang w:eastAsia="en-US"/>
        </w:rPr>
        <w:t xml:space="preserve">CFRS </w:t>
      </w:r>
      <w:r w:rsidRPr="00733497">
        <w:rPr>
          <w:rFonts w:cs="Arial"/>
          <w:color w:val="000000"/>
          <w:szCs w:val="20"/>
          <w:lang w:eastAsia="en-US"/>
        </w:rPr>
        <w:t xml:space="preserve">employees covered by the Green book, Burgundy book and Grey book, casual workers and volunteers, including people engaged to work for </w:t>
      </w:r>
      <w:r>
        <w:rPr>
          <w:rFonts w:cs="Arial"/>
          <w:color w:val="000000"/>
          <w:szCs w:val="20"/>
          <w:lang w:eastAsia="en-US"/>
        </w:rPr>
        <w:t>CFRS</w:t>
      </w:r>
      <w:r w:rsidRPr="00733497">
        <w:rPr>
          <w:rFonts w:cs="Arial"/>
          <w:color w:val="000000"/>
          <w:szCs w:val="20"/>
          <w:lang w:eastAsia="en-US"/>
        </w:rPr>
        <w:t xml:space="preserve"> through agencies</w:t>
      </w:r>
      <w:r w:rsidRPr="00733497">
        <w:rPr>
          <w:rFonts w:cs="Arial"/>
          <w:b/>
          <w:color w:val="000000"/>
          <w:szCs w:val="20"/>
          <w:lang w:eastAsia="en-US"/>
        </w:rPr>
        <w:t xml:space="preserve"> </w:t>
      </w:r>
      <w:r w:rsidRPr="00733497">
        <w:rPr>
          <w:rFonts w:cs="Arial"/>
          <w:color w:val="000000"/>
          <w:szCs w:val="20"/>
          <w:lang w:eastAsia="en-US"/>
        </w:rPr>
        <w:t>and</w:t>
      </w:r>
      <w:r w:rsidRPr="00733497">
        <w:rPr>
          <w:rFonts w:cs="Arial"/>
          <w:b/>
          <w:color w:val="000000"/>
          <w:szCs w:val="20"/>
          <w:lang w:eastAsia="en-US"/>
        </w:rPr>
        <w:t xml:space="preserve"> </w:t>
      </w:r>
      <w:r w:rsidRPr="00733497">
        <w:rPr>
          <w:rFonts w:cs="Arial"/>
          <w:bCs/>
          <w:lang w:eastAsia="en-US"/>
        </w:rPr>
        <w:t>is not dependent on the number of hours worked.</w:t>
      </w:r>
    </w:p>
    <w:p w14:paraId="6EC7695B" w14:textId="77777777" w:rsidR="00733497" w:rsidRPr="00733497" w:rsidRDefault="00733497" w:rsidP="00733497">
      <w:pPr>
        <w:spacing w:line="240" w:lineRule="auto"/>
        <w:rPr>
          <w:rFonts w:cs="Arial"/>
          <w:bCs/>
          <w:lang w:eastAsia="en-US"/>
        </w:rPr>
      </w:pPr>
    </w:p>
    <w:p w14:paraId="3E5D4F4A" w14:textId="77777777" w:rsidR="00733497" w:rsidRDefault="00733497" w:rsidP="00733497">
      <w:pPr>
        <w:rPr>
          <w:rFonts w:cs="Arial"/>
          <w:color w:val="000000"/>
        </w:rPr>
      </w:pPr>
    </w:p>
    <w:p w14:paraId="26C6A862" w14:textId="0F65ECB9" w:rsidR="00733497" w:rsidRPr="00733497" w:rsidRDefault="00733497" w:rsidP="00733497">
      <w:pPr>
        <w:keepNext/>
        <w:outlineLvl w:val="0"/>
        <w:rPr>
          <w:rFonts w:ascii="Arial Black" w:hAnsi="Arial Black" w:cs="Arial"/>
          <w:b/>
          <w:bCs/>
          <w:color w:val="C00000"/>
          <w:kern w:val="32"/>
          <w:sz w:val="28"/>
          <w:szCs w:val="28"/>
        </w:rPr>
      </w:pPr>
      <w:r w:rsidRPr="00733497">
        <w:rPr>
          <w:rFonts w:ascii="Arial Black" w:hAnsi="Arial Black" w:cs="Arial"/>
          <w:b/>
          <w:bCs/>
          <w:color w:val="C00000"/>
          <w:kern w:val="32"/>
          <w:sz w:val="28"/>
          <w:szCs w:val="28"/>
        </w:rPr>
        <w:t>Principle</w:t>
      </w:r>
      <w:r w:rsidRPr="00733497">
        <w:rPr>
          <w:rFonts w:ascii="Arial Black" w:hAnsi="Arial Black" w:cs="Arial"/>
          <w:b/>
          <w:bCs/>
          <w:color w:val="C00000"/>
          <w:kern w:val="32"/>
          <w:sz w:val="28"/>
          <w:szCs w:val="28"/>
        </w:rPr>
        <w:t>s</w:t>
      </w:r>
    </w:p>
    <w:p w14:paraId="62BED7A4" w14:textId="77777777" w:rsidR="00733497" w:rsidRPr="00733497" w:rsidRDefault="00733497" w:rsidP="00733497">
      <w:pPr>
        <w:keepNext/>
        <w:outlineLvl w:val="0"/>
        <w:rPr>
          <w:rFonts w:ascii="Arial Black" w:hAnsi="Arial Black" w:cs="Arial"/>
          <w:b/>
          <w:bCs/>
          <w:color w:val="007EA9"/>
          <w:kern w:val="32"/>
          <w:sz w:val="28"/>
          <w:szCs w:val="28"/>
        </w:rPr>
      </w:pPr>
    </w:p>
    <w:p w14:paraId="2E368A66" w14:textId="6D771702" w:rsidR="00733497" w:rsidRPr="00733497" w:rsidRDefault="00733497" w:rsidP="00733497">
      <w:pPr>
        <w:tabs>
          <w:tab w:val="left" w:pos="142"/>
          <w:tab w:val="left" w:pos="1440"/>
          <w:tab w:val="left" w:pos="2880"/>
          <w:tab w:val="left" w:pos="3600"/>
          <w:tab w:val="left" w:pos="4320"/>
          <w:tab w:val="left" w:pos="5040"/>
          <w:tab w:val="left" w:pos="5760"/>
          <w:tab w:val="left" w:pos="6480"/>
          <w:tab w:val="left" w:pos="7200"/>
          <w:tab w:val="left" w:pos="7920"/>
          <w:tab w:val="left" w:pos="8640"/>
        </w:tabs>
        <w:rPr>
          <w:rFonts w:cs="Arial"/>
          <w:color w:val="000000" w:themeColor="text1"/>
        </w:rPr>
      </w:pPr>
      <w:r w:rsidRPr="00733497">
        <w:rPr>
          <w:rFonts w:cs="Arial"/>
          <w:color w:val="000000" w:themeColor="text1"/>
        </w:rPr>
        <w:t xml:space="preserve">Disability leave is paid time off work which may be granted where an employee is absent as a result of their disability, but for reasons other than sickness. As a guideline, up to 10 days disability leave in a rolling 12 month period may be granted (pro rata for part time employees), however it may be appropriate to increase this dependant on individual circumstances. In such cases advice must be sought from the HR Provider. </w:t>
      </w:r>
    </w:p>
    <w:p w14:paraId="7D6839E0" w14:textId="77777777" w:rsidR="00733497" w:rsidRPr="00733497" w:rsidRDefault="00733497" w:rsidP="00733497">
      <w:pPr>
        <w:tabs>
          <w:tab w:val="left" w:pos="142"/>
          <w:tab w:val="left" w:pos="1440"/>
          <w:tab w:val="left" w:pos="2880"/>
          <w:tab w:val="left" w:pos="3600"/>
          <w:tab w:val="left" w:pos="4320"/>
          <w:tab w:val="left" w:pos="5040"/>
          <w:tab w:val="left" w:pos="5760"/>
          <w:tab w:val="left" w:pos="6480"/>
          <w:tab w:val="left" w:pos="7200"/>
          <w:tab w:val="left" w:pos="7920"/>
          <w:tab w:val="left" w:pos="8640"/>
        </w:tabs>
        <w:rPr>
          <w:rFonts w:cs="Arial"/>
          <w:color w:val="000000" w:themeColor="text1"/>
        </w:rPr>
      </w:pPr>
    </w:p>
    <w:p w14:paraId="228149E0" w14:textId="77777777" w:rsidR="00733497" w:rsidRPr="00733497" w:rsidRDefault="00733497" w:rsidP="00733497">
      <w:pPr>
        <w:tabs>
          <w:tab w:val="left" w:pos="142"/>
          <w:tab w:val="left" w:pos="1440"/>
          <w:tab w:val="left" w:pos="2880"/>
          <w:tab w:val="left" w:pos="3600"/>
          <w:tab w:val="left" w:pos="4320"/>
          <w:tab w:val="left" w:pos="5040"/>
          <w:tab w:val="left" w:pos="5760"/>
          <w:tab w:val="left" w:pos="6480"/>
          <w:tab w:val="left" w:pos="7200"/>
          <w:tab w:val="left" w:pos="7920"/>
          <w:tab w:val="left" w:pos="8640"/>
        </w:tabs>
        <w:rPr>
          <w:rFonts w:cs="Arial"/>
          <w:color w:val="000000" w:themeColor="text1"/>
        </w:rPr>
      </w:pPr>
      <w:r w:rsidRPr="00733497">
        <w:rPr>
          <w:rFonts w:cs="Arial"/>
          <w:color w:val="000000" w:themeColor="text1"/>
        </w:rPr>
        <w:t xml:space="preserve">The effect of impairment depends on the individual and their circumstances. To accommodate this requires some flexibility, therefore disability leave may be taken on a planned and unplanned basis and taken in different ways – once a week, a block of time or perhaps as periods of part time working. </w:t>
      </w:r>
    </w:p>
    <w:p w14:paraId="54FBE7D2" w14:textId="77777777" w:rsidR="00733497" w:rsidRPr="00733497" w:rsidRDefault="00733497" w:rsidP="00733497">
      <w:pPr>
        <w:tabs>
          <w:tab w:val="left" w:pos="142"/>
          <w:tab w:val="left" w:pos="1440"/>
          <w:tab w:val="left" w:pos="2880"/>
          <w:tab w:val="left" w:pos="3600"/>
          <w:tab w:val="left" w:pos="4320"/>
          <w:tab w:val="left" w:pos="5040"/>
          <w:tab w:val="left" w:pos="5760"/>
          <w:tab w:val="left" w:pos="6480"/>
          <w:tab w:val="left" w:pos="7200"/>
          <w:tab w:val="left" w:pos="7920"/>
          <w:tab w:val="left" w:pos="8640"/>
        </w:tabs>
        <w:rPr>
          <w:rFonts w:cs="Arial"/>
          <w:color w:val="000000" w:themeColor="text1"/>
        </w:rPr>
      </w:pPr>
    </w:p>
    <w:p w14:paraId="5EF94E23" w14:textId="77777777" w:rsidR="00733497" w:rsidRPr="00733497" w:rsidRDefault="00733497" w:rsidP="00733497">
      <w:pPr>
        <w:tabs>
          <w:tab w:val="left" w:pos="142"/>
          <w:tab w:val="left" w:pos="1440"/>
          <w:tab w:val="left" w:pos="2880"/>
          <w:tab w:val="left" w:pos="3600"/>
          <w:tab w:val="left" w:pos="4320"/>
          <w:tab w:val="left" w:pos="5040"/>
          <w:tab w:val="left" w:pos="5760"/>
          <w:tab w:val="left" w:pos="6480"/>
          <w:tab w:val="left" w:pos="7200"/>
          <w:tab w:val="left" w:pos="7920"/>
          <w:tab w:val="left" w:pos="8640"/>
        </w:tabs>
        <w:rPr>
          <w:rFonts w:cs="Arial"/>
        </w:rPr>
      </w:pPr>
      <w:r w:rsidRPr="00733497">
        <w:rPr>
          <w:rFonts w:cs="Arial"/>
          <w:color w:val="000000" w:themeColor="text1"/>
        </w:rPr>
        <w:t>Disability leave is distinct from sick leave and other time off work provisions. Disability leave should not be counted for attendance management purposes.</w:t>
      </w:r>
    </w:p>
    <w:p w14:paraId="1D376F4E" w14:textId="77777777" w:rsidR="00733497" w:rsidRPr="00733497" w:rsidRDefault="00733497" w:rsidP="00733497">
      <w:pPr>
        <w:tabs>
          <w:tab w:val="left" w:pos="720"/>
          <w:tab w:val="left" w:pos="1418"/>
          <w:tab w:val="left" w:pos="2880"/>
          <w:tab w:val="left" w:pos="3600"/>
          <w:tab w:val="left" w:pos="4320"/>
          <w:tab w:val="left" w:pos="5040"/>
          <w:tab w:val="left" w:pos="5760"/>
          <w:tab w:val="left" w:pos="6480"/>
          <w:tab w:val="left" w:pos="7200"/>
          <w:tab w:val="left" w:pos="7920"/>
          <w:tab w:val="left" w:pos="8640"/>
        </w:tabs>
        <w:rPr>
          <w:rFonts w:cs="Arial"/>
          <w:color w:val="FF0000"/>
          <w:sz w:val="20"/>
        </w:rPr>
      </w:pPr>
    </w:p>
    <w:p w14:paraId="72B5CDF6" w14:textId="77777777" w:rsidR="00733497" w:rsidRPr="00733497" w:rsidRDefault="00733497" w:rsidP="00733497">
      <w:pPr>
        <w:tabs>
          <w:tab w:val="left" w:pos="720"/>
          <w:tab w:val="left" w:pos="1418"/>
          <w:tab w:val="left" w:pos="2880"/>
          <w:tab w:val="left" w:pos="3600"/>
          <w:tab w:val="left" w:pos="4320"/>
          <w:tab w:val="left" w:pos="5040"/>
          <w:tab w:val="left" w:pos="5760"/>
          <w:tab w:val="left" w:pos="6480"/>
          <w:tab w:val="left" w:pos="7200"/>
          <w:tab w:val="left" w:pos="7920"/>
          <w:tab w:val="left" w:pos="8640"/>
        </w:tabs>
        <w:rPr>
          <w:rFonts w:cs="Arial"/>
          <w:color w:val="FF0000"/>
          <w:sz w:val="20"/>
        </w:rPr>
      </w:pPr>
    </w:p>
    <w:p w14:paraId="43AB5346" w14:textId="77777777" w:rsidR="00733497" w:rsidRPr="00733497" w:rsidRDefault="00733497" w:rsidP="00733497">
      <w:pPr>
        <w:keepNext/>
        <w:outlineLvl w:val="0"/>
        <w:rPr>
          <w:rFonts w:ascii="Arial Black" w:hAnsi="Arial Black" w:cs="Arial"/>
          <w:b/>
          <w:bCs/>
          <w:color w:val="C00000"/>
          <w:kern w:val="32"/>
          <w:sz w:val="28"/>
          <w:szCs w:val="28"/>
        </w:rPr>
      </w:pPr>
      <w:r w:rsidRPr="00733497">
        <w:rPr>
          <w:rFonts w:ascii="Arial Black" w:hAnsi="Arial Black" w:cs="Arial"/>
          <w:b/>
          <w:bCs/>
          <w:color w:val="C00000"/>
          <w:kern w:val="32"/>
          <w:sz w:val="28"/>
          <w:szCs w:val="28"/>
        </w:rPr>
        <w:t>Eligibility</w:t>
      </w:r>
    </w:p>
    <w:p w14:paraId="1EA6767B" w14:textId="77777777" w:rsidR="00733497" w:rsidRPr="00733497" w:rsidRDefault="00733497" w:rsidP="00733497"/>
    <w:p w14:paraId="731BFC2F" w14:textId="77777777" w:rsidR="00733497" w:rsidRPr="00733497" w:rsidRDefault="00733497" w:rsidP="00733497">
      <w:pPr>
        <w:tabs>
          <w:tab w:val="left" w:pos="660"/>
          <w:tab w:val="left" w:pos="1080"/>
        </w:tabs>
        <w:spacing w:line="240" w:lineRule="auto"/>
      </w:pPr>
      <w:r w:rsidRPr="00733497">
        <w:t>All employees who are disabled under the definition of the Equality Act 2010 are entitled to disability leave. There is no qualifying period for any employee wanting to be considered for disability leave.</w:t>
      </w:r>
    </w:p>
    <w:p w14:paraId="13A69D6C" w14:textId="77777777" w:rsidR="00733497" w:rsidRPr="00733497" w:rsidRDefault="00733497" w:rsidP="00733497">
      <w:pPr>
        <w:tabs>
          <w:tab w:val="left" w:pos="660"/>
          <w:tab w:val="left" w:pos="1080"/>
        </w:tabs>
        <w:spacing w:line="240" w:lineRule="auto"/>
      </w:pPr>
    </w:p>
    <w:p w14:paraId="79F205EF" w14:textId="77777777" w:rsidR="00733497" w:rsidRPr="00733497" w:rsidRDefault="00733497" w:rsidP="00733497">
      <w:pPr>
        <w:tabs>
          <w:tab w:val="left" w:pos="660"/>
          <w:tab w:val="left" w:pos="1080"/>
        </w:tabs>
        <w:spacing w:line="240" w:lineRule="auto"/>
      </w:pPr>
      <w:r w:rsidRPr="00733497">
        <w:t xml:space="preserve">The Equality Act 2010 states that a disabled person who has a physical or mental impairment, which has an adverse effect on their ability to carry out normal day to day activities. The effect must be substantial (that is, more than trivial or minor), adverse and long-term (that is lasting or likely to last for more than 12 months, or for the rest of the life of the person concerned). </w:t>
      </w:r>
    </w:p>
    <w:p w14:paraId="54DA8986" w14:textId="77777777" w:rsidR="00733497" w:rsidRPr="00733497" w:rsidRDefault="00733497" w:rsidP="00733497">
      <w:pPr>
        <w:tabs>
          <w:tab w:val="left" w:pos="660"/>
          <w:tab w:val="left" w:pos="1080"/>
        </w:tabs>
        <w:spacing w:line="240" w:lineRule="auto"/>
      </w:pPr>
    </w:p>
    <w:p w14:paraId="5EDAC281" w14:textId="77777777" w:rsidR="00733497" w:rsidRPr="00733497" w:rsidRDefault="00733497" w:rsidP="00733497">
      <w:pPr>
        <w:tabs>
          <w:tab w:val="left" w:pos="660"/>
          <w:tab w:val="left" w:pos="1080"/>
        </w:tabs>
        <w:spacing w:line="240" w:lineRule="auto"/>
      </w:pPr>
      <w:r w:rsidRPr="00733497">
        <w:t>The definition is much wider than many expect, including impairments such as:</w:t>
      </w:r>
    </w:p>
    <w:p w14:paraId="0964AD20" w14:textId="77777777" w:rsidR="00733497" w:rsidRPr="00733497" w:rsidRDefault="00733497" w:rsidP="00733497">
      <w:pPr>
        <w:tabs>
          <w:tab w:val="left" w:pos="660"/>
          <w:tab w:val="left" w:pos="1080"/>
        </w:tabs>
        <w:spacing w:line="240" w:lineRule="auto"/>
      </w:pPr>
    </w:p>
    <w:p w14:paraId="76526B6E" w14:textId="77777777" w:rsidR="00733497" w:rsidRPr="00733497" w:rsidRDefault="00733497" w:rsidP="00733497">
      <w:pPr>
        <w:numPr>
          <w:ilvl w:val="0"/>
          <w:numId w:val="36"/>
        </w:numPr>
        <w:tabs>
          <w:tab w:val="left" w:pos="660"/>
          <w:tab w:val="left" w:pos="1080"/>
        </w:tabs>
        <w:spacing w:line="240" w:lineRule="auto"/>
      </w:pPr>
      <w:r w:rsidRPr="00733497">
        <w:t xml:space="preserve">Mental health conditions </w:t>
      </w:r>
    </w:p>
    <w:p w14:paraId="52F04DC0" w14:textId="77777777" w:rsidR="00733497" w:rsidRPr="00733497" w:rsidRDefault="00733497" w:rsidP="00733497">
      <w:pPr>
        <w:numPr>
          <w:ilvl w:val="0"/>
          <w:numId w:val="36"/>
        </w:numPr>
        <w:tabs>
          <w:tab w:val="left" w:pos="660"/>
          <w:tab w:val="left" w:pos="1080"/>
        </w:tabs>
        <w:spacing w:line="240" w:lineRule="auto"/>
      </w:pPr>
      <w:r w:rsidRPr="00733497">
        <w:t>Learning difficulties e.g. dyslexia, dyspraxia</w:t>
      </w:r>
    </w:p>
    <w:p w14:paraId="67E3A314" w14:textId="77777777" w:rsidR="00733497" w:rsidRPr="00733497" w:rsidRDefault="00733497" w:rsidP="00733497">
      <w:pPr>
        <w:numPr>
          <w:ilvl w:val="0"/>
          <w:numId w:val="36"/>
        </w:numPr>
        <w:tabs>
          <w:tab w:val="left" w:pos="660"/>
          <w:tab w:val="left" w:pos="1080"/>
        </w:tabs>
        <w:spacing w:line="240" w:lineRule="auto"/>
      </w:pPr>
      <w:r w:rsidRPr="00733497">
        <w:t xml:space="preserve">Significant mobility difficulties </w:t>
      </w:r>
    </w:p>
    <w:p w14:paraId="22F4186C" w14:textId="77777777" w:rsidR="00733497" w:rsidRPr="00733497" w:rsidRDefault="00733497" w:rsidP="00733497">
      <w:pPr>
        <w:numPr>
          <w:ilvl w:val="0"/>
          <w:numId w:val="36"/>
        </w:numPr>
        <w:tabs>
          <w:tab w:val="left" w:pos="660"/>
          <w:tab w:val="left" w:pos="1080"/>
        </w:tabs>
        <w:spacing w:line="240" w:lineRule="auto"/>
      </w:pPr>
      <w:r w:rsidRPr="00733497">
        <w:t xml:space="preserve">Respiratory conditions e.g. asthma </w:t>
      </w:r>
    </w:p>
    <w:p w14:paraId="0959BF21" w14:textId="77777777" w:rsidR="00733497" w:rsidRPr="00733497" w:rsidRDefault="00733497" w:rsidP="00733497">
      <w:pPr>
        <w:numPr>
          <w:ilvl w:val="0"/>
          <w:numId w:val="36"/>
        </w:numPr>
        <w:tabs>
          <w:tab w:val="left" w:pos="660"/>
          <w:tab w:val="left" w:pos="1080"/>
        </w:tabs>
        <w:spacing w:line="240" w:lineRule="auto"/>
      </w:pPr>
      <w:r w:rsidRPr="00733497">
        <w:t xml:space="preserve">Cardiovascular diseases e.g. heart disease </w:t>
      </w:r>
    </w:p>
    <w:p w14:paraId="53060AF0" w14:textId="77777777" w:rsidR="00733497" w:rsidRPr="00733497" w:rsidRDefault="00733497" w:rsidP="00733497">
      <w:pPr>
        <w:numPr>
          <w:ilvl w:val="0"/>
          <w:numId w:val="36"/>
        </w:numPr>
        <w:tabs>
          <w:tab w:val="left" w:pos="660"/>
          <w:tab w:val="left" w:pos="1080"/>
        </w:tabs>
        <w:spacing w:line="240" w:lineRule="auto"/>
      </w:pPr>
      <w:r w:rsidRPr="00733497">
        <w:t>Multiple sclerosis, epilepsy</w:t>
      </w:r>
    </w:p>
    <w:p w14:paraId="29DE6AA3" w14:textId="77777777" w:rsidR="00733497" w:rsidRPr="00733497" w:rsidRDefault="00733497" w:rsidP="00733497">
      <w:pPr>
        <w:numPr>
          <w:ilvl w:val="0"/>
          <w:numId w:val="36"/>
        </w:numPr>
        <w:tabs>
          <w:tab w:val="left" w:pos="660"/>
          <w:tab w:val="left" w:pos="1080"/>
        </w:tabs>
        <w:spacing w:line="240" w:lineRule="auto"/>
      </w:pPr>
      <w:r w:rsidRPr="00733497">
        <w:t>Cancer, HIV</w:t>
      </w:r>
    </w:p>
    <w:p w14:paraId="54ADB3B3" w14:textId="77777777" w:rsidR="00733497" w:rsidRPr="00733497" w:rsidRDefault="00733497" w:rsidP="00733497">
      <w:pPr>
        <w:numPr>
          <w:ilvl w:val="0"/>
          <w:numId w:val="36"/>
        </w:numPr>
        <w:tabs>
          <w:tab w:val="left" w:pos="660"/>
          <w:tab w:val="left" w:pos="1080"/>
        </w:tabs>
        <w:spacing w:line="240" w:lineRule="auto"/>
      </w:pPr>
      <w:r w:rsidRPr="00733497">
        <w:t xml:space="preserve">Hearing or sight impairments </w:t>
      </w:r>
    </w:p>
    <w:p w14:paraId="26D3B49E" w14:textId="77777777" w:rsidR="00733497" w:rsidRPr="00733497" w:rsidRDefault="00733497" w:rsidP="00733497">
      <w:pPr>
        <w:tabs>
          <w:tab w:val="left" w:pos="660"/>
          <w:tab w:val="left" w:pos="1080"/>
        </w:tabs>
        <w:spacing w:line="240" w:lineRule="auto"/>
      </w:pPr>
    </w:p>
    <w:p w14:paraId="22C4DC07" w14:textId="0ABC2BA1" w:rsidR="00733497" w:rsidRDefault="00733497" w:rsidP="00733497">
      <w:pPr>
        <w:tabs>
          <w:tab w:val="left" w:pos="660"/>
          <w:tab w:val="left" w:pos="1080"/>
        </w:tabs>
        <w:spacing w:line="240" w:lineRule="auto"/>
      </w:pPr>
      <w:r w:rsidRPr="00733497">
        <w:t xml:space="preserve">In order to be considered for disability leave employees must declare to </w:t>
      </w:r>
      <w:r>
        <w:t>CFRS</w:t>
      </w:r>
      <w:r w:rsidRPr="00733497">
        <w:t xml:space="preserve"> that they are disabled. </w:t>
      </w:r>
    </w:p>
    <w:p w14:paraId="47F3D073" w14:textId="77777777" w:rsidR="00733497" w:rsidRDefault="00733497" w:rsidP="00733497">
      <w:pPr>
        <w:tabs>
          <w:tab w:val="left" w:pos="660"/>
          <w:tab w:val="left" w:pos="1080"/>
        </w:tabs>
        <w:spacing w:line="240" w:lineRule="auto"/>
      </w:pPr>
    </w:p>
    <w:p w14:paraId="7D55E6DF" w14:textId="77777777" w:rsidR="00733497" w:rsidRPr="00733497" w:rsidRDefault="00733497" w:rsidP="00733497">
      <w:pPr>
        <w:rPr>
          <w:rFonts w:ascii="Arial Black" w:hAnsi="Arial Black" w:cs="Arial"/>
          <w:b/>
          <w:bCs/>
          <w:color w:val="C00000"/>
          <w:kern w:val="32"/>
          <w:sz w:val="28"/>
          <w:szCs w:val="28"/>
        </w:rPr>
      </w:pPr>
      <w:r w:rsidRPr="00733497">
        <w:rPr>
          <w:rFonts w:ascii="Arial Black" w:hAnsi="Arial Black" w:cs="Arial"/>
          <w:b/>
          <w:bCs/>
          <w:color w:val="C00000"/>
          <w:kern w:val="32"/>
          <w:sz w:val="28"/>
          <w:szCs w:val="28"/>
        </w:rPr>
        <w:t>Process</w:t>
      </w:r>
    </w:p>
    <w:p w14:paraId="1B0ED17F" w14:textId="77777777" w:rsidR="00733497" w:rsidRPr="00733497" w:rsidRDefault="00733497" w:rsidP="00733497">
      <w:pPr>
        <w:rPr>
          <w:rFonts w:ascii="Arial Black" w:hAnsi="Arial Black" w:cs="Arial"/>
          <w:b/>
          <w:bCs/>
          <w:color w:val="007EA9"/>
          <w:kern w:val="32"/>
          <w:sz w:val="28"/>
          <w:szCs w:val="28"/>
        </w:rPr>
      </w:pPr>
    </w:p>
    <w:p w14:paraId="6386E9C7" w14:textId="4E91D033" w:rsidR="00733497" w:rsidRPr="00733497" w:rsidRDefault="00733497" w:rsidP="00733497">
      <w:pPr>
        <w:rPr>
          <w:rFonts w:cs="Arial"/>
        </w:rPr>
      </w:pPr>
      <w:r w:rsidRPr="00733497">
        <w:rPr>
          <w:rFonts w:cs="Arial"/>
        </w:rPr>
        <w:t xml:space="preserve">When an employee declares that they are disabled and wishes to be considered for disability leave they will be referred to </w:t>
      </w:r>
      <w:r>
        <w:rPr>
          <w:rFonts w:cs="Arial"/>
        </w:rPr>
        <w:t>CFRS’s</w:t>
      </w:r>
      <w:r w:rsidRPr="00733497">
        <w:rPr>
          <w:rFonts w:cs="Arial"/>
        </w:rPr>
        <w:t xml:space="preserve"> occupational health provider for advice and guidance regarding appropriate adjustments that might be made to the workplace and/or job. </w:t>
      </w:r>
    </w:p>
    <w:p w14:paraId="49C35F5E" w14:textId="77777777" w:rsidR="00733497" w:rsidRPr="00733497" w:rsidRDefault="00733497" w:rsidP="00733497">
      <w:pPr>
        <w:rPr>
          <w:rFonts w:cs="Arial"/>
        </w:rPr>
      </w:pPr>
    </w:p>
    <w:p w14:paraId="672E7E73" w14:textId="77777777" w:rsidR="00733497" w:rsidRPr="00733497" w:rsidRDefault="00733497" w:rsidP="00733497">
      <w:pPr>
        <w:rPr>
          <w:rFonts w:cs="Arial"/>
        </w:rPr>
      </w:pPr>
      <w:r w:rsidRPr="00733497">
        <w:rPr>
          <w:rFonts w:cs="Arial"/>
        </w:rPr>
        <w:t xml:space="preserve">Upon receipt of the outcome from occupational health referral, the line manager will arrange to meet with the employee to discuss the content of the report and what disability leave is appropriate. </w:t>
      </w:r>
    </w:p>
    <w:p w14:paraId="7DB5F1CB" w14:textId="77777777" w:rsidR="00733497" w:rsidRPr="00733497" w:rsidRDefault="00733497" w:rsidP="00733497">
      <w:pPr>
        <w:rPr>
          <w:rFonts w:cs="Arial"/>
        </w:rPr>
      </w:pPr>
    </w:p>
    <w:p w14:paraId="4809E7CA" w14:textId="77777777" w:rsidR="00733497" w:rsidRPr="00733497" w:rsidRDefault="00733497" w:rsidP="00733497">
      <w:pPr>
        <w:rPr>
          <w:rFonts w:cs="Arial"/>
        </w:rPr>
      </w:pPr>
      <w:r w:rsidRPr="00733497">
        <w:rPr>
          <w:rFonts w:cs="Arial"/>
        </w:rPr>
        <w:t xml:space="preserve">To assist in determining what leave and/or reasonable adjustments are required it may be appropriate to seek further medical advice and involvement from the </w:t>
      </w:r>
    </w:p>
    <w:p w14:paraId="3F0E11B7" w14:textId="77777777" w:rsidR="00733497" w:rsidRPr="00733497" w:rsidRDefault="00733497" w:rsidP="00733497">
      <w:pPr>
        <w:rPr>
          <w:rFonts w:cs="Arial"/>
        </w:rPr>
      </w:pPr>
    </w:p>
    <w:p w14:paraId="19CA7173" w14:textId="14CE1773" w:rsidR="00733497" w:rsidRPr="00733497" w:rsidRDefault="00733497" w:rsidP="00733497">
      <w:pPr>
        <w:numPr>
          <w:ilvl w:val="0"/>
          <w:numId w:val="37"/>
        </w:numPr>
        <w:contextualSpacing/>
      </w:pPr>
      <w:r>
        <w:t>CFRS</w:t>
      </w:r>
      <w:r w:rsidRPr="00733497">
        <w:t xml:space="preserve"> occupational health advisor </w:t>
      </w:r>
    </w:p>
    <w:p w14:paraId="066F05B3" w14:textId="681DF6FC" w:rsidR="00733497" w:rsidRPr="00733497" w:rsidRDefault="00733497" w:rsidP="00733497">
      <w:pPr>
        <w:numPr>
          <w:ilvl w:val="0"/>
          <w:numId w:val="37"/>
        </w:numPr>
        <w:contextualSpacing/>
      </w:pPr>
      <w:r w:rsidRPr="00733497">
        <w:t xml:space="preserve">HR provider </w:t>
      </w:r>
    </w:p>
    <w:p w14:paraId="6C3A4AFD" w14:textId="77777777" w:rsidR="00733497" w:rsidRPr="00733497" w:rsidRDefault="00733497" w:rsidP="00733497">
      <w:pPr>
        <w:numPr>
          <w:ilvl w:val="0"/>
          <w:numId w:val="37"/>
        </w:numPr>
        <w:contextualSpacing/>
      </w:pPr>
      <w:r w:rsidRPr="00733497">
        <w:t>Disability employment advisor at the Job Centre</w:t>
      </w:r>
    </w:p>
    <w:p w14:paraId="135BB723" w14:textId="77777777" w:rsidR="00733497" w:rsidRPr="00733497" w:rsidRDefault="00733497" w:rsidP="00733497">
      <w:pPr>
        <w:numPr>
          <w:ilvl w:val="0"/>
          <w:numId w:val="37"/>
        </w:numPr>
        <w:contextualSpacing/>
      </w:pPr>
      <w:r w:rsidRPr="00733497">
        <w:t xml:space="preserve">Employee’s GP/specialist </w:t>
      </w:r>
    </w:p>
    <w:p w14:paraId="408D6A7E" w14:textId="77777777" w:rsidR="00733497" w:rsidRPr="00733497" w:rsidRDefault="00733497" w:rsidP="00733497"/>
    <w:p w14:paraId="0C3B4722" w14:textId="77777777" w:rsidR="00733497" w:rsidRPr="00733497" w:rsidRDefault="00733497" w:rsidP="00733497">
      <w:r w:rsidRPr="00733497">
        <w:t xml:space="preserve">The employee may be accompanied to the meeting by a trade union representative or work colleague should they so wish. Where disability leave is considered appropriate, the employee and line manager should discuss the need for planned leave and the likelihood of unplanned leave.  </w:t>
      </w:r>
    </w:p>
    <w:p w14:paraId="59249148" w14:textId="77777777" w:rsidR="00733497" w:rsidRPr="00733497" w:rsidRDefault="00733497" w:rsidP="00733497"/>
    <w:p w14:paraId="6AE65E41" w14:textId="77777777" w:rsidR="00733497" w:rsidRPr="00733497" w:rsidRDefault="00733497" w:rsidP="00733497">
      <w:pPr>
        <w:keepNext/>
        <w:outlineLvl w:val="0"/>
        <w:rPr>
          <w:rFonts w:ascii="Arial Black" w:hAnsi="Arial Black" w:cs="Arial"/>
          <w:b/>
          <w:bCs/>
          <w:color w:val="C00000"/>
          <w:kern w:val="32"/>
          <w:sz w:val="28"/>
          <w:szCs w:val="28"/>
        </w:rPr>
      </w:pPr>
      <w:r w:rsidRPr="00733497">
        <w:rPr>
          <w:rFonts w:ascii="Arial Black" w:hAnsi="Arial Black" w:cs="Arial"/>
          <w:b/>
          <w:bCs/>
          <w:color w:val="C00000"/>
          <w:kern w:val="32"/>
          <w:sz w:val="28"/>
          <w:szCs w:val="28"/>
        </w:rPr>
        <w:t xml:space="preserve">Planned Leave   </w:t>
      </w:r>
    </w:p>
    <w:p w14:paraId="22BAE16C" w14:textId="77777777" w:rsidR="00733497" w:rsidRPr="00733497" w:rsidRDefault="00733497" w:rsidP="00733497"/>
    <w:p w14:paraId="76669ECF" w14:textId="77777777" w:rsidR="00733497" w:rsidRPr="00733497" w:rsidRDefault="00733497" w:rsidP="00733497">
      <w:r w:rsidRPr="00733497">
        <w:t xml:space="preserve">Planned disability leave will be agreed in advance between the employee and line manager. Such planned leave may for example be a number of days over each year or a block of time that a disabled employee needs to take time off for treatment or assessment related to their disability. This does not replace the provision of time off for medical screening. </w:t>
      </w:r>
    </w:p>
    <w:p w14:paraId="59E75C57" w14:textId="77777777" w:rsidR="00733497" w:rsidRPr="00733497" w:rsidRDefault="00733497" w:rsidP="00733497"/>
    <w:p w14:paraId="1BCE5A3D" w14:textId="77777777" w:rsidR="00733497" w:rsidRPr="00733497" w:rsidRDefault="00733497" w:rsidP="00733497">
      <w:r w:rsidRPr="00733497">
        <w:t>Planned leave may include paid time off for:</w:t>
      </w:r>
    </w:p>
    <w:p w14:paraId="56688776" w14:textId="77777777" w:rsidR="00733497" w:rsidRPr="00733497" w:rsidRDefault="00733497" w:rsidP="00733497">
      <w:pPr>
        <w:numPr>
          <w:ilvl w:val="0"/>
          <w:numId w:val="38"/>
        </w:numPr>
        <w:contextualSpacing/>
      </w:pPr>
      <w:r w:rsidRPr="00733497">
        <w:t xml:space="preserve">Counselling/therapeutic treatment </w:t>
      </w:r>
    </w:p>
    <w:p w14:paraId="0321A7A4" w14:textId="77777777" w:rsidR="00733497" w:rsidRPr="00733497" w:rsidRDefault="00733497" w:rsidP="00733497">
      <w:pPr>
        <w:numPr>
          <w:ilvl w:val="0"/>
          <w:numId w:val="38"/>
        </w:numPr>
        <w:contextualSpacing/>
      </w:pPr>
      <w:r w:rsidRPr="00733497">
        <w:t>Recuperation and rehabilitation following an operation/treatment</w:t>
      </w:r>
    </w:p>
    <w:p w14:paraId="3D28F607" w14:textId="77777777" w:rsidR="00733497" w:rsidRPr="00733497" w:rsidRDefault="00733497" w:rsidP="00733497">
      <w:pPr>
        <w:numPr>
          <w:ilvl w:val="0"/>
          <w:numId w:val="38"/>
        </w:numPr>
        <w:contextualSpacing/>
      </w:pPr>
      <w:r w:rsidRPr="00733497">
        <w:t>Planning and implementation of adjustments to the workplace/job</w:t>
      </w:r>
    </w:p>
    <w:p w14:paraId="67732DE7" w14:textId="77777777" w:rsidR="00733497" w:rsidRPr="00733497" w:rsidRDefault="00733497" w:rsidP="00733497">
      <w:pPr>
        <w:numPr>
          <w:ilvl w:val="0"/>
          <w:numId w:val="38"/>
        </w:numPr>
        <w:contextualSpacing/>
      </w:pPr>
      <w:r w:rsidRPr="00733497">
        <w:t xml:space="preserve">A phased return to work or period of time off work for a newly disabled employee </w:t>
      </w:r>
    </w:p>
    <w:p w14:paraId="48B4F313" w14:textId="77777777" w:rsidR="00733497" w:rsidRPr="00733497" w:rsidRDefault="00733497" w:rsidP="00733497"/>
    <w:p w14:paraId="60DDF8EA" w14:textId="77777777" w:rsidR="00733497" w:rsidRPr="00733497" w:rsidRDefault="00733497" w:rsidP="00733497">
      <w:r w:rsidRPr="00733497">
        <w:t>Agreement must be reached between the line manager and employee with regard to the number of days planned leave required, if any.</w:t>
      </w:r>
    </w:p>
    <w:p w14:paraId="3EA3211E" w14:textId="77777777" w:rsidR="00733497" w:rsidRPr="00733497" w:rsidRDefault="00733497" w:rsidP="00733497"/>
    <w:p w14:paraId="133A5C42" w14:textId="77777777" w:rsidR="00733497" w:rsidRPr="00733497" w:rsidRDefault="00733497" w:rsidP="00733497">
      <w:r w:rsidRPr="00733497">
        <w:lastRenderedPageBreak/>
        <w:t>Where disability leave is agreed, it will be reviewed on an annual basis to assist in planning. These reviews will be supportive and confidential. Employees may be accompanied to the meeting by a trade union representative or work colleague should they so wish.</w:t>
      </w:r>
    </w:p>
    <w:p w14:paraId="40F21A15" w14:textId="77777777" w:rsidR="00733497" w:rsidRPr="00733497" w:rsidRDefault="00733497" w:rsidP="00733497"/>
    <w:p w14:paraId="22DF63C2" w14:textId="77777777" w:rsidR="00733497" w:rsidRDefault="00733497" w:rsidP="00733497">
      <w:r w:rsidRPr="00733497">
        <w:t xml:space="preserve">Employees whose impairment or circumstances change throughout the year may request a meeting to review their planned disability leave (or other reasonable adjustments) at any time. </w:t>
      </w:r>
    </w:p>
    <w:p w14:paraId="4A595553" w14:textId="77777777" w:rsidR="00733497" w:rsidRPr="00733497" w:rsidRDefault="00733497" w:rsidP="00733497"/>
    <w:p w14:paraId="6F02D1EE" w14:textId="77777777" w:rsidR="00733497" w:rsidRPr="00733497" w:rsidRDefault="00733497" w:rsidP="00733497">
      <w:pPr>
        <w:keepNext/>
        <w:outlineLvl w:val="0"/>
        <w:rPr>
          <w:rFonts w:ascii="Arial Black" w:hAnsi="Arial Black" w:cs="Arial"/>
          <w:bCs/>
          <w:color w:val="C00000"/>
          <w:kern w:val="32"/>
          <w:sz w:val="28"/>
          <w:szCs w:val="32"/>
        </w:rPr>
      </w:pPr>
      <w:r w:rsidRPr="00733497">
        <w:rPr>
          <w:rFonts w:ascii="Arial Black" w:hAnsi="Arial Black" w:cs="Arial"/>
          <w:bCs/>
          <w:color w:val="C00000"/>
          <w:kern w:val="32"/>
          <w:sz w:val="28"/>
          <w:szCs w:val="32"/>
        </w:rPr>
        <w:t xml:space="preserve">Unplanned leave </w:t>
      </w:r>
    </w:p>
    <w:p w14:paraId="7630C082" w14:textId="77777777" w:rsidR="00733497" w:rsidRPr="00733497" w:rsidRDefault="00733497" w:rsidP="00733497">
      <w:pPr>
        <w:keepNext/>
        <w:outlineLvl w:val="0"/>
        <w:rPr>
          <w:rFonts w:ascii="Arial Black" w:hAnsi="Arial Black"/>
          <w:b/>
          <w:color w:val="007EA9"/>
          <w:sz w:val="28"/>
        </w:rPr>
      </w:pPr>
    </w:p>
    <w:p w14:paraId="76D4A289" w14:textId="77777777" w:rsidR="00733497" w:rsidRPr="00733497" w:rsidRDefault="00733497" w:rsidP="00733497">
      <w:pPr>
        <w:tabs>
          <w:tab w:val="left" w:pos="567"/>
        </w:tabs>
        <w:spacing w:line="240" w:lineRule="auto"/>
        <w:rPr>
          <w:rFonts w:cs="Arial"/>
        </w:rPr>
      </w:pPr>
      <w:r w:rsidRPr="00733497">
        <w:rPr>
          <w:rFonts w:cs="Arial"/>
        </w:rPr>
        <w:t xml:space="preserve">The line manager and employee should also discuss the likelihood of any unplanned leave, taking into consideration previous disability related absences and any improvement or deterioration (actual or anticipated) in the employee’s condition. It may be possible to identify reasonable adjustments, which would counteract the need for unplanned disability leave. </w:t>
      </w:r>
    </w:p>
    <w:p w14:paraId="566C66B1" w14:textId="77777777" w:rsidR="00733497" w:rsidRPr="00733497" w:rsidRDefault="00733497" w:rsidP="00733497">
      <w:pPr>
        <w:tabs>
          <w:tab w:val="left" w:pos="567"/>
        </w:tabs>
        <w:spacing w:line="240" w:lineRule="auto"/>
        <w:rPr>
          <w:rFonts w:cs="Arial"/>
        </w:rPr>
      </w:pPr>
    </w:p>
    <w:p w14:paraId="17AC7722" w14:textId="77777777" w:rsidR="00733497" w:rsidRPr="00733497" w:rsidRDefault="00733497" w:rsidP="00733497">
      <w:pPr>
        <w:tabs>
          <w:tab w:val="left" w:pos="567"/>
        </w:tabs>
        <w:spacing w:line="240" w:lineRule="auto"/>
        <w:rPr>
          <w:rFonts w:cs="Arial"/>
        </w:rPr>
      </w:pPr>
      <w:r w:rsidRPr="00733497">
        <w:rPr>
          <w:rFonts w:cs="Arial"/>
        </w:rPr>
        <w:t>Unplanned leave may include circumstances such as:</w:t>
      </w:r>
    </w:p>
    <w:p w14:paraId="4E631D3B" w14:textId="77777777" w:rsidR="00733497" w:rsidRPr="00733497" w:rsidRDefault="00733497" w:rsidP="00733497">
      <w:pPr>
        <w:numPr>
          <w:ilvl w:val="0"/>
          <w:numId w:val="39"/>
        </w:numPr>
        <w:tabs>
          <w:tab w:val="left" w:pos="567"/>
        </w:tabs>
        <w:spacing w:line="240" w:lineRule="auto"/>
        <w:contextualSpacing/>
        <w:rPr>
          <w:rFonts w:cs="Arial"/>
        </w:rPr>
      </w:pPr>
      <w:r w:rsidRPr="00733497">
        <w:rPr>
          <w:rFonts w:cs="Arial"/>
        </w:rPr>
        <w:t>Breakdown of usual arrangements at work (e.g. malfunction or aid/adaption etc)</w:t>
      </w:r>
    </w:p>
    <w:p w14:paraId="4B653E05" w14:textId="77777777" w:rsidR="00733497" w:rsidRPr="00733497" w:rsidRDefault="00733497" w:rsidP="00733497">
      <w:pPr>
        <w:numPr>
          <w:ilvl w:val="0"/>
          <w:numId w:val="39"/>
        </w:numPr>
        <w:tabs>
          <w:tab w:val="left" w:pos="567"/>
        </w:tabs>
        <w:spacing w:line="240" w:lineRule="auto"/>
        <w:ind w:left="567" w:hanging="207"/>
        <w:contextualSpacing/>
        <w:rPr>
          <w:rFonts w:cs="Arial"/>
        </w:rPr>
      </w:pPr>
      <w:r w:rsidRPr="00733497">
        <w:rPr>
          <w:rFonts w:cs="Arial"/>
        </w:rPr>
        <w:t>Breakdown of usual arrangements which make it difficult to get to work (e.g. care breakdown and in the absence of an accessible alternative)</w:t>
      </w:r>
    </w:p>
    <w:p w14:paraId="06091AA4" w14:textId="77777777" w:rsidR="00733497" w:rsidRPr="00733497" w:rsidRDefault="00733497" w:rsidP="00733497">
      <w:pPr>
        <w:tabs>
          <w:tab w:val="left" w:pos="567"/>
        </w:tabs>
        <w:spacing w:line="240" w:lineRule="auto"/>
        <w:rPr>
          <w:rFonts w:cs="Arial"/>
        </w:rPr>
      </w:pPr>
    </w:p>
    <w:p w14:paraId="264FAA5F" w14:textId="77777777" w:rsidR="00733497" w:rsidRPr="00733497" w:rsidRDefault="00733497" w:rsidP="00733497">
      <w:pPr>
        <w:tabs>
          <w:tab w:val="left" w:pos="567"/>
        </w:tabs>
        <w:spacing w:line="240" w:lineRule="auto"/>
        <w:rPr>
          <w:rFonts w:cs="Arial"/>
        </w:rPr>
      </w:pPr>
      <w:r w:rsidRPr="00733497">
        <w:rPr>
          <w:rFonts w:cs="Arial"/>
        </w:rPr>
        <w:t xml:space="preserve">Where unplanned disability leave is </w:t>
      </w:r>
      <w:proofErr w:type="gramStart"/>
      <w:r w:rsidRPr="00733497">
        <w:rPr>
          <w:rFonts w:cs="Arial"/>
        </w:rPr>
        <w:t>required</w:t>
      </w:r>
      <w:proofErr w:type="gramEnd"/>
      <w:r w:rsidRPr="00733497">
        <w:rPr>
          <w:rFonts w:cs="Arial"/>
        </w:rPr>
        <w:t xml:space="preserve"> employees must notify their line manager. Contact must be made with the line manager prior to the start of their shift (no later than 1 hour from the normal start time). They should provide the reason for the absence and indicate, where possible, when they expect to return. </w:t>
      </w:r>
    </w:p>
    <w:p w14:paraId="5947B91B" w14:textId="77777777" w:rsidR="00733497" w:rsidRPr="00733497" w:rsidRDefault="00733497" w:rsidP="00733497">
      <w:pPr>
        <w:tabs>
          <w:tab w:val="left" w:pos="567"/>
        </w:tabs>
        <w:spacing w:line="240" w:lineRule="auto"/>
        <w:rPr>
          <w:rFonts w:cs="Arial"/>
        </w:rPr>
      </w:pPr>
    </w:p>
    <w:p w14:paraId="2F951C4C" w14:textId="77777777" w:rsidR="00733497" w:rsidRPr="00733497" w:rsidRDefault="00733497" w:rsidP="00733497">
      <w:pPr>
        <w:tabs>
          <w:tab w:val="left" w:pos="567"/>
        </w:tabs>
        <w:spacing w:line="240" w:lineRule="auto"/>
        <w:rPr>
          <w:rFonts w:cs="Arial"/>
        </w:rPr>
      </w:pPr>
      <w:r w:rsidRPr="00733497">
        <w:rPr>
          <w:rFonts w:cs="Arial"/>
        </w:rPr>
        <w:t xml:space="preserve">Reasonable adjustments should be made wherever possible to counteract the need for disability leave, for example it may be necessary for an asthma sufferer to have disability leave in the summer when pollution levels may be high. However, it may also be possible in many cases to make arrangements for the employee to work from home on these days or work on other days thereby reducing the need for such leave. Flexibility, co-operation and a reasonable approach are key. </w:t>
      </w:r>
    </w:p>
    <w:p w14:paraId="066B6123" w14:textId="77777777" w:rsidR="00733497" w:rsidRPr="00733497" w:rsidRDefault="00733497" w:rsidP="00733497">
      <w:pPr>
        <w:tabs>
          <w:tab w:val="left" w:pos="567"/>
        </w:tabs>
        <w:spacing w:line="240" w:lineRule="auto"/>
        <w:rPr>
          <w:rFonts w:cs="Arial"/>
        </w:rPr>
      </w:pPr>
    </w:p>
    <w:p w14:paraId="607A20CD" w14:textId="77777777" w:rsidR="00733497" w:rsidRPr="00733497" w:rsidRDefault="00733497" w:rsidP="00733497">
      <w:pPr>
        <w:tabs>
          <w:tab w:val="left" w:pos="567"/>
        </w:tabs>
        <w:spacing w:line="240" w:lineRule="auto"/>
        <w:rPr>
          <w:rFonts w:cs="Arial"/>
        </w:rPr>
      </w:pPr>
      <w:r w:rsidRPr="00733497">
        <w:rPr>
          <w:rFonts w:cs="Arial"/>
        </w:rPr>
        <w:t xml:space="preserve">For all instances of disability leave the employee must complete a special leave form upon their return to record their absence accordingly. </w:t>
      </w:r>
    </w:p>
    <w:p w14:paraId="4849554E" w14:textId="77777777" w:rsidR="00733497" w:rsidRPr="00733497" w:rsidRDefault="00733497" w:rsidP="00733497">
      <w:pPr>
        <w:tabs>
          <w:tab w:val="left" w:pos="567"/>
        </w:tabs>
        <w:spacing w:line="240" w:lineRule="auto"/>
        <w:rPr>
          <w:rFonts w:cs="Arial"/>
        </w:rPr>
      </w:pPr>
    </w:p>
    <w:p w14:paraId="405A5C57" w14:textId="77777777" w:rsidR="00733497" w:rsidRPr="00733497" w:rsidRDefault="00733497" w:rsidP="00733497">
      <w:pPr>
        <w:tabs>
          <w:tab w:val="left" w:pos="567"/>
        </w:tabs>
        <w:spacing w:line="240" w:lineRule="auto"/>
        <w:rPr>
          <w:rFonts w:cs="Arial"/>
        </w:rPr>
      </w:pPr>
    </w:p>
    <w:p w14:paraId="659548A0" w14:textId="6574415F" w:rsidR="00733497" w:rsidRPr="00733497" w:rsidRDefault="00733497" w:rsidP="00733497">
      <w:pPr>
        <w:spacing w:line="240" w:lineRule="auto"/>
        <w:rPr>
          <w:rFonts w:cs="Arial"/>
          <w:bCs/>
          <w:lang w:eastAsia="en-US"/>
        </w:rPr>
      </w:pPr>
      <w:r w:rsidRPr="00733497">
        <w:rPr>
          <w:rFonts w:cs="Arial"/>
          <w:bCs/>
          <w:lang w:eastAsia="en-US"/>
        </w:rPr>
        <w:t xml:space="preserve">Where a manager / head teacher is unsure about implementing any aspect of this procedure, they should seek advice from </w:t>
      </w:r>
      <w:r>
        <w:rPr>
          <w:rFonts w:cs="Arial"/>
          <w:bCs/>
          <w:lang w:eastAsia="en-US"/>
        </w:rPr>
        <w:t>their</w:t>
      </w:r>
      <w:r w:rsidRPr="00733497">
        <w:rPr>
          <w:rFonts w:cs="Arial"/>
          <w:bCs/>
          <w:lang w:eastAsia="en-US"/>
        </w:rPr>
        <w:t xml:space="preserve"> HR provider. </w:t>
      </w:r>
    </w:p>
    <w:p w14:paraId="2B1005DB" w14:textId="77777777" w:rsidR="00733497" w:rsidRPr="00733497" w:rsidRDefault="00733497" w:rsidP="00733497">
      <w:pPr>
        <w:spacing w:line="240" w:lineRule="auto"/>
        <w:rPr>
          <w:rFonts w:cs="Arial"/>
        </w:rPr>
      </w:pPr>
    </w:p>
    <w:p w14:paraId="20BD7355" w14:textId="77777777" w:rsidR="00733497" w:rsidRPr="00733497" w:rsidRDefault="00733497" w:rsidP="00733497">
      <w:pPr>
        <w:spacing w:line="240" w:lineRule="auto"/>
        <w:rPr>
          <w:rFonts w:ascii="Arial Black" w:hAnsi="Arial Black" w:cs="Arial"/>
          <w:b/>
          <w:bCs/>
          <w:color w:val="31849B"/>
        </w:rPr>
      </w:pPr>
    </w:p>
    <w:p w14:paraId="1EFE5661" w14:textId="77777777" w:rsidR="00733497" w:rsidRPr="00733497" w:rsidRDefault="00733497" w:rsidP="00733497">
      <w:pPr>
        <w:rPr>
          <w:rFonts w:ascii="Arial Black" w:hAnsi="Arial Black" w:cs="Arial"/>
          <w:color w:val="C00000"/>
          <w:sz w:val="28"/>
          <w:szCs w:val="28"/>
        </w:rPr>
      </w:pPr>
      <w:r w:rsidRPr="00733497">
        <w:rPr>
          <w:rFonts w:ascii="Arial Black" w:hAnsi="Arial Black" w:cs="Arial"/>
          <w:color w:val="C00000"/>
          <w:sz w:val="28"/>
          <w:szCs w:val="28"/>
        </w:rPr>
        <w:t>Part Time/Part Year Staff</w:t>
      </w:r>
    </w:p>
    <w:p w14:paraId="1E447A31" w14:textId="77777777" w:rsidR="00733497" w:rsidRPr="00733497" w:rsidRDefault="00733497" w:rsidP="00733497">
      <w:pPr>
        <w:ind w:left="709"/>
        <w:rPr>
          <w:rFonts w:cs="Arial"/>
          <w:w w:val="99"/>
          <w:lang w:eastAsia="en-US"/>
        </w:rPr>
      </w:pPr>
    </w:p>
    <w:p w14:paraId="4410710F" w14:textId="77777777" w:rsidR="00733497" w:rsidRPr="00733497" w:rsidRDefault="00733497" w:rsidP="00733497">
      <w:pPr>
        <w:rPr>
          <w:rFonts w:cs="Arial"/>
        </w:rPr>
      </w:pPr>
      <w:r w:rsidRPr="00733497">
        <w:rPr>
          <w:rFonts w:cs="Arial"/>
        </w:rPr>
        <w:t xml:space="preserve">A </w:t>
      </w:r>
      <w:r w:rsidRPr="00733497">
        <w:rPr>
          <w:rFonts w:cs="Arial"/>
          <w:b/>
        </w:rPr>
        <w:t>part time</w:t>
      </w:r>
      <w:r w:rsidRPr="00733497">
        <w:rPr>
          <w:rFonts w:cs="Arial"/>
        </w:rPr>
        <w:t xml:space="preserve"> employee’s disability leave is based on the legal principle of a ‘pro-rata’ entitlement.  This means that leave is calculated according to the proportion of hours that a part-timer works compared to a full time employee (standard 37 hours per week), not by the days of the week on which the part-timer works. </w:t>
      </w:r>
    </w:p>
    <w:p w14:paraId="45CE1C53" w14:textId="77777777" w:rsidR="00733497" w:rsidRPr="00733497" w:rsidRDefault="00733497" w:rsidP="00733497">
      <w:pPr>
        <w:ind w:left="709"/>
        <w:rPr>
          <w:rFonts w:cs="Arial"/>
        </w:rPr>
      </w:pPr>
    </w:p>
    <w:tbl>
      <w:tblPr>
        <w:tblW w:w="0" w:type="auto"/>
        <w:tblInd w:w="468" w:type="dxa"/>
        <w:tblLook w:val="01E0" w:firstRow="1" w:lastRow="1" w:firstColumn="1" w:lastColumn="1" w:noHBand="0" w:noVBand="0"/>
      </w:tblPr>
      <w:tblGrid>
        <w:gridCol w:w="2858"/>
        <w:gridCol w:w="1086"/>
        <w:gridCol w:w="2840"/>
        <w:gridCol w:w="1066"/>
        <w:gridCol w:w="1886"/>
      </w:tblGrid>
      <w:tr w:rsidR="00733497" w:rsidRPr="00733497" w14:paraId="66BB1101" w14:textId="77777777" w:rsidTr="00A76879">
        <w:tc>
          <w:tcPr>
            <w:tcW w:w="3600" w:type="dxa"/>
            <w:tcBorders>
              <w:bottom w:val="single" w:sz="4" w:space="0" w:color="auto"/>
            </w:tcBorders>
          </w:tcPr>
          <w:p w14:paraId="0F2167C2" w14:textId="77777777" w:rsidR="00733497" w:rsidRPr="00733497" w:rsidRDefault="00733497" w:rsidP="00733497">
            <w:pPr>
              <w:ind w:left="709"/>
              <w:rPr>
                <w:rFonts w:cs="Arial"/>
              </w:rPr>
            </w:pPr>
            <w:r w:rsidRPr="00733497">
              <w:rPr>
                <w:rFonts w:cs="Arial"/>
              </w:rPr>
              <w:lastRenderedPageBreak/>
              <w:t>Weekly working hours</w:t>
            </w:r>
          </w:p>
        </w:tc>
        <w:tc>
          <w:tcPr>
            <w:tcW w:w="360" w:type="dxa"/>
            <w:vMerge w:val="restart"/>
          </w:tcPr>
          <w:p w14:paraId="0F963B85" w14:textId="77777777" w:rsidR="00733497" w:rsidRPr="00733497" w:rsidRDefault="00733497" w:rsidP="00733497">
            <w:pPr>
              <w:spacing w:before="120"/>
              <w:ind w:left="709"/>
              <w:rPr>
                <w:rFonts w:cs="Arial"/>
              </w:rPr>
            </w:pPr>
            <w:r w:rsidRPr="00733497">
              <w:rPr>
                <w:rFonts w:cs="Arial"/>
              </w:rPr>
              <w:t>X</w:t>
            </w:r>
          </w:p>
        </w:tc>
        <w:tc>
          <w:tcPr>
            <w:tcW w:w="3480" w:type="dxa"/>
          </w:tcPr>
          <w:p w14:paraId="11762015" w14:textId="77777777" w:rsidR="00733497" w:rsidRPr="00733497" w:rsidRDefault="00733497" w:rsidP="00733497">
            <w:pPr>
              <w:ind w:left="709"/>
              <w:rPr>
                <w:rFonts w:cs="Arial"/>
              </w:rPr>
            </w:pPr>
            <w:r w:rsidRPr="00733497">
              <w:rPr>
                <w:rFonts w:cs="Arial"/>
              </w:rPr>
              <w:t>Total Disability leave</w:t>
            </w:r>
          </w:p>
        </w:tc>
        <w:tc>
          <w:tcPr>
            <w:tcW w:w="360" w:type="dxa"/>
            <w:vMerge w:val="restart"/>
          </w:tcPr>
          <w:p w14:paraId="7BB97308" w14:textId="77777777" w:rsidR="00733497" w:rsidRPr="00733497" w:rsidRDefault="00733497" w:rsidP="00733497">
            <w:pPr>
              <w:spacing w:before="120"/>
              <w:ind w:left="709"/>
              <w:rPr>
                <w:rFonts w:cs="Arial"/>
              </w:rPr>
            </w:pPr>
            <w:r w:rsidRPr="00733497">
              <w:rPr>
                <w:rFonts w:cs="Arial"/>
              </w:rPr>
              <w:t>=</w:t>
            </w:r>
          </w:p>
        </w:tc>
        <w:tc>
          <w:tcPr>
            <w:tcW w:w="1560" w:type="dxa"/>
            <w:vMerge w:val="restart"/>
          </w:tcPr>
          <w:p w14:paraId="147EFCF5" w14:textId="77777777" w:rsidR="00733497" w:rsidRPr="00733497" w:rsidRDefault="00733497" w:rsidP="00733497">
            <w:pPr>
              <w:ind w:left="709"/>
              <w:rPr>
                <w:rFonts w:cs="Arial"/>
              </w:rPr>
            </w:pPr>
            <w:r w:rsidRPr="00733497">
              <w:rPr>
                <w:rFonts w:cs="Arial"/>
              </w:rPr>
              <w:t>Pro rata Disability Leave</w:t>
            </w:r>
          </w:p>
        </w:tc>
      </w:tr>
      <w:tr w:rsidR="00733497" w:rsidRPr="00733497" w14:paraId="60F1C0EF" w14:textId="77777777" w:rsidTr="00A76879">
        <w:tc>
          <w:tcPr>
            <w:tcW w:w="3600" w:type="dxa"/>
            <w:tcBorders>
              <w:top w:val="single" w:sz="4" w:space="0" w:color="auto"/>
            </w:tcBorders>
          </w:tcPr>
          <w:p w14:paraId="31883093" w14:textId="77777777" w:rsidR="00733497" w:rsidRPr="00733497" w:rsidRDefault="00733497" w:rsidP="00733497">
            <w:pPr>
              <w:spacing w:after="120"/>
              <w:ind w:left="709"/>
              <w:rPr>
                <w:rFonts w:cs="Arial"/>
              </w:rPr>
            </w:pPr>
            <w:r w:rsidRPr="00733497">
              <w:rPr>
                <w:rFonts w:cs="Arial"/>
              </w:rPr>
              <w:t>37</w:t>
            </w:r>
          </w:p>
        </w:tc>
        <w:tc>
          <w:tcPr>
            <w:tcW w:w="360" w:type="dxa"/>
            <w:vMerge/>
          </w:tcPr>
          <w:p w14:paraId="50BC4FBE" w14:textId="77777777" w:rsidR="00733497" w:rsidRPr="00733497" w:rsidRDefault="00733497" w:rsidP="00733497">
            <w:pPr>
              <w:ind w:left="709"/>
              <w:rPr>
                <w:rFonts w:cs="Arial"/>
              </w:rPr>
            </w:pPr>
          </w:p>
        </w:tc>
        <w:tc>
          <w:tcPr>
            <w:tcW w:w="3480" w:type="dxa"/>
          </w:tcPr>
          <w:p w14:paraId="634C0BC8" w14:textId="77777777" w:rsidR="00733497" w:rsidRPr="00733497" w:rsidRDefault="00733497" w:rsidP="00733497">
            <w:pPr>
              <w:ind w:left="709"/>
              <w:rPr>
                <w:rFonts w:cs="Arial"/>
              </w:rPr>
            </w:pPr>
          </w:p>
        </w:tc>
        <w:tc>
          <w:tcPr>
            <w:tcW w:w="360" w:type="dxa"/>
            <w:vMerge/>
          </w:tcPr>
          <w:p w14:paraId="776CD6BD" w14:textId="77777777" w:rsidR="00733497" w:rsidRPr="00733497" w:rsidRDefault="00733497" w:rsidP="00733497">
            <w:pPr>
              <w:ind w:left="709"/>
              <w:rPr>
                <w:rFonts w:cs="Arial"/>
              </w:rPr>
            </w:pPr>
          </w:p>
        </w:tc>
        <w:tc>
          <w:tcPr>
            <w:tcW w:w="1560" w:type="dxa"/>
            <w:vMerge/>
          </w:tcPr>
          <w:p w14:paraId="2576FDC2" w14:textId="77777777" w:rsidR="00733497" w:rsidRPr="00733497" w:rsidRDefault="00733497" w:rsidP="00733497">
            <w:pPr>
              <w:ind w:left="709"/>
              <w:rPr>
                <w:rFonts w:cs="Arial"/>
              </w:rPr>
            </w:pPr>
          </w:p>
        </w:tc>
      </w:tr>
    </w:tbl>
    <w:p w14:paraId="2D58CF06" w14:textId="77777777" w:rsidR="00733497" w:rsidRDefault="00733497" w:rsidP="00733497">
      <w:pPr>
        <w:ind w:left="349"/>
        <w:rPr>
          <w:rFonts w:cs="Arial"/>
        </w:rPr>
      </w:pPr>
    </w:p>
    <w:p w14:paraId="35837946" w14:textId="268A93E7" w:rsidR="00733497" w:rsidRDefault="00733497" w:rsidP="00733497">
      <w:pPr>
        <w:ind w:left="349"/>
        <w:rPr>
          <w:rFonts w:cs="Arial"/>
        </w:rPr>
      </w:pPr>
      <w:r w:rsidRPr="00733497">
        <w:rPr>
          <w:rFonts w:cs="Arial"/>
        </w:rPr>
        <w:t xml:space="preserve">Similarly, a </w:t>
      </w:r>
      <w:r w:rsidRPr="00733497">
        <w:rPr>
          <w:rFonts w:cs="Arial"/>
          <w:b/>
        </w:rPr>
        <w:t>part year</w:t>
      </w:r>
      <w:r w:rsidRPr="00733497">
        <w:rPr>
          <w:rFonts w:cs="Arial"/>
        </w:rPr>
        <w:t xml:space="preserve"> employee (</w:t>
      </w:r>
      <w:proofErr w:type="spellStart"/>
      <w:r w:rsidRPr="00733497">
        <w:rPr>
          <w:rFonts w:cs="Arial"/>
        </w:rPr>
        <w:t>eg</w:t>
      </w:r>
      <w:proofErr w:type="spellEnd"/>
      <w:r w:rsidRPr="00733497">
        <w:rPr>
          <w:rFonts w:cs="Arial"/>
        </w:rPr>
        <w:t xml:space="preserve"> term time), will have a ‘pro rata’ disability leave according to the number of weeks actually worked in proportion to the number of weeks an equivalent full-year employee with the same service actually works (</w:t>
      </w:r>
      <w:proofErr w:type="spellStart"/>
      <w:r w:rsidRPr="00733497">
        <w:rPr>
          <w:rFonts w:cs="Arial"/>
        </w:rPr>
        <w:t>ie</w:t>
      </w:r>
      <w:proofErr w:type="spellEnd"/>
      <w:r w:rsidRPr="00733497">
        <w:rPr>
          <w:rFonts w:cs="Arial"/>
        </w:rPr>
        <w:t xml:space="preserve"> full year less their leave entitlement). </w:t>
      </w:r>
    </w:p>
    <w:p w14:paraId="140BD028" w14:textId="77777777" w:rsidR="00733497" w:rsidRPr="00733497" w:rsidRDefault="00733497" w:rsidP="00733497">
      <w:pPr>
        <w:ind w:left="349"/>
        <w:rPr>
          <w:rFonts w:cs="Arial"/>
        </w:rPr>
      </w:pPr>
    </w:p>
    <w:p w14:paraId="0FD05437" w14:textId="77777777" w:rsidR="00733497" w:rsidRPr="00733497" w:rsidRDefault="00733497" w:rsidP="00733497">
      <w:pPr>
        <w:ind w:left="349"/>
        <w:rPr>
          <w:rFonts w:cs="Arial"/>
        </w:rPr>
      </w:pPr>
      <w:r w:rsidRPr="00733497">
        <w:rPr>
          <w:rFonts w:cs="Arial"/>
        </w:rPr>
        <w:t xml:space="preserve"> </w:t>
      </w:r>
    </w:p>
    <w:tbl>
      <w:tblPr>
        <w:tblW w:w="0" w:type="auto"/>
        <w:tblInd w:w="468" w:type="dxa"/>
        <w:tblLook w:val="01E0" w:firstRow="1" w:lastRow="1" w:firstColumn="1" w:lastColumn="1" w:noHBand="0" w:noVBand="0"/>
      </w:tblPr>
      <w:tblGrid>
        <w:gridCol w:w="2949"/>
        <w:gridCol w:w="1086"/>
        <w:gridCol w:w="2749"/>
        <w:gridCol w:w="1066"/>
        <w:gridCol w:w="1886"/>
      </w:tblGrid>
      <w:tr w:rsidR="00733497" w:rsidRPr="00733497" w14:paraId="641FEF23" w14:textId="77777777" w:rsidTr="00A76879">
        <w:tc>
          <w:tcPr>
            <w:tcW w:w="3600" w:type="dxa"/>
            <w:tcBorders>
              <w:bottom w:val="single" w:sz="4" w:space="0" w:color="auto"/>
            </w:tcBorders>
          </w:tcPr>
          <w:p w14:paraId="463B7708" w14:textId="77777777" w:rsidR="00733497" w:rsidRPr="00733497" w:rsidRDefault="00733497" w:rsidP="00733497">
            <w:pPr>
              <w:ind w:left="709"/>
              <w:rPr>
                <w:rFonts w:cs="Arial"/>
              </w:rPr>
            </w:pPr>
            <w:r w:rsidRPr="00733497">
              <w:rPr>
                <w:rFonts w:cs="Arial"/>
              </w:rPr>
              <w:t>Part-year actual working weeks</w:t>
            </w:r>
          </w:p>
        </w:tc>
        <w:tc>
          <w:tcPr>
            <w:tcW w:w="360" w:type="dxa"/>
            <w:vMerge w:val="restart"/>
          </w:tcPr>
          <w:p w14:paraId="72523875" w14:textId="77777777" w:rsidR="00733497" w:rsidRPr="00733497" w:rsidRDefault="00733497" w:rsidP="00733497">
            <w:pPr>
              <w:spacing w:before="120"/>
              <w:ind w:left="709"/>
              <w:rPr>
                <w:rFonts w:cs="Arial"/>
              </w:rPr>
            </w:pPr>
            <w:r w:rsidRPr="00733497">
              <w:rPr>
                <w:rFonts w:cs="Arial"/>
              </w:rPr>
              <w:t>X</w:t>
            </w:r>
          </w:p>
        </w:tc>
        <w:tc>
          <w:tcPr>
            <w:tcW w:w="3480" w:type="dxa"/>
          </w:tcPr>
          <w:p w14:paraId="574CD671" w14:textId="77777777" w:rsidR="00733497" w:rsidRPr="00733497" w:rsidRDefault="00733497" w:rsidP="00733497">
            <w:pPr>
              <w:ind w:left="709"/>
              <w:rPr>
                <w:rFonts w:cs="Arial"/>
              </w:rPr>
            </w:pPr>
            <w:r w:rsidRPr="00733497">
              <w:rPr>
                <w:rFonts w:cs="Arial"/>
              </w:rPr>
              <w:t>Total Disability leave</w:t>
            </w:r>
          </w:p>
        </w:tc>
        <w:tc>
          <w:tcPr>
            <w:tcW w:w="360" w:type="dxa"/>
            <w:vMerge w:val="restart"/>
          </w:tcPr>
          <w:p w14:paraId="39CB834B" w14:textId="77777777" w:rsidR="00733497" w:rsidRPr="00733497" w:rsidRDefault="00733497" w:rsidP="00733497">
            <w:pPr>
              <w:spacing w:before="120"/>
              <w:ind w:left="709"/>
              <w:rPr>
                <w:rFonts w:cs="Arial"/>
              </w:rPr>
            </w:pPr>
            <w:r w:rsidRPr="00733497">
              <w:rPr>
                <w:rFonts w:cs="Arial"/>
              </w:rPr>
              <w:t>=</w:t>
            </w:r>
          </w:p>
        </w:tc>
        <w:tc>
          <w:tcPr>
            <w:tcW w:w="1560" w:type="dxa"/>
            <w:vMerge w:val="restart"/>
          </w:tcPr>
          <w:p w14:paraId="4F78B0B5" w14:textId="77777777" w:rsidR="00733497" w:rsidRPr="00733497" w:rsidRDefault="00733497" w:rsidP="00733497">
            <w:pPr>
              <w:ind w:left="709"/>
              <w:rPr>
                <w:rFonts w:cs="Arial"/>
              </w:rPr>
            </w:pPr>
            <w:r w:rsidRPr="00733497">
              <w:rPr>
                <w:rFonts w:cs="Arial"/>
              </w:rPr>
              <w:t>Pro rata Disability Leave</w:t>
            </w:r>
          </w:p>
        </w:tc>
      </w:tr>
      <w:tr w:rsidR="00733497" w:rsidRPr="00733497" w14:paraId="402C3B2F" w14:textId="77777777" w:rsidTr="00A76879">
        <w:tc>
          <w:tcPr>
            <w:tcW w:w="3600" w:type="dxa"/>
            <w:tcBorders>
              <w:top w:val="single" w:sz="4" w:space="0" w:color="auto"/>
            </w:tcBorders>
          </w:tcPr>
          <w:p w14:paraId="3825F452" w14:textId="77777777" w:rsidR="00733497" w:rsidRPr="00733497" w:rsidRDefault="00733497" w:rsidP="00733497">
            <w:pPr>
              <w:ind w:left="709"/>
              <w:rPr>
                <w:rFonts w:cs="Arial"/>
              </w:rPr>
            </w:pPr>
            <w:r w:rsidRPr="00733497">
              <w:rPr>
                <w:rFonts w:cs="Arial"/>
              </w:rPr>
              <w:t>Full year actual working weeks</w:t>
            </w:r>
          </w:p>
          <w:p w14:paraId="60D18D97" w14:textId="77777777" w:rsidR="00733497" w:rsidRDefault="00733497" w:rsidP="00733497">
            <w:pPr>
              <w:spacing w:after="120"/>
              <w:ind w:left="709"/>
              <w:rPr>
                <w:rFonts w:cs="Arial"/>
              </w:rPr>
            </w:pPr>
            <w:r w:rsidRPr="00733497">
              <w:rPr>
                <w:rFonts w:cs="Arial"/>
              </w:rPr>
              <w:t>(</w:t>
            </w:r>
            <w:proofErr w:type="spellStart"/>
            <w:r w:rsidRPr="00733497">
              <w:rPr>
                <w:rFonts w:cs="Arial"/>
              </w:rPr>
              <w:t>ie</w:t>
            </w:r>
            <w:proofErr w:type="spellEnd"/>
            <w:r w:rsidRPr="00733497">
              <w:rPr>
                <w:rFonts w:cs="Arial"/>
              </w:rPr>
              <w:t xml:space="preserve"> full year less service-based leave entitlement)</w:t>
            </w:r>
          </w:p>
          <w:p w14:paraId="231AC921" w14:textId="77777777" w:rsidR="00733497" w:rsidRPr="00733497" w:rsidRDefault="00733497" w:rsidP="00733497">
            <w:pPr>
              <w:spacing w:after="120"/>
              <w:ind w:left="709"/>
              <w:rPr>
                <w:rFonts w:cs="Arial"/>
              </w:rPr>
            </w:pPr>
          </w:p>
        </w:tc>
        <w:tc>
          <w:tcPr>
            <w:tcW w:w="360" w:type="dxa"/>
            <w:vMerge/>
          </w:tcPr>
          <w:p w14:paraId="55A2BA93" w14:textId="77777777" w:rsidR="00733497" w:rsidRPr="00733497" w:rsidRDefault="00733497" w:rsidP="00733497">
            <w:pPr>
              <w:ind w:left="709"/>
              <w:rPr>
                <w:rFonts w:cs="Arial"/>
              </w:rPr>
            </w:pPr>
          </w:p>
        </w:tc>
        <w:tc>
          <w:tcPr>
            <w:tcW w:w="3480" w:type="dxa"/>
          </w:tcPr>
          <w:p w14:paraId="5EDC6D18" w14:textId="77777777" w:rsidR="00733497" w:rsidRPr="00733497" w:rsidRDefault="00733497" w:rsidP="00733497">
            <w:pPr>
              <w:ind w:left="709"/>
              <w:rPr>
                <w:rFonts w:cs="Arial"/>
              </w:rPr>
            </w:pPr>
          </w:p>
        </w:tc>
        <w:tc>
          <w:tcPr>
            <w:tcW w:w="360" w:type="dxa"/>
            <w:vMerge/>
          </w:tcPr>
          <w:p w14:paraId="49522DCD" w14:textId="77777777" w:rsidR="00733497" w:rsidRPr="00733497" w:rsidRDefault="00733497" w:rsidP="00733497">
            <w:pPr>
              <w:ind w:left="709"/>
              <w:rPr>
                <w:rFonts w:cs="Arial"/>
              </w:rPr>
            </w:pPr>
          </w:p>
        </w:tc>
        <w:tc>
          <w:tcPr>
            <w:tcW w:w="1560" w:type="dxa"/>
            <w:vMerge/>
          </w:tcPr>
          <w:p w14:paraId="70B3E384" w14:textId="77777777" w:rsidR="00733497" w:rsidRPr="00733497" w:rsidRDefault="00733497" w:rsidP="00733497">
            <w:pPr>
              <w:ind w:left="709"/>
              <w:rPr>
                <w:rFonts w:cs="Arial"/>
              </w:rPr>
            </w:pPr>
          </w:p>
        </w:tc>
      </w:tr>
    </w:tbl>
    <w:p w14:paraId="7BE75A34" w14:textId="77777777" w:rsidR="00733497" w:rsidRDefault="00733497" w:rsidP="00733497">
      <w:pPr>
        <w:ind w:left="349"/>
        <w:rPr>
          <w:rFonts w:cs="Arial"/>
        </w:rPr>
      </w:pPr>
      <w:r w:rsidRPr="00733497">
        <w:rPr>
          <w:rFonts w:cs="Arial"/>
        </w:rPr>
        <w:t>Entitlements will be expressed in hours and employees who work both part time and part year will require both pro rata calculations as follows:</w:t>
      </w:r>
    </w:p>
    <w:p w14:paraId="2A42C8C2" w14:textId="77777777" w:rsidR="00733497" w:rsidRPr="00733497" w:rsidRDefault="00733497" w:rsidP="00733497">
      <w:pPr>
        <w:ind w:left="349"/>
        <w:rPr>
          <w:rFonts w:cs="Arial"/>
        </w:rPr>
      </w:pPr>
    </w:p>
    <w:p w14:paraId="757C7ED0" w14:textId="77777777" w:rsidR="00733497" w:rsidRPr="00733497" w:rsidRDefault="00733497" w:rsidP="00733497">
      <w:pPr>
        <w:ind w:left="349"/>
        <w:rPr>
          <w:rFonts w:cs="Arial"/>
        </w:rPr>
      </w:pPr>
    </w:p>
    <w:tbl>
      <w:tblPr>
        <w:tblW w:w="9480" w:type="dxa"/>
        <w:tblInd w:w="468" w:type="dxa"/>
        <w:tblLayout w:type="fixed"/>
        <w:tblLook w:val="01E0" w:firstRow="1" w:lastRow="1" w:firstColumn="1" w:lastColumn="1" w:noHBand="0" w:noVBand="0"/>
      </w:tblPr>
      <w:tblGrid>
        <w:gridCol w:w="1920"/>
        <w:gridCol w:w="360"/>
        <w:gridCol w:w="3587"/>
        <w:gridCol w:w="373"/>
        <w:gridCol w:w="1440"/>
        <w:gridCol w:w="360"/>
        <w:gridCol w:w="1440"/>
      </w:tblGrid>
      <w:tr w:rsidR="00733497" w:rsidRPr="00733497" w14:paraId="01C66FDF" w14:textId="77777777" w:rsidTr="00A76879">
        <w:tc>
          <w:tcPr>
            <w:tcW w:w="1920" w:type="dxa"/>
            <w:tcBorders>
              <w:bottom w:val="single" w:sz="4" w:space="0" w:color="auto"/>
            </w:tcBorders>
          </w:tcPr>
          <w:p w14:paraId="4419F091" w14:textId="77777777" w:rsidR="00733497" w:rsidRPr="00733497" w:rsidRDefault="00733497" w:rsidP="00733497">
            <w:pPr>
              <w:rPr>
                <w:rFonts w:cs="Arial"/>
              </w:rPr>
            </w:pPr>
            <w:r w:rsidRPr="00733497">
              <w:rPr>
                <w:rFonts w:cs="Arial"/>
              </w:rPr>
              <w:t>Weekly working hours</w:t>
            </w:r>
          </w:p>
        </w:tc>
        <w:tc>
          <w:tcPr>
            <w:tcW w:w="360" w:type="dxa"/>
            <w:vMerge w:val="restart"/>
          </w:tcPr>
          <w:p w14:paraId="322EC005" w14:textId="77777777" w:rsidR="00733497" w:rsidRPr="00733497" w:rsidRDefault="00733497" w:rsidP="00733497">
            <w:pPr>
              <w:spacing w:before="120"/>
              <w:ind w:left="709"/>
              <w:rPr>
                <w:rFonts w:cs="Arial"/>
              </w:rPr>
            </w:pPr>
            <w:r w:rsidRPr="00733497">
              <w:rPr>
                <w:rFonts w:cs="Arial"/>
              </w:rPr>
              <w:t>x</w:t>
            </w:r>
          </w:p>
        </w:tc>
        <w:tc>
          <w:tcPr>
            <w:tcW w:w="3587" w:type="dxa"/>
            <w:tcBorders>
              <w:bottom w:val="single" w:sz="4" w:space="0" w:color="auto"/>
            </w:tcBorders>
          </w:tcPr>
          <w:p w14:paraId="46895562" w14:textId="77777777" w:rsidR="00733497" w:rsidRPr="00733497" w:rsidRDefault="00733497" w:rsidP="00733497">
            <w:pPr>
              <w:ind w:left="709"/>
              <w:rPr>
                <w:rFonts w:cs="Arial"/>
              </w:rPr>
            </w:pPr>
            <w:r w:rsidRPr="00733497">
              <w:rPr>
                <w:rFonts w:cs="Arial"/>
              </w:rPr>
              <w:t>Part-year actual working weeks</w:t>
            </w:r>
          </w:p>
        </w:tc>
        <w:tc>
          <w:tcPr>
            <w:tcW w:w="373" w:type="dxa"/>
            <w:vMerge w:val="restart"/>
          </w:tcPr>
          <w:p w14:paraId="1D9D7B14" w14:textId="77777777" w:rsidR="00733497" w:rsidRPr="00733497" w:rsidRDefault="00733497" w:rsidP="00733497">
            <w:pPr>
              <w:spacing w:before="120"/>
              <w:ind w:left="709"/>
              <w:rPr>
                <w:rFonts w:cs="Arial"/>
              </w:rPr>
            </w:pPr>
            <w:r w:rsidRPr="00733497">
              <w:rPr>
                <w:rFonts w:cs="Arial"/>
              </w:rPr>
              <w:t>x</w:t>
            </w:r>
          </w:p>
        </w:tc>
        <w:tc>
          <w:tcPr>
            <w:tcW w:w="1440" w:type="dxa"/>
            <w:vMerge w:val="restart"/>
          </w:tcPr>
          <w:p w14:paraId="3D876603" w14:textId="77777777" w:rsidR="00733497" w:rsidRPr="00733497" w:rsidRDefault="00733497" w:rsidP="00733497">
            <w:pPr>
              <w:rPr>
                <w:rFonts w:cs="Arial"/>
              </w:rPr>
            </w:pPr>
            <w:r w:rsidRPr="00733497">
              <w:rPr>
                <w:rFonts w:cs="Arial"/>
              </w:rPr>
              <w:t>Total Disability leave</w:t>
            </w:r>
          </w:p>
        </w:tc>
        <w:tc>
          <w:tcPr>
            <w:tcW w:w="360" w:type="dxa"/>
            <w:vMerge w:val="restart"/>
          </w:tcPr>
          <w:p w14:paraId="0E616054" w14:textId="77777777" w:rsidR="00733497" w:rsidRPr="00733497" w:rsidRDefault="00733497" w:rsidP="00733497">
            <w:pPr>
              <w:spacing w:before="120"/>
              <w:ind w:left="709"/>
              <w:rPr>
                <w:rFonts w:cs="Arial"/>
              </w:rPr>
            </w:pPr>
            <w:r w:rsidRPr="00733497">
              <w:rPr>
                <w:rFonts w:cs="Arial"/>
              </w:rPr>
              <w:t>=</w:t>
            </w:r>
          </w:p>
        </w:tc>
        <w:tc>
          <w:tcPr>
            <w:tcW w:w="1440" w:type="dxa"/>
            <w:vMerge w:val="restart"/>
          </w:tcPr>
          <w:p w14:paraId="48B924D2" w14:textId="77777777" w:rsidR="00733497" w:rsidRPr="00733497" w:rsidRDefault="00733497" w:rsidP="00733497">
            <w:pPr>
              <w:rPr>
                <w:rFonts w:cs="Arial"/>
              </w:rPr>
            </w:pPr>
            <w:r w:rsidRPr="00733497">
              <w:rPr>
                <w:rFonts w:cs="Arial"/>
              </w:rPr>
              <w:t>Pro rata Disability Leave</w:t>
            </w:r>
          </w:p>
        </w:tc>
      </w:tr>
      <w:tr w:rsidR="00733497" w:rsidRPr="00733497" w14:paraId="00BF8850" w14:textId="77777777" w:rsidTr="00A76879">
        <w:tc>
          <w:tcPr>
            <w:tcW w:w="1920" w:type="dxa"/>
            <w:tcBorders>
              <w:top w:val="single" w:sz="4" w:space="0" w:color="auto"/>
            </w:tcBorders>
          </w:tcPr>
          <w:p w14:paraId="34BE80D9" w14:textId="77777777" w:rsidR="00733497" w:rsidRPr="00733497" w:rsidRDefault="00733497" w:rsidP="00733497">
            <w:pPr>
              <w:spacing w:after="120"/>
              <w:ind w:left="709"/>
              <w:rPr>
                <w:rFonts w:cs="Arial"/>
              </w:rPr>
            </w:pPr>
            <w:r w:rsidRPr="00733497">
              <w:rPr>
                <w:rFonts w:cs="Arial"/>
              </w:rPr>
              <w:t>37</w:t>
            </w:r>
          </w:p>
        </w:tc>
        <w:tc>
          <w:tcPr>
            <w:tcW w:w="360" w:type="dxa"/>
            <w:vMerge/>
          </w:tcPr>
          <w:p w14:paraId="0B61DF93" w14:textId="77777777" w:rsidR="00733497" w:rsidRPr="00733497" w:rsidRDefault="00733497" w:rsidP="00733497">
            <w:pPr>
              <w:ind w:left="709"/>
              <w:rPr>
                <w:rFonts w:cs="Arial"/>
              </w:rPr>
            </w:pPr>
          </w:p>
        </w:tc>
        <w:tc>
          <w:tcPr>
            <w:tcW w:w="3587" w:type="dxa"/>
            <w:tcBorders>
              <w:top w:val="single" w:sz="4" w:space="0" w:color="auto"/>
            </w:tcBorders>
          </w:tcPr>
          <w:p w14:paraId="44CAD39B" w14:textId="77777777" w:rsidR="00733497" w:rsidRPr="00733497" w:rsidRDefault="00733497" w:rsidP="00733497">
            <w:pPr>
              <w:ind w:left="709"/>
              <w:rPr>
                <w:rFonts w:cs="Arial"/>
              </w:rPr>
            </w:pPr>
            <w:r w:rsidRPr="00733497">
              <w:rPr>
                <w:rFonts w:cs="Arial"/>
              </w:rPr>
              <w:t>Full year actual working weeks</w:t>
            </w:r>
          </w:p>
          <w:p w14:paraId="3424CCE8" w14:textId="77777777" w:rsidR="00733497" w:rsidRPr="00733497" w:rsidRDefault="00733497" w:rsidP="00733497">
            <w:pPr>
              <w:spacing w:after="120"/>
              <w:ind w:left="709"/>
              <w:rPr>
                <w:rFonts w:cs="Arial"/>
              </w:rPr>
            </w:pPr>
            <w:r w:rsidRPr="00733497">
              <w:rPr>
                <w:rFonts w:cs="Arial"/>
              </w:rPr>
              <w:t>(</w:t>
            </w:r>
            <w:proofErr w:type="spellStart"/>
            <w:r w:rsidRPr="00733497">
              <w:rPr>
                <w:rFonts w:cs="Arial"/>
              </w:rPr>
              <w:t>ie</w:t>
            </w:r>
            <w:proofErr w:type="spellEnd"/>
            <w:r w:rsidRPr="00733497">
              <w:rPr>
                <w:rFonts w:cs="Arial"/>
              </w:rPr>
              <w:t xml:space="preserve"> full year less service-based leave entitlement)</w:t>
            </w:r>
          </w:p>
        </w:tc>
        <w:tc>
          <w:tcPr>
            <w:tcW w:w="373" w:type="dxa"/>
            <w:vMerge/>
          </w:tcPr>
          <w:p w14:paraId="02D5B3D5" w14:textId="77777777" w:rsidR="00733497" w:rsidRPr="00733497" w:rsidRDefault="00733497" w:rsidP="00733497">
            <w:pPr>
              <w:ind w:left="709"/>
              <w:rPr>
                <w:rFonts w:cs="Arial"/>
              </w:rPr>
            </w:pPr>
          </w:p>
        </w:tc>
        <w:tc>
          <w:tcPr>
            <w:tcW w:w="1440" w:type="dxa"/>
            <w:vMerge/>
          </w:tcPr>
          <w:p w14:paraId="5B6093CC" w14:textId="77777777" w:rsidR="00733497" w:rsidRPr="00733497" w:rsidRDefault="00733497" w:rsidP="00733497">
            <w:pPr>
              <w:ind w:left="709"/>
              <w:rPr>
                <w:rFonts w:cs="Arial"/>
              </w:rPr>
            </w:pPr>
          </w:p>
        </w:tc>
        <w:tc>
          <w:tcPr>
            <w:tcW w:w="360" w:type="dxa"/>
            <w:vMerge/>
          </w:tcPr>
          <w:p w14:paraId="2312D367" w14:textId="77777777" w:rsidR="00733497" w:rsidRPr="00733497" w:rsidRDefault="00733497" w:rsidP="00733497">
            <w:pPr>
              <w:ind w:left="709"/>
              <w:rPr>
                <w:rFonts w:cs="Arial"/>
              </w:rPr>
            </w:pPr>
          </w:p>
        </w:tc>
        <w:tc>
          <w:tcPr>
            <w:tcW w:w="1440" w:type="dxa"/>
            <w:vMerge/>
          </w:tcPr>
          <w:p w14:paraId="2444DC2E" w14:textId="77777777" w:rsidR="00733497" w:rsidRPr="00733497" w:rsidRDefault="00733497" w:rsidP="00733497">
            <w:pPr>
              <w:ind w:left="709"/>
              <w:rPr>
                <w:rFonts w:cs="Arial"/>
              </w:rPr>
            </w:pPr>
          </w:p>
        </w:tc>
      </w:tr>
    </w:tbl>
    <w:p w14:paraId="4EDD0FFF" w14:textId="77777777" w:rsidR="00733497" w:rsidRPr="00733497" w:rsidRDefault="00733497" w:rsidP="00733497">
      <w:pPr>
        <w:spacing w:line="240" w:lineRule="auto"/>
        <w:rPr>
          <w:rFonts w:ascii="Arial Black" w:hAnsi="Arial Black" w:cs="Arial"/>
          <w:b/>
          <w:bCs/>
          <w:color w:val="31849B"/>
        </w:rPr>
      </w:pPr>
    </w:p>
    <w:p w14:paraId="2D2EF410" w14:textId="77777777" w:rsidR="00733497" w:rsidRPr="00733497" w:rsidRDefault="00733497" w:rsidP="00733497">
      <w:pPr>
        <w:tabs>
          <w:tab w:val="left" w:pos="660"/>
          <w:tab w:val="left" w:pos="1080"/>
        </w:tabs>
        <w:spacing w:line="240" w:lineRule="auto"/>
      </w:pPr>
    </w:p>
    <w:p w14:paraId="48C0C808" w14:textId="77777777" w:rsidR="00733497" w:rsidRPr="00733497" w:rsidRDefault="00733497" w:rsidP="00733497">
      <w:pPr>
        <w:rPr>
          <w:rFonts w:cs="Arial"/>
          <w:color w:val="000000"/>
        </w:rPr>
      </w:pPr>
    </w:p>
    <w:p w14:paraId="7B8EE6AF" w14:textId="4AAA1231" w:rsidR="005A1EE8" w:rsidRDefault="005A1EE8" w:rsidP="00733497">
      <w:pPr>
        <w:spacing w:before="120" w:after="120" w:line="240" w:lineRule="auto"/>
        <w:rPr>
          <w:rFonts w:cs="Arial"/>
          <w:bCs/>
          <w:color w:val="393938"/>
        </w:rPr>
      </w:pPr>
    </w:p>
    <w:p w14:paraId="2C1AED0B" w14:textId="20049504" w:rsidR="00835F95" w:rsidRDefault="00835F95" w:rsidP="00733497">
      <w:pPr>
        <w:spacing w:before="120" w:after="120" w:line="240" w:lineRule="auto"/>
        <w:rPr>
          <w:rFonts w:cs="Arial"/>
          <w:bCs/>
          <w:color w:val="393938"/>
        </w:rPr>
      </w:pPr>
    </w:p>
    <w:p w14:paraId="11ECD985" w14:textId="77777777" w:rsidR="00835F95" w:rsidRPr="00835F95" w:rsidRDefault="00835F95" w:rsidP="00733497">
      <w:pPr>
        <w:spacing w:before="120" w:after="120" w:line="240" w:lineRule="auto"/>
        <w:rPr>
          <w:rStyle w:val="Hyperlink"/>
        </w:rPr>
      </w:pPr>
    </w:p>
    <w:sectPr w:rsidR="00835F95" w:rsidRPr="00835F95" w:rsidSect="00835F95">
      <w:headerReference w:type="even" r:id="rId13"/>
      <w:headerReference w:type="default" r:id="rId14"/>
      <w:footerReference w:type="even" r:id="rId15"/>
      <w:footerReference w:type="default" r:id="rId16"/>
      <w:headerReference w:type="first" r:id="rId17"/>
      <w:footerReference w:type="first" r:id="rId18"/>
      <w:pgSz w:w="11906" w:h="16838" w:code="9"/>
      <w:pgMar w:top="911" w:right="851" w:bottom="2002" w:left="851" w:header="57" w:footer="4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FF7A00" w14:textId="77777777" w:rsidR="00E86CEE" w:rsidRDefault="00E86CEE">
      <w:r>
        <w:separator/>
      </w:r>
    </w:p>
    <w:p w14:paraId="72F846A9" w14:textId="77777777" w:rsidR="00E86CEE" w:rsidRDefault="00E86CEE"/>
  </w:endnote>
  <w:endnote w:type="continuationSeparator" w:id="0">
    <w:p w14:paraId="71EDC889" w14:textId="77777777" w:rsidR="00E86CEE" w:rsidRDefault="00E86CEE">
      <w:r>
        <w:continuationSeparator/>
      </w:r>
    </w:p>
    <w:p w14:paraId="4A333764" w14:textId="77777777" w:rsidR="00E86CEE" w:rsidRDefault="00E86CE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CA3DE2" w14:textId="2744E9E7" w:rsidR="00282847" w:rsidRPr="00922A40" w:rsidRDefault="00362EE5" w:rsidP="00922A40">
    <w:pPr>
      <w:rPr>
        <w:rFonts w:cs="Arial"/>
        <w:b/>
        <w:color w:val="2C2F2E"/>
        <w:sz w:val="19"/>
        <w:szCs w:val="19"/>
      </w:rPr>
    </w:pPr>
    <w:r>
      <w:rPr>
        <w:rFonts w:cs="Arial"/>
        <w:b/>
        <w:noProof/>
        <w:color w:val="2C2F2E"/>
        <w:sz w:val="19"/>
        <w:szCs w:val="19"/>
      </w:rPr>
      <w:drawing>
        <wp:anchor distT="0" distB="0" distL="114300" distR="114300" simplePos="0" relativeHeight="251658752" behindDoc="1" locked="0" layoutInCell="1" allowOverlap="1" wp14:anchorId="19CE01DC" wp14:editId="49CE8547">
          <wp:simplePos x="0" y="0"/>
          <wp:positionH relativeFrom="column">
            <wp:posOffset>-540385</wp:posOffset>
          </wp:positionH>
          <wp:positionV relativeFrom="paragraph">
            <wp:posOffset>34402</wp:posOffset>
          </wp:positionV>
          <wp:extent cx="7723714" cy="584350"/>
          <wp:effectExtent l="0" t="0" r="0" b="0"/>
          <wp:wrapNone/>
          <wp:docPr id="359" name="Picture 3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7723714" cy="584350"/>
                  </a:xfrm>
                  <a:prstGeom prst="rect">
                    <a:avLst/>
                  </a:prstGeom>
                </pic:spPr>
              </pic:pic>
            </a:graphicData>
          </a:graphic>
          <wp14:sizeRelH relativeFrom="page">
            <wp14:pctWidth>0</wp14:pctWidth>
          </wp14:sizeRelH>
          <wp14:sizeRelV relativeFrom="page">
            <wp14:pctHeight>0</wp14:pctHeight>
          </wp14:sizeRelV>
        </wp:anchor>
      </w:drawing>
    </w:r>
    <w:r w:rsidR="00282847" w:rsidRPr="00922A40">
      <w:rPr>
        <w:rFonts w:cs="Arial"/>
        <w:b/>
        <w:color w:val="2C2F2E"/>
        <w:sz w:val="19"/>
        <w:szCs w:val="19"/>
      </w:rPr>
      <w:fldChar w:fldCharType="begin"/>
    </w:r>
    <w:r w:rsidR="00282847" w:rsidRPr="00922A40">
      <w:rPr>
        <w:rFonts w:cs="Arial"/>
        <w:b/>
        <w:color w:val="2C2F2E"/>
        <w:sz w:val="19"/>
        <w:szCs w:val="19"/>
      </w:rPr>
      <w:instrText xml:space="preserve"> PAGE </w:instrText>
    </w:r>
    <w:r w:rsidR="00282847" w:rsidRPr="00922A40">
      <w:rPr>
        <w:rFonts w:cs="Arial"/>
        <w:b/>
        <w:color w:val="2C2F2E"/>
        <w:sz w:val="19"/>
        <w:szCs w:val="19"/>
      </w:rPr>
      <w:fldChar w:fldCharType="separate"/>
    </w:r>
    <w:r w:rsidR="00117798" w:rsidRPr="00922A40">
      <w:rPr>
        <w:rFonts w:cs="Arial"/>
        <w:b/>
        <w:noProof/>
        <w:color w:val="2C2F2E"/>
        <w:sz w:val="19"/>
        <w:szCs w:val="19"/>
      </w:rPr>
      <w:t>16</w:t>
    </w:r>
    <w:r w:rsidR="00282847" w:rsidRPr="00922A40">
      <w:rPr>
        <w:rFonts w:cs="Arial"/>
        <w:b/>
        <w:color w:val="2C2F2E"/>
        <w:sz w:val="19"/>
        <w:szCs w:val="19"/>
      </w:rPr>
      <w:fldChar w:fldCharType="end"/>
    </w:r>
    <w:r w:rsidR="00282847" w:rsidRPr="00922A40">
      <w:rPr>
        <w:rFonts w:cs="Arial"/>
        <w:b/>
        <w:color w:val="2C2F2E"/>
        <w:sz w:val="19"/>
        <w:szCs w:val="19"/>
      </w:rPr>
      <w:t xml:space="preserve">     </w:t>
    </w:r>
    <w:r w:rsidR="00922A40">
      <w:rPr>
        <w:rFonts w:cs="Arial"/>
        <w:b/>
        <w:color w:val="2C2F2E"/>
        <w:sz w:val="19"/>
        <w:szCs w:val="19"/>
      </w:rPr>
      <w:t xml:space="preserve">                                                                                                                        </w:t>
    </w:r>
    <w:r w:rsidR="00282847" w:rsidRPr="00922A40">
      <w:rPr>
        <w:rFonts w:cs="Arial"/>
        <w:b/>
        <w:color w:val="2C2F2E"/>
        <w:sz w:val="19"/>
        <w:szCs w:val="19"/>
      </w:rPr>
      <w:t>Travel and Subsistence J</w:t>
    </w:r>
    <w:r w:rsidR="00922A40">
      <w:rPr>
        <w:rFonts w:cs="Arial"/>
        <w:b/>
        <w:color w:val="2C2F2E"/>
        <w:sz w:val="19"/>
        <w:szCs w:val="19"/>
      </w:rPr>
      <w:t>anuary</w:t>
    </w:r>
    <w:r w:rsidR="00282847" w:rsidRPr="00922A40">
      <w:rPr>
        <w:rFonts w:cs="Arial"/>
        <w:b/>
        <w:color w:val="2C2F2E"/>
        <w:sz w:val="19"/>
        <w:szCs w:val="19"/>
      </w:rPr>
      <w:t xml:space="preserve"> 20</w:t>
    </w:r>
    <w:r w:rsidR="00922A40">
      <w:rPr>
        <w:rFonts w:cs="Arial"/>
        <w:b/>
        <w:color w:val="2C2F2E"/>
        <w:sz w:val="19"/>
        <w:szCs w:val="19"/>
      </w:rPr>
      <w:t>23</w:t>
    </w:r>
  </w:p>
  <w:p w14:paraId="6CB4ECDA" w14:textId="758370E2" w:rsidR="00282847" w:rsidRDefault="00282847"/>
  <w:p w14:paraId="1DC5EB98" w14:textId="77777777" w:rsidR="00FC1CF2" w:rsidRDefault="00FC1CF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5622FA" w14:textId="6521DD94" w:rsidR="00733497" w:rsidRDefault="00362EE5" w:rsidP="0064303C">
    <w:pPr>
      <w:rPr>
        <w:rFonts w:cs="Arial"/>
        <w:b/>
        <w:color w:val="2C2F2E"/>
        <w:sz w:val="19"/>
        <w:szCs w:val="19"/>
      </w:rPr>
    </w:pPr>
    <w:r>
      <w:rPr>
        <w:noProof/>
      </w:rPr>
      <w:drawing>
        <wp:anchor distT="0" distB="0" distL="114300" distR="114300" simplePos="0" relativeHeight="251659776" behindDoc="1" locked="0" layoutInCell="1" allowOverlap="1" wp14:anchorId="3AB71D81" wp14:editId="12DBCFD5">
          <wp:simplePos x="0" y="0"/>
          <wp:positionH relativeFrom="column">
            <wp:posOffset>-540385</wp:posOffset>
          </wp:positionH>
          <wp:positionV relativeFrom="paragraph">
            <wp:posOffset>46243</wp:posOffset>
          </wp:positionV>
          <wp:extent cx="7559675" cy="571939"/>
          <wp:effectExtent l="0" t="0" r="0" b="0"/>
          <wp:wrapNone/>
          <wp:docPr id="360" name="Picture 3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a:extLst>
                      <a:ext uri="{28A0092B-C50C-407E-A947-70E740481C1C}">
                        <a14:useLocalDpi xmlns:a14="http://schemas.microsoft.com/office/drawing/2010/main" val="0"/>
                      </a:ext>
                    </a:extLst>
                  </a:blip>
                  <a:stretch>
                    <a:fillRect/>
                  </a:stretch>
                </pic:blipFill>
                <pic:spPr>
                  <a:xfrm>
                    <a:off x="0" y="0"/>
                    <a:ext cx="7559675" cy="571939"/>
                  </a:xfrm>
                  <a:prstGeom prst="rect">
                    <a:avLst/>
                  </a:prstGeom>
                </pic:spPr>
              </pic:pic>
            </a:graphicData>
          </a:graphic>
          <wp14:sizeRelH relativeFrom="page">
            <wp14:pctWidth>0</wp14:pctWidth>
          </wp14:sizeRelH>
          <wp14:sizeRelV relativeFrom="page">
            <wp14:pctHeight>0</wp14:pctHeight>
          </wp14:sizeRelV>
        </wp:anchor>
      </w:drawing>
    </w:r>
    <w:r w:rsidR="0064303C" w:rsidRPr="00922A40">
      <w:rPr>
        <w:rFonts w:cs="Arial"/>
        <w:b/>
        <w:color w:val="2C2F2E"/>
        <w:sz w:val="19"/>
        <w:szCs w:val="19"/>
      </w:rPr>
      <w:fldChar w:fldCharType="begin"/>
    </w:r>
    <w:r w:rsidR="0064303C" w:rsidRPr="00922A40">
      <w:rPr>
        <w:rFonts w:cs="Arial"/>
        <w:b/>
        <w:color w:val="2C2F2E"/>
        <w:sz w:val="19"/>
        <w:szCs w:val="19"/>
      </w:rPr>
      <w:instrText xml:space="preserve"> PAGE </w:instrText>
    </w:r>
    <w:r w:rsidR="0064303C" w:rsidRPr="00922A40">
      <w:rPr>
        <w:rFonts w:cs="Arial"/>
        <w:b/>
        <w:color w:val="2C2F2E"/>
        <w:sz w:val="19"/>
        <w:szCs w:val="19"/>
      </w:rPr>
      <w:fldChar w:fldCharType="separate"/>
    </w:r>
    <w:r w:rsidR="0064303C">
      <w:rPr>
        <w:rFonts w:cs="Arial"/>
        <w:b/>
        <w:color w:val="2C2F2E"/>
        <w:sz w:val="19"/>
        <w:szCs w:val="19"/>
      </w:rPr>
      <w:t>2</w:t>
    </w:r>
    <w:r w:rsidR="0064303C" w:rsidRPr="00922A40">
      <w:rPr>
        <w:rFonts w:cs="Arial"/>
        <w:b/>
        <w:color w:val="2C2F2E"/>
        <w:sz w:val="19"/>
        <w:szCs w:val="19"/>
      </w:rPr>
      <w:fldChar w:fldCharType="end"/>
    </w:r>
    <w:r w:rsidR="0064303C" w:rsidRPr="00922A40">
      <w:rPr>
        <w:rFonts w:cs="Arial"/>
        <w:b/>
        <w:color w:val="2C2F2E"/>
        <w:sz w:val="19"/>
        <w:szCs w:val="19"/>
      </w:rPr>
      <w:t xml:space="preserve">     </w:t>
    </w:r>
    <w:r w:rsidR="0064303C">
      <w:rPr>
        <w:rFonts w:cs="Arial"/>
        <w:b/>
        <w:color w:val="2C2F2E"/>
        <w:sz w:val="19"/>
        <w:szCs w:val="19"/>
      </w:rPr>
      <w:t xml:space="preserve">                                                                                                                      </w:t>
    </w:r>
  </w:p>
  <w:p w14:paraId="10B61440" w14:textId="77777777" w:rsidR="00733497" w:rsidRPr="00922A40" w:rsidRDefault="00733497" w:rsidP="0064303C">
    <w:pPr>
      <w:rPr>
        <w:rFonts w:cs="Arial"/>
        <w:b/>
        <w:color w:val="2C2F2E"/>
        <w:sz w:val="19"/>
        <w:szCs w:val="19"/>
      </w:rPr>
    </w:pPr>
  </w:p>
  <w:p w14:paraId="047D987F" w14:textId="50A97396" w:rsidR="00282847" w:rsidRDefault="00282847"/>
  <w:p w14:paraId="4696E823" w14:textId="77777777" w:rsidR="00FC1CF2" w:rsidRDefault="00FC1CF2"/>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74813A" w14:textId="7785DC15" w:rsidR="00282847" w:rsidRPr="007257C5" w:rsidRDefault="00362EE5" w:rsidP="004B0EBD">
    <w:pPr>
      <w:jc w:val="right"/>
      <w:rPr>
        <w:rFonts w:cs="Arial"/>
        <w:b/>
        <w:color w:val="999999"/>
        <w:sz w:val="19"/>
        <w:szCs w:val="19"/>
      </w:rPr>
    </w:pPr>
    <w:r>
      <w:rPr>
        <w:rFonts w:cs="Arial"/>
        <w:b/>
        <w:noProof/>
        <w:color w:val="999999"/>
        <w:sz w:val="19"/>
        <w:szCs w:val="19"/>
      </w:rPr>
      <w:drawing>
        <wp:anchor distT="0" distB="0" distL="114300" distR="114300" simplePos="0" relativeHeight="251657728" behindDoc="1" locked="0" layoutInCell="1" allowOverlap="1" wp14:anchorId="44686FE0" wp14:editId="761975F1">
          <wp:simplePos x="0" y="0"/>
          <wp:positionH relativeFrom="column">
            <wp:posOffset>-540386</wp:posOffset>
          </wp:positionH>
          <wp:positionV relativeFrom="paragraph">
            <wp:posOffset>-1100287</wp:posOffset>
          </wp:positionV>
          <wp:extent cx="7559675" cy="1549867"/>
          <wp:effectExtent l="0" t="0" r="0" b="0"/>
          <wp:wrapNone/>
          <wp:docPr id="362" name="Picture 362" descr="Graphical user interface, text, application, email, websi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text, application, email, websit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609349" cy="1560051"/>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65835A" w14:textId="77777777" w:rsidR="00E86CEE" w:rsidRDefault="00E86CEE">
      <w:r>
        <w:separator/>
      </w:r>
    </w:p>
    <w:p w14:paraId="2B6CCC91" w14:textId="77777777" w:rsidR="00E86CEE" w:rsidRDefault="00E86CEE"/>
  </w:footnote>
  <w:footnote w:type="continuationSeparator" w:id="0">
    <w:p w14:paraId="36EA328D" w14:textId="77777777" w:rsidR="00E86CEE" w:rsidRDefault="00E86CEE">
      <w:r>
        <w:continuationSeparator/>
      </w:r>
    </w:p>
    <w:p w14:paraId="51A20E0F" w14:textId="77777777" w:rsidR="00E86CEE" w:rsidRDefault="00E86CE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8F406A" w14:textId="6AC8F784" w:rsidR="00282847" w:rsidRPr="00922A40" w:rsidRDefault="00922A40" w:rsidP="00922A40">
    <w:pPr>
      <w:rPr>
        <w:rFonts w:cs="Arial"/>
        <w:b/>
        <w:color w:val="007EA9"/>
        <w:sz w:val="19"/>
        <w:szCs w:val="19"/>
      </w:rPr>
    </w:pPr>
    <w:r>
      <w:rPr>
        <w:rFonts w:cs="Arial"/>
        <w:b/>
        <w:noProof/>
        <w:color w:val="007EA9"/>
        <w:sz w:val="19"/>
        <w:szCs w:val="19"/>
      </w:rPr>
      <w:drawing>
        <wp:anchor distT="0" distB="0" distL="114300" distR="114300" simplePos="0" relativeHeight="251655680" behindDoc="1" locked="0" layoutInCell="1" allowOverlap="1" wp14:anchorId="6A147F44" wp14:editId="51518710">
          <wp:simplePos x="0" y="0"/>
          <wp:positionH relativeFrom="column">
            <wp:posOffset>-540385</wp:posOffset>
          </wp:positionH>
          <wp:positionV relativeFrom="paragraph">
            <wp:posOffset>-22918</wp:posOffset>
          </wp:positionV>
          <wp:extent cx="7560000" cy="431936"/>
          <wp:effectExtent l="0" t="0" r="0" b="0"/>
          <wp:wrapNone/>
          <wp:docPr id="357" name="Picture 3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1">
                    <a:extLst>
                      <a:ext uri="{28A0092B-C50C-407E-A947-70E740481C1C}">
                        <a14:useLocalDpi xmlns:a14="http://schemas.microsoft.com/office/drawing/2010/main" val="0"/>
                      </a:ext>
                    </a:extLst>
                  </a:blip>
                  <a:stretch>
                    <a:fillRect/>
                  </a:stretch>
                </pic:blipFill>
                <pic:spPr>
                  <a:xfrm>
                    <a:off x="0" y="0"/>
                    <a:ext cx="7560000" cy="431936"/>
                  </a:xfrm>
                  <a:prstGeom prst="rect">
                    <a:avLst/>
                  </a:prstGeom>
                </pic:spPr>
              </pic:pic>
            </a:graphicData>
          </a:graphic>
          <wp14:sizeRelH relativeFrom="page">
            <wp14:pctWidth>0</wp14:pctWidth>
          </wp14:sizeRelH>
          <wp14:sizeRelV relativeFrom="page">
            <wp14:pctHeight>0</wp14:pctHeight>
          </wp14:sizeRelV>
        </wp:anchor>
      </w:drawing>
    </w:r>
  </w:p>
  <w:p w14:paraId="78E7BAC9" w14:textId="77777777" w:rsidR="00FC1CF2" w:rsidRDefault="00FC1CF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C12D47" w14:textId="44144787" w:rsidR="00282847" w:rsidRDefault="0064303C" w:rsidP="000D0DFF">
    <w:pPr>
      <w:tabs>
        <w:tab w:val="left" w:pos="0"/>
      </w:tabs>
      <w:ind w:left="-851" w:right="-56"/>
      <w:jc w:val="right"/>
      <w:rPr>
        <w:rFonts w:cs="Arial"/>
        <w:b/>
        <w:color w:val="007EA9"/>
        <w:sz w:val="19"/>
        <w:szCs w:val="19"/>
      </w:rPr>
    </w:pPr>
    <w:r>
      <w:rPr>
        <w:noProof/>
      </w:rPr>
      <w:drawing>
        <wp:anchor distT="0" distB="0" distL="114300" distR="114300" simplePos="0" relativeHeight="251656704" behindDoc="1" locked="0" layoutInCell="1" allowOverlap="1" wp14:anchorId="1B3CD5C8" wp14:editId="3FB74D33">
          <wp:simplePos x="0" y="0"/>
          <wp:positionH relativeFrom="column">
            <wp:posOffset>-540385</wp:posOffset>
          </wp:positionH>
          <wp:positionV relativeFrom="paragraph">
            <wp:posOffset>-9698</wp:posOffset>
          </wp:positionV>
          <wp:extent cx="7560000" cy="431936"/>
          <wp:effectExtent l="0" t="0" r="0" b="0"/>
          <wp:wrapNone/>
          <wp:docPr id="358" name="Picture 3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pic:cNvPicPr/>
                </pic:nvPicPr>
                <pic:blipFill>
                  <a:blip r:embed="rId1">
                    <a:extLst>
                      <a:ext uri="{28A0092B-C50C-407E-A947-70E740481C1C}">
                        <a14:useLocalDpi xmlns:a14="http://schemas.microsoft.com/office/drawing/2010/main" val="0"/>
                      </a:ext>
                    </a:extLst>
                  </a:blip>
                  <a:stretch>
                    <a:fillRect/>
                  </a:stretch>
                </pic:blipFill>
                <pic:spPr>
                  <a:xfrm>
                    <a:off x="0" y="0"/>
                    <a:ext cx="7560000" cy="431936"/>
                  </a:xfrm>
                  <a:prstGeom prst="rect">
                    <a:avLst/>
                  </a:prstGeom>
                </pic:spPr>
              </pic:pic>
            </a:graphicData>
          </a:graphic>
          <wp14:sizeRelH relativeFrom="page">
            <wp14:pctWidth>0</wp14:pctWidth>
          </wp14:sizeRelH>
          <wp14:sizeRelV relativeFrom="page">
            <wp14:pctHeight>0</wp14:pctHeight>
          </wp14:sizeRelV>
        </wp:anchor>
      </w:drawing>
    </w:r>
  </w:p>
  <w:p w14:paraId="140F5A3B" w14:textId="77777777" w:rsidR="00835F95" w:rsidRDefault="00835F95" w:rsidP="000D0DFF">
    <w:pPr>
      <w:tabs>
        <w:tab w:val="left" w:pos="0"/>
      </w:tabs>
      <w:ind w:left="-851" w:right="-56"/>
      <w:jc w:val="right"/>
      <w:rPr>
        <w:rFonts w:cs="Arial"/>
        <w:b/>
        <w:color w:val="007EA9"/>
        <w:sz w:val="19"/>
        <w:szCs w:val="19"/>
      </w:rPr>
    </w:pPr>
  </w:p>
  <w:p w14:paraId="704F8CE7" w14:textId="77777777" w:rsidR="00FC1CF2" w:rsidRDefault="00FC1CF2"/>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E57856" w14:textId="75B78163" w:rsidR="00282847" w:rsidRDefault="00EB2C8E" w:rsidP="004B0EBD">
    <w:pPr>
      <w:ind w:left="-851"/>
    </w:pPr>
    <w:r>
      <w:rPr>
        <w:noProof/>
      </w:rPr>
      <w:drawing>
        <wp:inline distT="0" distB="0" distL="0" distR="0" wp14:anchorId="1BEBAF6C" wp14:editId="685BB850">
          <wp:extent cx="7560000" cy="863873"/>
          <wp:effectExtent l="0" t="0" r="0" b="0"/>
          <wp:docPr id="361" name="Picture 3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
                    <a:extLst>
                      <a:ext uri="{28A0092B-C50C-407E-A947-70E740481C1C}">
                        <a14:useLocalDpi xmlns:a14="http://schemas.microsoft.com/office/drawing/2010/main" val="0"/>
                      </a:ext>
                    </a:extLst>
                  </a:blip>
                  <a:stretch>
                    <a:fillRect/>
                  </a:stretch>
                </pic:blipFill>
                <pic:spPr>
                  <a:xfrm>
                    <a:off x="0" y="0"/>
                    <a:ext cx="7560000" cy="86387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3250B1"/>
    <w:multiLevelType w:val="hybridMultilevel"/>
    <w:tmpl w:val="B10C98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CE0154"/>
    <w:multiLevelType w:val="hybridMultilevel"/>
    <w:tmpl w:val="73CE12FE"/>
    <w:lvl w:ilvl="0" w:tplc="06ECD238">
      <w:start w:val="1"/>
      <w:numFmt w:val="bullet"/>
      <w:lvlText w:val=""/>
      <w:lvlJc w:val="left"/>
      <w:pPr>
        <w:ind w:left="720" w:hanging="360"/>
      </w:pPr>
      <w:rPr>
        <w:rFonts w:ascii="Symbol" w:hAnsi="Symbol" w:hint="default"/>
        <w:color w:val="auto"/>
        <w:sz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BFA2D7D"/>
    <w:multiLevelType w:val="hybridMultilevel"/>
    <w:tmpl w:val="B664CD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686F18"/>
    <w:multiLevelType w:val="hybridMultilevel"/>
    <w:tmpl w:val="72965E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C24B08"/>
    <w:multiLevelType w:val="multilevel"/>
    <w:tmpl w:val="48565F26"/>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405"/>
        </w:tabs>
        <w:ind w:left="405" w:hanging="4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15505BF6"/>
    <w:multiLevelType w:val="hybridMultilevel"/>
    <w:tmpl w:val="C994B2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726524A"/>
    <w:multiLevelType w:val="hybridMultilevel"/>
    <w:tmpl w:val="641877A4"/>
    <w:lvl w:ilvl="0" w:tplc="40C4E8DC">
      <w:start w:val="1"/>
      <w:numFmt w:val="bullet"/>
      <w:lvlText w:val=""/>
      <w:lvlJc w:val="left"/>
      <w:pPr>
        <w:ind w:left="720" w:hanging="360"/>
      </w:pPr>
      <w:rPr>
        <w:rFonts w:ascii="Symbol" w:hAnsi="Symbol" w:hint="default"/>
        <w:color w:val="0082AA"/>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DC66FC9"/>
    <w:multiLevelType w:val="multilevel"/>
    <w:tmpl w:val="A71C60F8"/>
    <w:lvl w:ilvl="0">
      <w:start w:val="6"/>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1E4909B6"/>
    <w:multiLevelType w:val="hybridMultilevel"/>
    <w:tmpl w:val="673287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F7620B1"/>
    <w:multiLevelType w:val="multilevel"/>
    <w:tmpl w:val="CA42D384"/>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1F8B487C"/>
    <w:multiLevelType w:val="hybridMultilevel"/>
    <w:tmpl w:val="DD5E1D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0064D65"/>
    <w:multiLevelType w:val="hybridMultilevel"/>
    <w:tmpl w:val="BE36AF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16F6A05"/>
    <w:multiLevelType w:val="hybridMultilevel"/>
    <w:tmpl w:val="6D8630F6"/>
    <w:lvl w:ilvl="0" w:tplc="06ECD238">
      <w:start w:val="1"/>
      <w:numFmt w:val="bullet"/>
      <w:lvlText w:val=""/>
      <w:lvlJc w:val="left"/>
      <w:pPr>
        <w:ind w:left="720" w:hanging="360"/>
      </w:pPr>
      <w:rPr>
        <w:rFonts w:ascii="Symbol" w:hAnsi="Symbol" w:hint="default"/>
        <w:color w:val="auto"/>
        <w:sz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21B55F7F"/>
    <w:multiLevelType w:val="hybridMultilevel"/>
    <w:tmpl w:val="6D1AE0EA"/>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37E4CBD"/>
    <w:multiLevelType w:val="multilevel"/>
    <w:tmpl w:val="70F03C1C"/>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25A84A60"/>
    <w:multiLevelType w:val="hybridMultilevel"/>
    <w:tmpl w:val="71DA591C"/>
    <w:lvl w:ilvl="0" w:tplc="08090001">
      <w:start w:val="1"/>
      <w:numFmt w:val="bullet"/>
      <w:lvlText w:val=""/>
      <w:lvlJc w:val="left"/>
      <w:pPr>
        <w:ind w:left="720" w:hanging="360"/>
      </w:pPr>
      <w:rPr>
        <w:rFonts w:ascii="Symbol" w:hAnsi="Symbol" w:hint="default"/>
        <w:color w:val="0082AA"/>
        <w:sz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262046D5"/>
    <w:multiLevelType w:val="hybridMultilevel"/>
    <w:tmpl w:val="4DD413FA"/>
    <w:lvl w:ilvl="0" w:tplc="08090003">
      <w:start w:val="1"/>
      <w:numFmt w:val="bullet"/>
      <w:lvlText w:val="o"/>
      <w:lvlJc w:val="left"/>
      <w:pPr>
        <w:tabs>
          <w:tab w:val="num" w:pos="1260"/>
        </w:tabs>
        <w:ind w:left="1260" w:hanging="360"/>
      </w:pPr>
      <w:rPr>
        <w:rFonts w:ascii="Courier New" w:hAnsi="Courier New" w:cs="Courier New" w:hint="default"/>
      </w:rPr>
    </w:lvl>
    <w:lvl w:ilvl="1" w:tplc="08090003">
      <w:start w:val="1"/>
      <w:numFmt w:val="bullet"/>
      <w:lvlText w:val="o"/>
      <w:lvlJc w:val="left"/>
      <w:pPr>
        <w:tabs>
          <w:tab w:val="num" w:pos="1980"/>
        </w:tabs>
        <w:ind w:left="1980" w:hanging="360"/>
      </w:pPr>
      <w:rPr>
        <w:rFonts w:ascii="Courier New" w:hAnsi="Courier New" w:cs="Courier New" w:hint="default"/>
      </w:rPr>
    </w:lvl>
    <w:lvl w:ilvl="2" w:tplc="08090005" w:tentative="1">
      <w:start w:val="1"/>
      <w:numFmt w:val="bullet"/>
      <w:lvlText w:val=""/>
      <w:lvlJc w:val="left"/>
      <w:pPr>
        <w:tabs>
          <w:tab w:val="num" w:pos="2700"/>
        </w:tabs>
        <w:ind w:left="2700" w:hanging="360"/>
      </w:pPr>
      <w:rPr>
        <w:rFonts w:ascii="Wingdings" w:hAnsi="Wingdings" w:hint="default"/>
      </w:rPr>
    </w:lvl>
    <w:lvl w:ilvl="3" w:tplc="08090001" w:tentative="1">
      <w:start w:val="1"/>
      <w:numFmt w:val="bullet"/>
      <w:lvlText w:val=""/>
      <w:lvlJc w:val="left"/>
      <w:pPr>
        <w:tabs>
          <w:tab w:val="num" w:pos="3420"/>
        </w:tabs>
        <w:ind w:left="3420" w:hanging="360"/>
      </w:pPr>
      <w:rPr>
        <w:rFonts w:ascii="Symbol" w:hAnsi="Symbol" w:hint="default"/>
      </w:rPr>
    </w:lvl>
    <w:lvl w:ilvl="4" w:tplc="08090003" w:tentative="1">
      <w:start w:val="1"/>
      <w:numFmt w:val="bullet"/>
      <w:lvlText w:val="o"/>
      <w:lvlJc w:val="left"/>
      <w:pPr>
        <w:tabs>
          <w:tab w:val="num" w:pos="4140"/>
        </w:tabs>
        <w:ind w:left="4140" w:hanging="360"/>
      </w:pPr>
      <w:rPr>
        <w:rFonts w:ascii="Courier New" w:hAnsi="Courier New" w:cs="Courier New" w:hint="default"/>
      </w:rPr>
    </w:lvl>
    <w:lvl w:ilvl="5" w:tplc="08090005" w:tentative="1">
      <w:start w:val="1"/>
      <w:numFmt w:val="bullet"/>
      <w:lvlText w:val=""/>
      <w:lvlJc w:val="left"/>
      <w:pPr>
        <w:tabs>
          <w:tab w:val="num" w:pos="4860"/>
        </w:tabs>
        <w:ind w:left="4860" w:hanging="360"/>
      </w:pPr>
      <w:rPr>
        <w:rFonts w:ascii="Wingdings" w:hAnsi="Wingdings" w:hint="default"/>
      </w:rPr>
    </w:lvl>
    <w:lvl w:ilvl="6" w:tplc="08090001" w:tentative="1">
      <w:start w:val="1"/>
      <w:numFmt w:val="bullet"/>
      <w:lvlText w:val=""/>
      <w:lvlJc w:val="left"/>
      <w:pPr>
        <w:tabs>
          <w:tab w:val="num" w:pos="5580"/>
        </w:tabs>
        <w:ind w:left="5580" w:hanging="360"/>
      </w:pPr>
      <w:rPr>
        <w:rFonts w:ascii="Symbol" w:hAnsi="Symbol" w:hint="default"/>
      </w:rPr>
    </w:lvl>
    <w:lvl w:ilvl="7" w:tplc="08090003" w:tentative="1">
      <w:start w:val="1"/>
      <w:numFmt w:val="bullet"/>
      <w:lvlText w:val="o"/>
      <w:lvlJc w:val="left"/>
      <w:pPr>
        <w:tabs>
          <w:tab w:val="num" w:pos="6300"/>
        </w:tabs>
        <w:ind w:left="6300" w:hanging="360"/>
      </w:pPr>
      <w:rPr>
        <w:rFonts w:ascii="Courier New" w:hAnsi="Courier New" w:cs="Courier New" w:hint="default"/>
      </w:rPr>
    </w:lvl>
    <w:lvl w:ilvl="8" w:tplc="08090005" w:tentative="1">
      <w:start w:val="1"/>
      <w:numFmt w:val="bullet"/>
      <w:lvlText w:val=""/>
      <w:lvlJc w:val="left"/>
      <w:pPr>
        <w:tabs>
          <w:tab w:val="num" w:pos="7020"/>
        </w:tabs>
        <w:ind w:left="7020" w:hanging="360"/>
      </w:pPr>
      <w:rPr>
        <w:rFonts w:ascii="Wingdings" w:hAnsi="Wingdings" w:hint="default"/>
      </w:rPr>
    </w:lvl>
  </w:abstractNum>
  <w:abstractNum w:abstractNumId="17" w15:restartNumberingAfterBreak="0">
    <w:nsid w:val="262A4182"/>
    <w:multiLevelType w:val="hybridMultilevel"/>
    <w:tmpl w:val="78F01E84"/>
    <w:lvl w:ilvl="0" w:tplc="06ECD238">
      <w:start w:val="1"/>
      <w:numFmt w:val="bullet"/>
      <w:lvlText w:val=""/>
      <w:lvlJc w:val="left"/>
      <w:pPr>
        <w:ind w:left="720" w:hanging="360"/>
      </w:pPr>
      <w:rPr>
        <w:rFonts w:ascii="Symbol" w:hAnsi="Symbol" w:hint="default"/>
        <w:color w:val="auto"/>
        <w:sz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2D6B251E"/>
    <w:multiLevelType w:val="hybridMultilevel"/>
    <w:tmpl w:val="3C90E2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04E4F57"/>
    <w:multiLevelType w:val="hybridMultilevel"/>
    <w:tmpl w:val="261A2FEC"/>
    <w:lvl w:ilvl="0" w:tplc="D1007078">
      <w:start w:val="1"/>
      <w:numFmt w:val="decimal"/>
      <w:lvlText w:val="%1."/>
      <w:lvlJc w:val="left"/>
      <w:pPr>
        <w:ind w:left="720" w:hanging="360"/>
      </w:pPr>
      <w:rPr>
        <w:rFonts w:ascii="Arial" w:hAnsi="Arial" w:cs="Times New Roman" w:hint="default"/>
        <w:color w:val="auto"/>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65219B9"/>
    <w:multiLevelType w:val="hybridMultilevel"/>
    <w:tmpl w:val="F9942D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67A36D5"/>
    <w:multiLevelType w:val="multilevel"/>
    <w:tmpl w:val="79089258"/>
    <w:lvl w:ilvl="0">
      <w:start w:val="2"/>
      <w:numFmt w:val="decimal"/>
      <w:lvlText w:val="%1"/>
      <w:lvlJc w:val="left"/>
      <w:pPr>
        <w:tabs>
          <w:tab w:val="num" w:pos="555"/>
        </w:tabs>
        <w:ind w:left="555" w:hanging="55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2" w15:restartNumberingAfterBreak="0">
    <w:nsid w:val="37C959EF"/>
    <w:multiLevelType w:val="multilevel"/>
    <w:tmpl w:val="E9748522"/>
    <w:lvl w:ilvl="0">
      <w:start w:val="6"/>
      <w:numFmt w:val="decimal"/>
      <w:lvlText w:val="%1"/>
      <w:lvlJc w:val="left"/>
      <w:pPr>
        <w:tabs>
          <w:tab w:val="num" w:pos="450"/>
        </w:tabs>
        <w:ind w:left="450" w:hanging="450"/>
      </w:pPr>
      <w:rPr>
        <w:rFonts w:hint="default"/>
      </w:rPr>
    </w:lvl>
    <w:lvl w:ilvl="1">
      <w:start w:val="1"/>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392C1A84"/>
    <w:multiLevelType w:val="multilevel"/>
    <w:tmpl w:val="C322A2E4"/>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3F4E574B"/>
    <w:multiLevelType w:val="hybridMultilevel"/>
    <w:tmpl w:val="2B2C7C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0443B5F"/>
    <w:multiLevelType w:val="hybridMultilevel"/>
    <w:tmpl w:val="8DEC3886"/>
    <w:lvl w:ilvl="0" w:tplc="DB4809CC">
      <w:start w:val="7"/>
      <w:numFmt w:val="decimal"/>
      <w:lvlText w:val="%1."/>
      <w:lvlJc w:val="left"/>
      <w:pPr>
        <w:ind w:left="720" w:hanging="360"/>
      </w:pPr>
      <w:rPr>
        <w:rFonts w:hint="default"/>
        <w:color w:val="0082AA"/>
        <w:sz w:val="24"/>
        <w:szCs w:val="24"/>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0652E86"/>
    <w:multiLevelType w:val="hybridMultilevel"/>
    <w:tmpl w:val="D578F06A"/>
    <w:lvl w:ilvl="0" w:tplc="0409000F">
      <w:start w:val="1"/>
      <w:numFmt w:val="decimal"/>
      <w:lvlText w:val="%1."/>
      <w:lvlJc w:val="left"/>
      <w:pPr>
        <w:tabs>
          <w:tab w:val="num" w:pos="720"/>
        </w:tabs>
        <w:ind w:left="720" w:hanging="360"/>
      </w:pPr>
      <w:rPr>
        <w:rFonts w:hint="default"/>
      </w:rPr>
    </w:lvl>
    <w:lvl w:ilvl="1" w:tplc="2ED2B5C4">
      <w:numFmt w:val="none"/>
      <w:lvlText w:val=""/>
      <w:lvlJc w:val="left"/>
      <w:pPr>
        <w:tabs>
          <w:tab w:val="num" w:pos="360"/>
        </w:tabs>
      </w:pPr>
    </w:lvl>
    <w:lvl w:ilvl="2" w:tplc="8EB2CF38">
      <w:numFmt w:val="none"/>
      <w:lvlText w:val=""/>
      <w:lvlJc w:val="left"/>
      <w:pPr>
        <w:tabs>
          <w:tab w:val="num" w:pos="360"/>
        </w:tabs>
      </w:pPr>
    </w:lvl>
    <w:lvl w:ilvl="3" w:tplc="58344F78">
      <w:numFmt w:val="none"/>
      <w:lvlText w:val=""/>
      <w:lvlJc w:val="left"/>
      <w:pPr>
        <w:tabs>
          <w:tab w:val="num" w:pos="360"/>
        </w:tabs>
      </w:pPr>
    </w:lvl>
    <w:lvl w:ilvl="4" w:tplc="0298C2AE">
      <w:numFmt w:val="none"/>
      <w:lvlText w:val=""/>
      <w:lvlJc w:val="left"/>
      <w:pPr>
        <w:tabs>
          <w:tab w:val="num" w:pos="360"/>
        </w:tabs>
      </w:pPr>
    </w:lvl>
    <w:lvl w:ilvl="5" w:tplc="04628408">
      <w:numFmt w:val="none"/>
      <w:lvlText w:val=""/>
      <w:lvlJc w:val="left"/>
      <w:pPr>
        <w:tabs>
          <w:tab w:val="num" w:pos="360"/>
        </w:tabs>
      </w:pPr>
    </w:lvl>
    <w:lvl w:ilvl="6" w:tplc="D142619C">
      <w:numFmt w:val="none"/>
      <w:lvlText w:val=""/>
      <w:lvlJc w:val="left"/>
      <w:pPr>
        <w:tabs>
          <w:tab w:val="num" w:pos="360"/>
        </w:tabs>
      </w:pPr>
    </w:lvl>
    <w:lvl w:ilvl="7" w:tplc="0240BFA0">
      <w:numFmt w:val="none"/>
      <w:lvlText w:val=""/>
      <w:lvlJc w:val="left"/>
      <w:pPr>
        <w:tabs>
          <w:tab w:val="num" w:pos="360"/>
        </w:tabs>
      </w:pPr>
    </w:lvl>
    <w:lvl w:ilvl="8" w:tplc="E1EA63E2">
      <w:numFmt w:val="none"/>
      <w:lvlText w:val=""/>
      <w:lvlJc w:val="left"/>
      <w:pPr>
        <w:tabs>
          <w:tab w:val="num" w:pos="360"/>
        </w:tabs>
      </w:pPr>
    </w:lvl>
  </w:abstractNum>
  <w:abstractNum w:abstractNumId="27" w15:restartNumberingAfterBreak="0">
    <w:nsid w:val="44302A9C"/>
    <w:multiLevelType w:val="hybridMultilevel"/>
    <w:tmpl w:val="958E07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59D57E4"/>
    <w:multiLevelType w:val="hybridMultilevel"/>
    <w:tmpl w:val="60286046"/>
    <w:lvl w:ilvl="0" w:tplc="0809000F">
      <w:start w:val="1"/>
      <w:numFmt w:val="decimal"/>
      <w:lvlText w:val="%1."/>
      <w:lvlJc w:val="left"/>
      <w:pPr>
        <w:ind w:left="1140" w:hanging="360"/>
      </w:pPr>
    </w:lvl>
    <w:lvl w:ilvl="1" w:tplc="08090019" w:tentative="1">
      <w:start w:val="1"/>
      <w:numFmt w:val="lowerLetter"/>
      <w:lvlText w:val="%2."/>
      <w:lvlJc w:val="left"/>
      <w:pPr>
        <w:ind w:left="1860" w:hanging="360"/>
      </w:pPr>
    </w:lvl>
    <w:lvl w:ilvl="2" w:tplc="0809001B" w:tentative="1">
      <w:start w:val="1"/>
      <w:numFmt w:val="lowerRoman"/>
      <w:lvlText w:val="%3."/>
      <w:lvlJc w:val="right"/>
      <w:pPr>
        <w:ind w:left="2580" w:hanging="180"/>
      </w:pPr>
    </w:lvl>
    <w:lvl w:ilvl="3" w:tplc="0809000F" w:tentative="1">
      <w:start w:val="1"/>
      <w:numFmt w:val="decimal"/>
      <w:lvlText w:val="%4."/>
      <w:lvlJc w:val="left"/>
      <w:pPr>
        <w:ind w:left="3300" w:hanging="360"/>
      </w:pPr>
    </w:lvl>
    <w:lvl w:ilvl="4" w:tplc="08090019" w:tentative="1">
      <w:start w:val="1"/>
      <w:numFmt w:val="lowerLetter"/>
      <w:lvlText w:val="%5."/>
      <w:lvlJc w:val="left"/>
      <w:pPr>
        <w:ind w:left="4020" w:hanging="360"/>
      </w:pPr>
    </w:lvl>
    <w:lvl w:ilvl="5" w:tplc="0809001B" w:tentative="1">
      <w:start w:val="1"/>
      <w:numFmt w:val="lowerRoman"/>
      <w:lvlText w:val="%6."/>
      <w:lvlJc w:val="right"/>
      <w:pPr>
        <w:ind w:left="4740" w:hanging="180"/>
      </w:pPr>
    </w:lvl>
    <w:lvl w:ilvl="6" w:tplc="0809000F" w:tentative="1">
      <w:start w:val="1"/>
      <w:numFmt w:val="decimal"/>
      <w:lvlText w:val="%7."/>
      <w:lvlJc w:val="left"/>
      <w:pPr>
        <w:ind w:left="5460" w:hanging="360"/>
      </w:pPr>
    </w:lvl>
    <w:lvl w:ilvl="7" w:tplc="08090019" w:tentative="1">
      <w:start w:val="1"/>
      <w:numFmt w:val="lowerLetter"/>
      <w:lvlText w:val="%8."/>
      <w:lvlJc w:val="left"/>
      <w:pPr>
        <w:ind w:left="6180" w:hanging="360"/>
      </w:pPr>
    </w:lvl>
    <w:lvl w:ilvl="8" w:tplc="0809001B" w:tentative="1">
      <w:start w:val="1"/>
      <w:numFmt w:val="lowerRoman"/>
      <w:lvlText w:val="%9."/>
      <w:lvlJc w:val="right"/>
      <w:pPr>
        <w:ind w:left="6900" w:hanging="180"/>
      </w:pPr>
    </w:lvl>
  </w:abstractNum>
  <w:abstractNum w:abstractNumId="29" w15:restartNumberingAfterBreak="0">
    <w:nsid w:val="4F8B5C48"/>
    <w:multiLevelType w:val="hybridMultilevel"/>
    <w:tmpl w:val="F32C71F0"/>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0" w15:restartNumberingAfterBreak="0">
    <w:nsid w:val="51E457BB"/>
    <w:multiLevelType w:val="hybridMultilevel"/>
    <w:tmpl w:val="C694C92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1" w15:restartNumberingAfterBreak="0">
    <w:nsid w:val="54F3444B"/>
    <w:multiLevelType w:val="hybridMultilevel"/>
    <w:tmpl w:val="7BC6B798"/>
    <w:lvl w:ilvl="0" w:tplc="B0C87000">
      <w:start w:val="1"/>
      <w:numFmt w:val="bullet"/>
      <w:lvlText w:val=""/>
      <w:lvlJc w:val="left"/>
      <w:pPr>
        <w:ind w:left="720" w:hanging="360"/>
      </w:pPr>
      <w:rPr>
        <w:rFonts w:ascii="Symbol" w:hAnsi="Symbol" w:hint="default"/>
        <w:color w:val="auto"/>
        <w:sz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62615EE4"/>
    <w:multiLevelType w:val="hybridMultilevel"/>
    <w:tmpl w:val="2EE43CF8"/>
    <w:lvl w:ilvl="0" w:tplc="E4C4D2BC">
      <w:start w:val="1"/>
      <w:numFmt w:val="bullet"/>
      <w:lvlText w:val=""/>
      <w:lvlJc w:val="left"/>
      <w:pPr>
        <w:ind w:left="720" w:hanging="360"/>
      </w:pPr>
      <w:rPr>
        <w:rFonts w:ascii="Symbol" w:hAnsi="Symbol"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6004E88"/>
    <w:multiLevelType w:val="multilevel"/>
    <w:tmpl w:val="79089258"/>
    <w:lvl w:ilvl="0">
      <w:start w:val="2"/>
      <w:numFmt w:val="decimal"/>
      <w:lvlText w:val="%1"/>
      <w:lvlJc w:val="left"/>
      <w:pPr>
        <w:tabs>
          <w:tab w:val="num" w:pos="555"/>
        </w:tabs>
        <w:ind w:left="555" w:hanging="55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4" w15:restartNumberingAfterBreak="0">
    <w:nsid w:val="67283ED1"/>
    <w:multiLevelType w:val="hybridMultilevel"/>
    <w:tmpl w:val="334E99C0"/>
    <w:lvl w:ilvl="0" w:tplc="E1A65F64">
      <w:start w:val="1"/>
      <w:numFmt w:val="decimal"/>
      <w:lvlText w:val="%1."/>
      <w:lvlJc w:val="left"/>
      <w:pPr>
        <w:ind w:left="502" w:hanging="360"/>
      </w:pPr>
      <w:rPr>
        <w:rFonts w:ascii="Arial Black" w:hAnsi="Arial Black" w:hint="default"/>
        <w:color w:val="0082AA"/>
        <w:sz w:val="24"/>
        <w:szCs w:val="24"/>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A2019C1"/>
    <w:multiLevelType w:val="hybridMultilevel"/>
    <w:tmpl w:val="65528C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14B0F2A"/>
    <w:multiLevelType w:val="hybridMultilevel"/>
    <w:tmpl w:val="6B6431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DE33E07"/>
    <w:multiLevelType w:val="hybridMultilevel"/>
    <w:tmpl w:val="C8E48926"/>
    <w:lvl w:ilvl="0" w:tplc="D676E61E">
      <w:start w:val="1"/>
      <w:numFmt w:val="decimal"/>
      <w:lvlText w:val="%1."/>
      <w:lvlJc w:val="left"/>
      <w:pPr>
        <w:ind w:left="720" w:hanging="360"/>
      </w:pPr>
      <w:rPr>
        <w:rFonts w:hint="default"/>
        <w:color w:val="0082AA"/>
        <w:w w:val="10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F564F6F"/>
    <w:multiLevelType w:val="hybridMultilevel"/>
    <w:tmpl w:val="1C16D0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21902472">
    <w:abstractNumId w:val="4"/>
  </w:num>
  <w:num w:numId="2" w16cid:durableId="2067214319">
    <w:abstractNumId w:val="29"/>
  </w:num>
  <w:num w:numId="3" w16cid:durableId="1679310131">
    <w:abstractNumId w:val="21"/>
  </w:num>
  <w:num w:numId="4" w16cid:durableId="2082213094">
    <w:abstractNumId w:val="33"/>
  </w:num>
  <w:num w:numId="5" w16cid:durableId="1279528031">
    <w:abstractNumId w:val="28"/>
  </w:num>
  <w:num w:numId="6" w16cid:durableId="1948728523">
    <w:abstractNumId w:val="30"/>
  </w:num>
  <w:num w:numId="7" w16cid:durableId="1748765981">
    <w:abstractNumId w:val="11"/>
  </w:num>
  <w:num w:numId="8" w16cid:durableId="770470172">
    <w:abstractNumId w:val="24"/>
  </w:num>
  <w:num w:numId="9" w16cid:durableId="801507558">
    <w:abstractNumId w:val="36"/>
  </w:num>
  <w:num w:numId="10" w16cid:durableId="425855461">
    <w:abstractNumId w:val="7"/>
  </w:num>
  <w:num w:numId="11" w16cid:durableId="1868791141">
    <w:abstractNumId w:val="26"/>
  </w:num>
  <w:num w:numId="12" w16cid:durableId="1149713589">
    <w:abstractNumId w:val="22"/>
  </w:num>
  <w:num w:numId="13" w16cid:durableId="1825971133">
    <w:abstractNumId w:val="34"/>
  </w:num>
  <w:num w:numId="14" w16cid:durableId="501628944">
    <w:abstractNumId w:val="16"/>
  </w:num>
  <w:num w:numId="15" w16cid:durableId="742719538">
    <w:abstractNumId w:val="25"/>
  </w:num>
  <w:num w:numId="16" w16cid:durableId="1095250122">
    <w:abstractNumId w:val="9"/>
  </w:num>
  <w:num w:numId="17" w16cid:durableId="812720222">
    <w:abstractNumId w:val="37"/>
  </w:num>
  <w:num w:numId="18" w16cid:durableId="180556028">
    <w:abstractNumId w:val="23"/>
  </w:num>
  <w:num w:numId="19" w16cid:durableId="1160998515">
    <w:abstractNumId w:val="13"/>
  </w:num>
  <w:num w:numId="20" w16cid:durableId="1679581245">
    <w:abstractNumId w:val="14"/>
  </w:num>
  <w:num w:numId="21" w16cid:durableId="100075873">
    <w:abstractNumId w:val="19"/>
  </w:num>
  <w:num w:numId="22" w16cid:durableId="1531411270">
    <w:abstractNumId w:val="35"/>
  </w:num>
  <w:num w:numId="23" w16cid:durableId="1510289084">
    <w:abstractNumId w:val="5"/>
  </w:num>
  <w:num w:numId="24" w16cid:durableId="864752552">
    <w:abstractNumId w:val="3"/>
  </w:num>
  <w:num w:numId="25" w16cid:durableId="1965429499">
    <w:abstractNumId w:val="8"/>
  </w:num>
  <w:num w:numId="26" w16cid:durableId="1476288997">
    <w:abstractNumId w:val="6"/>
  </w:num>
  <w:num w:numId="27" w16cid:durableId="758795727">
    <w:abstractNumId w:val="32"/>
  </w:num>
  <w:num w:numId="28" w16cid:durableId="1819104245">
    <w:abstractNumId w:val="0"/>
  </w:num>
  <w:num w:numId="29" w16cid:durableId="1275988086">
    <w:abstractNumId w:val="38"/>
  </w:num>
  <w:num w:numId="30" w16cid:durableId="327287912">
    <w:abstractNumId w:val="15"/>
  </w:num>
  <w:num w:numId="31" w16cid:durableId="623586424">
    <w:abstractNumId w:val="1"/>
  </w:num>
  <w:num w:numId="32" w16cid:durableId="613251922">
    <w:abstractNumId w:val="31"/>
  </w:num>
  <w:num w:numId="33" w16cid:durableId="90248434">
    <w:abstractNumId w:val="12"/>
  </w:num>
  <w:num w:numId="34" w16cid:durableId="1233462615">
    <w:abstractNumId w:val="17"/>
  </w:num>
  <w:num w:numId="35" w16cid:durableId="1597058834">
    <w:abstractNumId w:val="18"/>
  </w:num>
  <w:num w:numId="36" w16cid:durableId="842819586">
    <w:abstractNumId w:val="20"/>
  </w:num>
  <w:num w:numId="37" w16cid:durableId="363140729">
    <w:abstractNumId w:val="2"/>
  </w:num>
  <w:num w:numId="38" w16cid:durableId="1025252721">
    <w:abstractNumId w:val="27"/>
  </w:num>
  <w:num w:numId="39" w16cid:durableId="23574745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0636"/>
    <w:rsid w:val="000103E3"/>
    <w:rsid w:val="000118EF"/>
    <w:rsid w:val="00014C92"/>
    <w:rsid w:val="00015A79"/>
    <w:rsid w:val="000162B0"/>
    <w:rsid w:val="00020DCB"/>
    <w:rsid w:val="000254D9"/>
    <w:rsid w:val="0002751C"/>
    <w:rsid w:val="000334B2"/>
    <w:rsid w:val="00037852"/>
    <w:rsid w:val="00045A0A"/>
    <w:rsid w:val="0005097B"/>
    <w:rsid w:val="00054F7E"/>
    <w:rsid w:val="00055692"/>
    <w:rsid w:val="00061865"/>
    <w:rsid w:val="000655C3"/>
    <w:rsid w:val="000655EB"/>
    <w:rsid w:val="000749EF"/>
    <w:rsid w:val="000814C5"/>
    <w:rsid w:val="000A28DB"/>
    <w:rsid w:val="000A2AD3"/>
    <w:rsid w:val="000B6949"/>
    <w:rsid w:val="000B69A7"/>
    <w:rsid w:val="000B712A"/>
    <w:rsid w:val="000C0678"/>
    <w:rsid w:val="000C1774"/>
    <w:rsid w:val="000C5582"/>
    <w:rsid w:val="000C62F0"/>
    <w:rsid w:val="000D0DFF"/>
    <w:rsid w:val="000D0E03"/>
    <w:rsid w:val="000D6ECB"/>
    <w:rsid w:val="000E2C35"/>
    <w:rsid w:val="000E32BD"/>
    <w:rsid w:val="000E549B"/>
    <w:rsid w:val="000E79FD"/>
    <w:rsid w:val="000F0209"/>
    <w:rsid w:val="000F31FE"/>
    <w:rsid w:val="000F65D9"/>
    <w:rsid w:val="000F6F93"/>
    <w:rsid w:val="00104A3A"/>
    <w:rsid w:val="001067D2"/>
    <w:rsid w:val="001068B7"/>
    <w:rsid w:val="00113D9A"/>
    <w:rsid w:val="00117798"/>
    <w:rsid w:val="00124BE9"/>
    <w:rsid w:val="00135432"/>
    <w:rsid w:val="00144743"/>
    <w:rsid w:val="00144E71"/>
    <w:rsid w:val="00161CDF"/>
    <w:rsid w:val="00170CE1"/>
    <w:rsid w:val="0018284F"/>
    <w:rsid w:val="00186338"/>
    <w:rsid w:val="00192267"/>
    <w:rsid w:val="00193472"/>
    <w:rsid w:val="00196EB5"/>
    <w:rsid w:val="001A0858"/>
    <w:rsid w:val="001A1D46"/>
    <w:rsid w:val="001A28C4"/>
    <w:rsid w:val="001A2B01"/>
    <w:rsid w:val="001A6C88"/>
    <w:rsid w:val="001B2021"/>
    <w:rsid w:val="001B2246"/>
    <w:rsid w:val="001B2E3C"/>
    <w:rsid w:val="001B625A"/>
    <w:rsid w:val="001B7220"/>
    <w:rsid w:val="001C209C"/>
    <w:rsid w:val="001C3023"/>
    <w:rsid w:val="001D0693"/>
    <w:rsid w:val="001E0E1F"/>
    <w:rsid w:val="001E3959"/>
    <w:rsid w:val="001E5DBA"/>
    <w:rsid w:val="001F1C3B"/>
    <w:rsid w:val="00204386"/>
    <w:rsid w:val="00205D1F"/>
    <w:rsid w:val="00210389"/>
    <w:rsid w:val="00217CE6"/>
    <w:rsid w:val="002208DF"/>
    <w:rsid w:val="002240B0"/>
    <w:rsid w:val="00225128"/>
    <w:rsid w:val="00226EC4"/>
    <w:rsid w:val="002279EF"/>
    <w:rsid w:val="002300F9"/>
    <w:rsid w:val="0023224B"/>
    <w:rsid w:val="002322B3"/>
    <w:rsid w:val="00240964"/>
    <w:rsid w:val="00242986"/>
    <w:rsid w:val="00242A96"/>
    <w:rsid w:val="00244655"/>
    <w:rsid w:val="002457D0"/>
    <w:rsid w:val="00257439"/>
    <w:rsid w:val="002577A7"/>
    <w:rsid w:val="00262990"/>
    <w:rsid w:val="002630D4"/>
    <w:rsid w:val="00265789"/>
    <w:rsid w:val="00267870"/>
    <w:rsid w:val="00275F83"/>
    <w:rsid w:val="00282847"/>
    <w:rsid w:val="002852D1"/>
    <w:rsid w:val="002949B5"/>
    <w:rsid w:val="00297394"/>
    <w:rsid w:val="002A3987"/>
    <w:rsid w:val="002A5203"/>
    <w:rsid w:val="002A52EB"/>
    <w:rsid w:val="002B4ED4"/>
    <w:rsid w:val="002B50B8"/>
    <w:rsid w:val="002D1E19"/>
    <w:rsid w:val="002D2913"/>
    <w:rsid w:val="002D5D8F"/>
    <w:rsid w:val="002E5A18"/>
    <w:rsid w:val="002E6BB1"/>
    <w:rsid w:val="002E777E"/>
    <w:rsid w:val="002F6191"/>
    <w:rsid w:val="00301D18"/>
    <w:rsid w:val="003078CE"/>
    <w:rsid w:val="00310CE5"/>
    <w:rsid w:val="003139B3"/>
    <w:rsid w:val="00322019"/>
    <w:rsid w:val="00334B61"/>
    <w:rsid w:val="00335A09"/>
    <w:rsid w:val="0034154E"/>
    <w:rsid w:val="00345F8A"/>
    <w:rsid w:val="00352DC9"/>
    <w:rsid w:val="00361F2C"/>
    <w:rsid w:val="00362EE5"/>
    <w:rsid w:val="00373C28"/>
    <w:rsid w:val="003753CB"/>
    <w:rsid w:val="00384EE4"/>
    <w:rsid w:val="00385FF9"/>
    <w:rsid w:val="003943BA"/>
    <w:rsid w:val="00397922"/>
    <w:rsid w:val="003A1DCD"/>
    <w:rsid w:val="003A23A5"/>
    <w:rsid w:val="003A3117"/>
    <w:rsid w:val="003A68A9"/>
    <w:rsid w:val="003A7FC7"/>
    <w:rsid w:val="003B2690"/>
    <w:rsid w:val="003C3FBE"/>
    <w:rsid w:val="003D18FB"/>
    <w:rsid w:val="003D2E11"/>
    <w:rsid w:val="003D5EC2"/>
    <w:rsid w:val="003E2C80"/>
    <w:rsid w:val="003F172B"/>
    <w:rsid w:val="003F1DA2"/>
    <w:rsid w:val="003F4818"/>
    <w:rsid w:val="004021D3"/>
    <w:rsid w:val="00413E8D"/>
    <w:rsid w:val="004168A4"/>
    <w:rsid w:val="004253EA"/>
    <w:rsid w:val="004263CF"/>
    <w:rsid w:val="00427035"/>
    <w:rsid w:val="004459E2"/>
    <w:rsid w:val="00447A2F"/>
    <w:rsid w:val="00453786"/>
    <w:rsid w:val="004553D8"/>
    <w:rsid w:val="004600CD"/>
    <w:rsid w:val="00462943"/>
    <w:rsid w:val="004740ED"/>
    <w:rsid w:val="004913BD"/>
    <w:rsid w:val="00492A5D"/>
    <w:rsid w:val="004A632C"/>
    <w:rsid w:val="004B0EBD"/>
    <w:rsid w:val="004B1516"/>
    <w:rsid w:val="004B46C2"/>
    <w:rsid w:val="004B472C"/>
    <w:rsid w:val="004C09F0"/>
    <w:rsid w:val="004C0B30"/>
    <w:rsid w:val="004C0F37"/>
    <w:rsid w:val="004C4F84"/>
    <w:rsid w:val="004E1ABA"/>
    <w:rsid w:val="004E3AD9"/>
    <w:rsid w:val="004E47C2"/>
    <w:rsid w:val="004E7AC9"/>
    <w:rsid w:val="004F413D"/>
    <w:rsid w:val="005012E8"/>
    <w:rsid w:val="00502870"/>
    <w:rsid w:val="00505B1A"/>
    <w:rsid w:val="00506957"/>
    <w:rsid w:val="00515D3D"/>
    <w:rsid w:val="00523C36"/>
    <w:rsid w:val="005267F4"/>
    <w:rsid w:val="00532349"/>
    <w:rsid w:val="00540D1D"/>
    <w:rsid w:val="00541565"/>
    <w:rsid w:val="005464C2"/>
    <w:rsid w:val="00546F07"/>
    <w:rsid w:val="00547376"/>
    <w:rsid w:val="005536FF"/>
    <w:rsid w:val="00555AB3"/>
    <w:rsid w:val="00560E18"/>
    <w:rsid w:val="00566707"/>
    <w:rsid w:val="005718CD"/>
    <w:rsid w:val="00573984"/>
    <w:rsid w:val="00573C11"/>
    <w:rsid w:val="0058122A"/>
    <w:rsid w:val="0058330C"/>
    <w:rsid w:val="00592AE0"/>
    <w:rsid w:val="00593EDE"/>
    <w:rsid w:val="005A1EE8"/>
    <w:rsid w:val="005A2F69"/>
    <w:rsid w:val="005A552F"/>
    <w:rsid w:val="005B641E"/>
    <w:rsid w:val="005C29CE"/>
    <w:rsid w:val="005D0D28"/>
    <w:rsid w:val="005D2708"/>
    <w:rsid w:val="005D3D9B"/>
    <w:rsid w:val="005D3F93"/>
    <w:rsid w:val="005D7111"/>
    <w:rsid w:val="005E7C71"/>
    <w:rsid w:val="005F11C8"/>
    <w:rsid w:val="005F74C4"/>
    <w:rsid w:val="00602E95"/>
    <w:rsid w:val="006134A8"/>
    <w:rsid w:val="006140C1"/>
    <w:rsid w:val="00615049"/>
    <w:rsid w:val="006213BE"/>
    <w:rsid w:val="00621E83"/>
    <w:rsid w:val="006275EF"/>
    <w:rsid w:val="00627D1E"/>
    <w:rsid w:val="00630CBA"/>
    <w:rsid w:val="006356BE"/>
    <w:rsid w:val="00642490"/>
    <w:rsid w:val="0064303C"/>
    <w:rsid w:val="0064524B"/>
    <w:rsid w:val="0064541A"/>
    <w:rsid w:val="00651188"/>
    <w:rsid w:val="00661973"/>
    <w:rsid w:val="00663175"/>
    <w:rsid w:val="006704DE"/>
    <w:rsid w:val="006836F4"/>
    <w:rsid w:val="00687175"/>
    <w:rsid w:val="006A2DCC"/>
    <w:rsid w:val="006B1240"/>
    <w:rsid w:val="006B5DA1"/>
    <w:rsid w:val="006C26C7"/>
    <w:rsid w:val="006C2B40"/>
    <w:rsid w:val="006C36D9"/>
    <w:rsid w:val="006C6A86"/>
    <w:rsid w:val="006D5585"/>
    <w:rsid w:val="006D61F4"/>
    <w:rsid w:val="006D7075"/>
    <w:rsid w:val="006F0F6F"/>
    <w:rsid w:val="007006E2"/>
    <w:rsid w:val="00705CD3"/>
    <w:rsid w:val="0070771E"/>
    <w:rsid w:val="0071194E"/>
    <w:rsid w:val="007138EE"/>
    <w:rsid w:val="00714513"/>
    <w:rsid w:val="007160BE"/>
    <w:rsid w:val="00723434"/>
    <w:rsid w:val="007257C5"/>
    <w:rsid w:val="00726EF2"/>
    <w:rsid w:val="00727065"/>
    <w:rsid w:val="00727705"/>
    <w:rsid w:val="00733497"/>
    <w:rsid w:val="00735539"/>
    <w:rsid w:val="007416D2"/>
    <w:rsid w:val="007450CE"/>
    <w:rsid w:val="00746AD7"/>
    <w:rsid w:val="00753BE4"/>
    <w:rsid w:val="00754642"/>
    <w:rsid w:val="00756B0B"/>
    <w:rsid w:val="00760636"/>
    <w:rsid w:val="00762E65"/>
    <w:rsid w:val="00784072"/>
    <w:rsid w:val="007B32FB"/>
    <w:rsid w:val="007B45CE"/>
    <w:rsid w:val="007B5F9A"/>
    <w:rsid w:val="007D1565"/>
    <w:rsid w:val="007D33BD"/>
    <w:rsid w:val="007D5313"/>
    <w:rsid w:val="007E02C2"/>
    <w:rsid w:val="007E1BBC"/>
    <w:rsid w:val="007E2DA1"/>
    <w:rsid w:val="007F0F4C"/>
    <w:rsid w:val="007F2DBF"/>
    <w:rsid w:val="007F6EFB"/>
    <w:rsid w:val="008139D7"/>
    <w:rsid w:val="008170FF"/>
    <w:rsid w:val="00820172"/>
    <w:rsid w:val="00821D8E"/>
    <w:rsid w:val="008278C0"/>
    <w:rsid w:val="00830216"/>
    <w:rsid w:val="00835F95"/>
    <w:rsid w:val="00836C10"/>
    <w:rsid w:val="00837D51"/>
    <w:rsid w:val="00844464"/>
    <w:rsid w:val="00846050"/>
    <w:rsid w:val="00864A0C"/>
    <w:rsid w:val="008659FA"/>
    <w:rsid w:val="00867FD0"/>
    <w:rsid w:val="00875A3B"/>
    <w:rsid w:val="008837D5"/>
    <w:rsid w:val="00884016"/>
    <w:rsid w:val="008845B9"/>
    <w:rsid w:val="008858E4"/>
    <w:rsid w:val="00887102"/>
    <w:rsid w:val="00890D6C"/>
    <w:rsid w:val="00891AC9"/>
    <w:rsid w:val="00891BFE"/>
    <w:rsid w:val="00893696"/>
    <w:rsid w:val="008A3799"/>
    <w:rsid w:val="008A7A3B"/>
    <w:rsid w:val="008B2B99"/>
    <w:rsid w:val="008B2E23"/>
    <w:rsid w:val="008C3D45"/>
    <w:rsid w:val="008C646F"/>
    <w:rsid w:val="008D1740"/>
    <w:rsid w:val="008D3DF3"/>
    <w:rsid w:val="008D63BA"/>
    <w:rsid w:val="008E0FB6"/>
    <w:rsid w:val="008E4BBE"/>
    <w:rsid w:val="008F79A0"/>
    <w:rsid w:val="009054E6"/>
    <w:rsid w:val="009120E6"/>
    <w:rsid w:val="00912717"/>
    <w:rsid w:val="00920CD7"/>
    <w:rsid w:val="00922A40"/>
    <w:rsid w:val="009422C2"/>
    <w:rsid w:val="00944FAA"/>
    <w:rsid w:val="00944FC0"/>
    <w:rsid w:val="0095010B"/>
    <w:rsid w:val="0095399F"/>
    <w:rsid w:val="00957780"/>
    <w:rsid w:val="00962033"/>
    <w:rsid w:val="009729A3"/>
    <w:rsid w:val="00972FA9"/>
    <w:rsid w:val="00992607"/>
    <w:rsid w:val="00993A6F"/>
    <w:rsid w:val="00997FB0"/>
    <w:rsid w:val="009A6CCB"/>
    <w:rsid w:val="009B5CBB"/>
    <w:rsid w:val="009C192A"/>
    <w:rsid w:val="009C523D"/>
    <w:rsid w:val="009C6C81"/>
    <w:rsid w:val="009E7984"/>
    <w:rsid w:val="009E7F36"/>
    <w:rsid w:val="009F309C"/>
    <w:rsid w:val="00A00097"/>
    <w:rsid w:val="00A01F52"/>
    <w:rsid w:val="00A035D6"/>
    <w:rsid w:val="00A0799E"/>
    <w:rsid w:val="00A1159B"/>
    <w:rsid w:val="00A2477C"/>
    <w:rsid w:val="00A24AC9"/>
    <w:rsid w:val="00A2539E"/>
    <w:rsid w:val="00A330E1"/>
    <w:rsid w:val="00A56C3E"/>
    <w:rsid w:val="00A5728A"/>
    <w:rsid w:val="00A60FFC"/>
    <w:rsid w:val="00A63315"/>
    <w:rsid w:val="00A8163E"/>
    <w:rsid w:val="00A83BE1"/>
    <w:rsid w:val="00A84663"/>
    <w:rsid w:val="00A87000"/>
    <w:rsid w:val="00A872E8"/>
    <w:rsid w:val="00A92ADA"/>
    <w:rsid w:val="00A93EC1"/>
    <w:rsid w:val="00AA2BF6"/>
    <w:rsid w:val="00AA516F"/>
    <w:rsid w:val="00AA5AF9"/>
    <w:rsid w:val="00AA6FFE"/>
    <w:rsid w:val="00AB2B14"/>
    <w:rsid w:val="00AB32BA"/>
    <w:rsid w:val="00AC022D"/>
    <w:rsid w:val="00AC059D"/>
    <w:rsid w:val="00AC206F"/>
    <w:rsid w:val="00AC45B8"/>
    <w:rsid w:val="00AD5A2A"/>
    <w:rsid w:val="00AE6647"/>
    <w:rsid w:val="00B0040E"/>
    <w:rsid w:val="00B048F4"/>
    <w:rsid w:val="00B104CE"/>
    <w:rsid w:val="00B20111"/>
    <w:rsid w:val="00B2128D"/>
    <w:rsid w:val="00B21687"/>
    <w:rsid w:val="00B23E90"/>
    <w:rsid w:val="00B25F44"/>
    <w:rsid w:val="00B26FAE"/>
    <w:rsid w:val="00B31704"/>
    <w:rsid w:val="00B32E2D"/>
    <w:rsid w:val="00B34F57"/>
    <w:rsid w:val="00B403B2"/>
    <w:rsid w:val="00B4079D"/>
    <w:rsid w:val="00B40CE0"/>
    <w:rsid w:val="00B47F44"/>
    <w:rsid w:val="00B55433"/>
    <w:rsid w:val="00B609B3"/>
    <w:rsid w:val="00B71D40"/>
    <w:rsid w:val="00B83907"/>
    <w:rsid w:val="00B922A4"/>
    <w:rsid w:val="00B94F92"/>
    <w:rsid w:val="00BA2E7E"/>
    <w:rsid w:val="00BA4EB6"/>
    <w:rsid w:val="00BA65EB"/>
    <w:rsid w:val="00BB24C4"/>
    <w:rsid w:val="00BB2CE8"/>
    <w:rsid w:val="00BB7B19"/>
    <w:rsid w:val="00BC153B"/>
    <w:rsid w:val="00BD20F8"/>
    <w:rsid w:val="00BD3892"/>
    <w:rsid w:val="00BE419D"/>
    <w:rsid w:val="00BE6820"/>
    <w:rsid w:val="00BE71E6"/>
    <w:rsid w:val="00BF12AC"/>
    <w:rsid w:val="00C03071"/>
    <w:rsid w:val="00C04261"/>
    <w:rsid w:val="00C0442A"/>
    <w:rsid w:val="00C13F95"/>
    <w:rsid w:val="00C16BDC"/>
    <w:rsid w:val="00C175AB"/>
    <w:rsid w:val="00C2249C"/>
    <w:rsid w:val="00C264BB"/>
    <w:rsid w:val="00C41CA7"/>
    <w:rsid w:val="00C55D3D"/>
    <w:rsid w:val="00C56CE1"/>
    <w:rsid w:val="00C61FEB"/>
    <w:rsid w:val="00C63A46"/>
    <w:rsid w:val="00C677A3"/>
    <w:rsid w:val="00C708E9"/>
    <w:rsid w:val="00C73FCC"/>
    <w:rsid w:val="00C7453D"/>
    <w:rsid w:val="00C8035F"/>
    <w:rsid w:val="00C820A0"/>
    <w:rsid w:val="00C94AEC"/>
    <w:rsid w:val="00CA07B7"/>
    <w:rsid w:val="00CC0379"/>
    <w:rsid w:val="00CC63A7"/>
    <w:rsid w:val="00CC68EF"/>
    <w:rsid w:val="00CD1AD9"/>
    <w:rsid w:val="00CE1805"/>
    <w:rsid w:val="00CE20F3"/>
    <w:rsid w:val="00CE400C"/>
    <w:rsid w:val="00CE7443"/>
    <w:rsid w:val="00CF0CA0"/>
    <w:rsid w:val="00CF4C18"/>
    <w:rsid w:val="00CF5AAE"/>
    <w:rsid w:val="00D00319"/>
    <w:rsid w:val="00D077D9"/>
    <w:rsid w:val="00D1394C"/>
    <w:rsid w:val="00D13FF1"/>
    <w:rsid w:val="00D33DBA"/>
    <w:rsid w:val="00D3429B"/>
    <w:rsid w:val="00D372A0"/>
    <w:rsid w:val="00D405A1"/>
    <w:rsid w:val="00D40C79"/>
    <w:rsid w:val="00D4189F"/>
    <w:rsid w:val="00D60555"/>
    <w:rsid w:val="00D64D06"/>
    <w:rsid w:val="00D6549A"/>
    <w:rsid w:val="00D71910"/>
    <w:rsid w:val="00D73723"/>
    <w:rsid w:val="00D752DB"/>
    <w:rsid w:val="00D76338"/>
    <w:rsid w:val="00D77208"/>
    <w:rsid w:val="00D77EAB"/>
    <w:rsid w:val="00D82FC9"/>
    <w:rsid w:val="00D84230"/>
    <w:rsid w:val="00D96738"/>
    <w:rsid w:val="00DA64C0"/>
    <w:rsid w:val="00DA7B81"/>
    <w:rsid w:val="00DB34D1"/>
    <w:rsid w:val="00DC396A"/>
    <w:rsid w:val="00DD4E1A"/>
    <w:rsid w:val="00DE060E"/>
    <w:rsid w:val="00DE62A0"/>
    <w:rsid w:val="00DF4AB0"/>
    <w:rsid w:val="00E04EB4"/>
    <w:rsid w:val="00E053AA"/>
    <w:rsid w:val="00E12B8F"/>
    <w:rsid w:val="00E21865"/>
    <w:rsid w:val="00E25F08"/>
    <w:rsid w:val="00E32476"/>
    <w:rsid w:val="00E360FE"/>
    <w:rsid w:val="00E36C2C"/>
    <w:rsid w:val="00E533C9"/>
    <w:rsid w:val="00E56122"/>
    <w:rsid w:val="00E567A7"/>
    <w:rsid w:val="00E65945"/>
    <w:rsid w:val="00E7451C"/>
    <w:rsid w:val="00E811C9"/>
    <w:rsid w:val="00E858DF"/>
    <w:rsid w:val="00E85D73"/>
    <w:rsid w:val="00E86CEE"/>
    <w:rsid w:val="00E917A0"/>
    <w:rsid w:val="00E93E19"/>
    <w:rsid w:val="00E978FB"/>
    <w:rsid w:val="00EA0069"/>
    <w:rsid w:val="00EB16FA"/>
    <w:rsid w:val="00EB2C8E"/>
    <w:rsid w:val="00EC35EF"/>
    <w:rsid w:val="00ED1518"/>
    <w:rsid w:val="00ED2D7A"/>
    <w:rsid w:val="00ED49F5"/>
    <w:rsid w:val="00EF1C0E"/>
    <w:rsid w:val="00EF3B59"/>
    <w:rsid w:val="00EF4D6E"/>
    <w:rsid w:val="00EF7CF6"/>
    <w:rsid w:val="00EF7F31"/>
    <w:rsid w:val="00F016B5"/>
    <w:rsid w:val="00F06DCE"/>
    <w:rsid w:val="00F13F30"/>
    <w:rsid w:val="00F15879"/>
    <w:rsid w:val="00F22886"/>
    <w:rsid w:val="00F242D0"/>
    <w:rsid w:val="00F2493A"/>
    <w:rsid w:val="00F26F9F"/>
    <w:rsid w:val="00F30B0D"/>
    <w:rsid w:val="00F321DB"/>
    <w:rsid w:val="00F528B0"/>
    <w:rsid w:val="00F5406D"/>
    <w:rsid w:val="00F62E1E"/>
    <w:rsid w:val="00F65263"/>
    <w:rsid w:val="00F65F3D"/>
    <w:rsid w:val="00F756B1"/>
    <w:rsid w:val="00F809FB"/>
    <w:rsid w:val="00F81BDC"/>
    <w:rsid w:val="00F83AB9"/>
    <w:rsid w:val="00F93D32"/>
    <w:rsid w:val="00F97126"/>
    <w:rsid w:val="00FA151F"/>
    <w:rsid w:val="00FA4FD2"/>
    <w:rsid w:val="00FB6B0E"/>
    <w:rsid w:val="00FC1863"/>
    <w:rsid w:val="00FC1CF2"/>
    <w:rsid w:val="00FC40A5"/>
    <w:rsid w:val="00FD0EA7"/>
    <w:rsid w:val="00FD441A"/>
    <w:rsid w:val="00FE09E4"/>
    <w:rsid w:val="00FF1D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F05993C"/>
  <w15:docId w15:val="{7B7AB9DB-D2E0-403C-96D2-DBD37CA7C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35F95"/>
    <w:pPr>
      <w:spacing w:line="264" w:lineRule="auto"/>
    </w:pPr>
    <w:rPr>
      <w:rFonts w:ascii="Arial" w:hAnsi="Arial"/>
      <w:sz w:val="24"/>
      <w:szCs w:val="24"/>
    </w:rPr>
  </w:style>
  <w:style w:type="paragraph" w:styleId="Heading1">
    <w:name w:val="heading 1"/>
    <w:basedOn w:val="Normal"/>
    <w:next w:val="Normal"/>
    <w:link w:val="Heading1Char"/>
    <w:qFormat/>
    <w:rsid w:val="00835F95"/>
    <w:pPr>
      <w:keepNext/>
      <w:outlineLvl w:val="0"/>
    </w:pPr>
    <w:rPr>
      <w:rFonts w:ascii="Arial Black" w:hAnsi="Arial Black" w:cs="Arial"/>
      <w:b/>
      <w:bCs/>
      <w:color w:val="BB1822"/>
      <w:kern w:val="32"/>
      <w:sz w:val="52"/>
      <w:szCs w:val="44"/>
    </w:rPr>
  </w:style>
  <w:style w:type="paragraph" w:styleId="Heading2">
    <w:name w:val="heading 2"/>
    <w:basedOn w:val="Normal"/>
    <w:next w:val="Normal"/>
    <w:qFormat/>
    <w:rsid w:val="00835F95"/>
    <w:pPr>
      <w:keepNext/>
      <w:outlineLvl w:val="1"/>
    </w:pPr>
    <w:rPr>
      <w:rFonts w:cs="Arial"/>
      <w:b/>
      <w:bCs/>
      <w:iCs/>
      <w:color w:val="FFFFFF" w:themeColor="background1"/>
      <w:sz w:val="40"/>
      <w:szCs w:val="28"/>
    </w:rPr>
  </w:style>
  <w:style w:type="paragraph" w:styleId="Heading3">
    <w:name w:val="heading 3"/>
    <w:basedOn w:val="Normal"/>
    <w:next w:val="Normal"/>
    <w:qFormat/>
    <w:rsid w:val="00835F95"/>
    <w:pPr>
      <w:keepNext/>
      <w:outlineLvl w:val="2"/>
    </w:pPr>
    <w:rPr>
      <w:rFonts w:ascii="Arial Black" w:hAnsi="Arial Black" w:cs="Arial"/>
      <w:b/>
      <w:bCs/>
      <w:color w:val="BB1822"/>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2">
    <w:name w:val="toc 2"/>
    <w:basedOn w:val="Normal"/>
    <w:next w:val="Normal"/>
    <w:autoRedefine/>
    <w:uiPriority w:val="39"/>
    <w:rsid w:val="004C4F84"/>
    <w:pPr>
      <w:spacing w:line="360" w:lineRule="auto"/>
    </w:pPr>
  </w:style>
  <w:style w:type="paragraph" w:styleId="TOC3">
    <w:name w:val="toc 3"/>
    <w:basedOn w:val="Normal"/>
    <w:next w:val="Normal"/>
    <w:autoRedefine/>
    <w:semiHidden/>
    <w:rsid w:val="004C4F84"/>
    <w:pPr>
      <w:spacing w:line="360" w:lineRule="auto"/>
      <w:ind w:left="480"/>
    </w:pPr>
  </w:style>
  <w:style w:type="paragraph" w:customStyle="1" w:styleId="FiguresandTables">
    <w:name w:val="Figures and Tables"/>
    <w:basedOn w:val="Normal"/>
    <w:rsid w:val="000E2C35"/>
    <w:rPr>
      <w:b/>
    </w:rPr>
  </w:style>
  <w:style w:type="character" w:customStyle="1" w:styleId="Heading1Char">
    <w:name w:val="Heading 1 Char"/>
    <w:link w:val="Heading1"/>
    <w:rsid w:val="00835F95"/>
    <w:rPr>
      <w:rFonts w:ascii="Arial Black" w:hAnsi="Arial Black" w:cs="Arial"/>
      <w:b/>
      <w:bCs/>
      <w:color w:val="BB1822"/>
      <w:kern w:val="32"/>
      <w:sz w:val="52"/>
      <w:szCs w:val="44"/>
    </w:rPr>
  </w:style>
  <w:style w:type="character" w:styleId="Hyperlink">
    <w:name w:val="Hyperlink"/>
    <w:uiPriority w:val="99"/>
    <w:rsid w:val="00835F95"/>
    <w:rPr>
      <w:rFonts w:ascii="Arial" w:hAnsi="Arial"/>
      <w:b/>
      <w:color w:val="BB1822"/>
      <w:sz w:val="24"/>
      <w:u w:val="single"/>
    </w:rPr>
  </w:style>
  <w:style w:type="paragraph" w:styleId="Caption">
    <w:name w:val="caption"/>
    <w:basedOn w:val="Normal"/>
    <w:next w:val="Normal"/>
    <w:qFormat/>
    <w:rsid w:val="00A84663"/>
    <w:rPr>
      <w:b/>
      <w:bCs/>
      <w:szCs w:val="20"/>
    </w:rPr>
  </w:style>
  <w:style w:type="paragraph" w:styleId="TOC1">
    <w:name w:val="toc 1"/>
    <w:basedOn w:val="Normal"/>
    <w:next w:val="Normal"/>
    <w:autoRedefine/>
    <w:uiPriority w:val="39"/>
    <w:rsid w:val="008D63BA"/>
    <w:pPr>
      <w:tabs>
        <w:tab w:val="right" w:leader="dot" w:pos="10194"/>
      </w:tabs>
      <w:spacing w:line="360" w:lineRule="auto"/>
      <w:jc w:val="both"/>
    </w:pPr>
    <w:rPr>
      <w:b/>
      <w:noProof/>
      <w:w w:val="99"/>
      <w:lang w:eastAsia="en-US"/>
    </w:rPr>
  </w:style>
  <w:style w:type="paragraph" w:styleId="TableofFigures">
    <w:name w:val="table of figures"/>
    <w:basedOn w:val="Normal"/>
    <w:next w:val="Normal"/>
    <w:semiHidden/>
    <w:rsid w:val="004C4F84"/>
    <w:pPr>
      <w:spacing w:line="360" w:lineRule="auto"/>
    </w:pPr>
  </w:style>
  <w:style w:type="character" w:customStyle="1" w:styleId="Titlepagetitle">
    <w:name w:val="Title page: title"/>
    <w:rsid w:val="00D76338"/>
    <w:rPr>
      <w:rFonts w:ascii="Arial" w:hAnsi="Arial"/>
      <w:b/>
      <w:bCs/>
      <w:dstrike w:val="0"/>
      <w:color w:val="007EA9"/>
      <w:spacing w:val="5"/>
      <w:sz w:val="96"/>
      <w:szCs w:val="96"/>
      <w:vertAlign w:val="baseline"/>
    </w:rPr>
  </w:style>
  <w:style w:type="character" w:customStyle="1" w:styleId="Titlepagesub-title">
    <w:name w:val="Title page: sub-title"/>
    <w:rsid w:val="00D76338"/>
    <w:rPr>
      <w:rFonts w:ascii="Arial" w:hAnsi="Arial"/>
      <w:b/>
      <w:bCs/>
      <w:dstrike w:val="0"/>
      <w:color w:val="007EA9"/>
      <w:spacing w:val="5"/>
      <w:sz w:val="48"/>
      <w:szCs w:val="48"/>
      <w:vertAlign w:val="baseline"/>
    </w:rPr>
  </w:style>
  <w:style w:type="character" w:customStyle="1" w:styleId="Titlepagedocumentdetails">
    <w:name w:val="Title page: document details"/>
    <w:rsid w:val="00D76338"/>
    <w:rPr>
      <w:rFonts w:ascii="Arial" w:hAnsi="Arial"/>
      <w:dstrike w:val="0"/>
      <w:color w:val="007EA9"/>
      <w:spacing w:val="-5"/>
      <w:sz w:val="36"/>
      <w:szCs w:val="36"/>
      <w:vertAlign w:val="baseline"/>
    </w:rPr>
  </w:style>
  <w:style w:type="paragraph" w:styleId="BalloonText">
    <w:name w:val="Balloon Text"/>
    <w:basedOn w:val="Normal"/>
    <w:link w:val="BalloonTextChar"/>
    <w:rsid w:val="003E2C80"/>
    <w:pPr>
      <w:spacing w:line="240" w:lineRule="auto"/>
    </w:pPr>
    <w:rPr>
      <w:rFonts w:ascii="Tahoma" w:hAnsi="Tahoma" w:cs="Tahoma"/>
      <w:sz w:val="16"/>
      <w:szCs w:val="16"/>
    </w:rPr>
  </w:style>
  <w:style w:type="character" w:customStyle="1" w:styleId="BalloonTextChar">
    <w:name w:val="Balloon Text Char"/>
    <w:link w:val="BalloonText"/>
    <w:rsid w:val="003E2C80"/>
    <w:rPr>
      <w:rFonts w:ascii="Tahoma" w:hAnsi="Tahoma" w:cs="Tahoma"/>
      <w:sz w:val="16"/>
      <w:szCs w:val="16"/>
    </w:rPr>
  </w:style>
  <w:style w:type="paragraph" w:customStyle="1" w:styleId="SubHead">
    <w:name w:val="Sub Head"/>
    <w:basedOn w:val="Normal"/>
    <w:rsid w:val="003E2C80"/>
    <w:pPr>
      <w:spacing w:line="240" w:lineRule="auto"/>
    </w:pPr>
    <w:rPr>
      <w:rFonts w:ascii="New York" w:hAnsi="New York"/>
      <w:b/>
      <w:sz w:val="28"/>
      <w:szCs w:val="20"/>
      <w:lang w:eastAsia="en-US"/>
    </w:rPr>
  </w:style>
  <w:style w:type="paragraph" w:customStyle="1" w:styleId="Tabs">
    <w:name w:val="Tabs"/>
    <w:basedOn w:val="Normal"/>
    <w:rsid w:val="003E2C80"/>
    <w:pPr>
      <w:tabs>
        <w:tab w:val="left" w:pos="567"/>
      </w:tabs>
      <w:spacing w:line="240" w:lineRule="auto"/>
      <w:ind w:left="567" w:hanging="567"/>
      <w:jc w:val="both"/>
    </w:pPr>
    <w:rPr>
      <w:rFonts w:ascii="New York" w:hAnsi="New York"/>
      <w:szCs w:val="20"/>
      <w:lang w:eastAsia="en-US"/>
    </w:rPr>
  </w:style>
  <w:style w:type="paragraph" w:styleId="ListParagraph">
    <w:name w:val="List Paragraph"/>
    <w:basedOn w:val="Normal"/>
    <w:uiPriority w:val="34"/>
    <w:qFormat/>
    <w:rsid w:val="003E2C80"/>
    <w:pPr>
      <w:ind w:left="720"/>
      <w:contextualSpacing/>
    </w:pPr>
  </w:style>
  <w:style w:type="character" w:styleId="FollowedHyperlink">
    <w:name w:val="FollowedHyperlink"/>
    <w:basedOn w:val="DefaultParagraphFont"/>
    <w:rsid w:val="00F528B0"/>
    <w:rPr>
      <w:color w:val="800080" w:themeColor="followedHyperlink"/>
      <w:u w:val="single"/>
    </w:rPr>
  </w:style>
  <w:style w:type="character" w:styleId="CommentReference">
    <w:name w:val="annotation reference"/>
    <w:basedOn w:val="DefaultParagraphFont"/>
    <w:rsid w:val="00F528B0"/>
    <w:rPr>
      <w:sz w:val="16"/>
      <w:szCs w:val="16"/>
    </w:rPr>
  </w:style>
  <w:style w:type="paragraph" w:styleId="CommentText">
    <w:name w:val="annotation text"/>
    <w:basedOn w:val="Normal"/>
    <w:link w:val="CommentTextChar"/>
    <w:rsid w:val="00F528B0"/>
    <w:pPr>
      <w:spacing w:line="240" w:lineRule="auto"/>
    </w:pPr>
    <w:rPr>
      <w:szCs w:val="20"/>
    </w:rPr>
  </w:style>
  <w:style w:type="character" w:customStyle="1" w:styleId="CommentTextChar">
    <w:name w:val="Comment Text Char"/>
    <w:basedOn w:val="DefaultParagraphFont"/>
    <w:link w:val="CommentText"/>
    <w:rsid w:val="00F528B0"/>
    <w:rPr>
      <w:rFonts w:ascii="Arial" w:hAnsi="Arial"/>
    </w:rPr>
  </w:style>
  <w:style w:type="paragraph" w:styleId="CommentSubject">
    <w:name w:val="annotation subject"/>
    <w:basedOn w:val="CommentText"/>
    <w:next w:val="CommentText"/>
    <w:link w:val="CommentSubjectChar"/>
    <w:rsid w:val="00F528B0"/>
    <w:rPr>
      <w:b/>
      <w:bCs/>
    </w:rPr>
  </w:style>
  <w:style w:type="character" w:customStyle="1" w:styleId="CommentSubjectChar">
    <w:name w:val="Comment Subject Char"/>
    <w:basedOn w:val="CommentTextChar"/>
    <w:link w:val="CommentSubject"/>
    <w:rsid w:val="00F528B0"/>
    <w:rPr>
      <w:rFonts w:ascii="Arial" w:hAnsi="Arial"/>
      <w:b/>
      <w:bCs/>
    </w:rPr>
  </w:style>
  <w:style w:type="paragraph" w:styleId="TOCHeading">
    <w:name w:val="TOC Heading"/>
    <w:basedOn w:val="Heading1"/>
    <w:next w:val="Normal"/>
    <w:uiPriority w:val="39"/>
    <w:unhideWhenUsed/>
    <w:qFormat/>
    <w:rsid w:val="00E85D73"/>
    <w:pPr>
      <w:keepLines/>
      <w:spacing w:before="480" w:line="276" w:lineRule="auto"/>
      <w:outlineLvl w:val="9"/>
    </w:pPr>
    <w:rPr>
      <w:rFonts w:asciiTheme="majorHAnsi" w:eastAsiaTheme="majorEastAsia" w:hAnsiTheme="majorHAnsi" w:cstheme="majorBidi"/>
      <w:color w:val="365F91" w:themeColor="accent1" w:themeShade="BF"/>
      <w:kern w:val="0"/>
      <w:sz w:val="28"/>
      <w:szCs w:val="28"/>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944250">
      <w:bodyDiv w:val="1"/>
      <w:marLeft w:val="0"/>
      <w:marRight w:val="0"/>
      <w:marTop w:val="0"/>
      <w:marBottom w:val="0"/>
      <w:divBdr>
        <w:top w:val="none" w:sz="0" w:space="0" w:color="auto"/>
        <w:left w:val="none" w:sz="0" w:space="0" w:color="auto"/>
        <w:bottom w:val="none" w:sz="0" w:space="0" w:color="auto"/>
        <w:right w:val="none" w:sz="0" w:space="0" w:color="auto"/>
      </w:divBdr>
    </w:div>
    <w:div w:id="357393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intouch.ccc/elibrary/Content/Intranet/536/671/5053/6001/41410105256.doc"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intouch.ccc/elibrary/Content/Intranet/536/671/5053/6001/41410105256.doc"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footer3.xml.rels><?xml version="1.0" encoding="UTF-8" standalone="yes"?>
<Relationships xmlns="http://schemas.openxmlformats.org/package/2006/relationships"><Relationship Id="rId1" Type="http://schemas.openxmlformats.org/officeDocument/2006/relationships/image" Target="media/image4.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1a3e32b-2f61-4ed2-8005-4759f7176664">
      <Terms xmlns="http://schemas.microsoft.com/office/infopath/2007/PartnerControls"/>
    </lcf76f155ced4ddcb4097134ff3c332f>
    <TaxCatchAll xmlns="c2b36edf-d6b4-4d40-9417-44b51de556ab" xsi:nil="true"/>
    <Thumbnail xmlns="a1a3e32b-2f61-4ed2-8005-4759f7176664" xsi:nil="true"/>
    <SharedWithUsers xmlns="d825955d-c47e-4fd7-8874-018c5c37d6f9">
      <UserInfo>
        <DisplayName>Hodgson, Caroline J</DisplayName>
        <AccountId>22</AccountId>
        <AccountType/>
      </UserInfo>
      <UserInfo>
        <DisplayName>Holton, Sarah</DisplayName>
        <AccountId>63</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F55B783887D8644B1BB2AF88A1F729D" ma:contentTypeVersion="19" ma:contentTypeDescription="Create a new document." ma:contentTypeScope="" ma:versionID="7bbfbd43ea94956c1a7aee4903264827">
  <xsd:schema xmlns:xsd="http://www.w3.org/2001/XMLSchema" xmlns:xs="http://www.w3.org/2001/XMLSchema" xmlns:p="http://schemas.microsoft.com/office/2006/metadata/properties" xmlns:ns2="a1a3e32b-2f61-4ed2-8005-4759f7176664" xmlns:ns3="d825955d-c47e-4fd7-8874-018c5c37d6f9" xmlns:ns4="c2b36edf-d6b4-4d40-9417-44b51de556ab" targetNamespace="http://schemas.microsoft.com/office/2006/metadata/properties" ma:root="true" ma:fieldsID="2c9958cd79085cede58fc1b2d348d7c7" ns2:_="" ns3:_="" ns4:_="">
    <xsd:import namespace="a1a3e32b-2f61-4ed2-8005-4759f7176664"/>
    <xsd:import namespace="d825955d-c47e-4fd7-8874-018c5c37d6f9"/>
    <xsd:import namespace="c2b36edf-d6b4-4d40-9417-44b51de556ab"/>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4:TaxCatchAll" minOccurs="0"/>
                <xsd:element ref="ns2:Thumbnai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a3e32b-2f61-4ed2-8005-4759f71766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Length (seconds)"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7f7c277-ca9a-4d57-b418-f15995160e0c" ma:termSetId="09814cd3-568e-fe90-9814-8d621ff8fb84" ma:anchorId="fba54fb3-c3e1-fe81-a776-ca4b69148c4d" ma:open="true" ma:isKeyword="false">
      <xsd:complexType>
        <xsd:sequence>
          <xsd:element ref="pc:Terms" minOccurs="0" maxOccurs="1"/>
        </xsd:sequence>
      </xsd:complexType>
    </xsd:element>
    <xsd:element name="Thumbnail" ma:index="24" nillable="true" ma:displayName="Thumbnail" ma:format="Thumbnail" ma:internalName="Thumbnail">
      <xsd:simpleType>
        <xsd:restriction base="dms:Unknown"/>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25955d-c47e-4fd7-8874-018c5c37d6f9"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2b36edf-d6b4-4d40-9417-44b51de556ab"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53d60518-9806-4d65-ae06-d9af668bfa75}" ma:internalName="TaxCatchAll" ma:showField="CatchAllData" ma:web="d825955d-c47e-4fd7-8874-018c5c37d6f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058A8E-C506-4E2E-93B3-8BACA3352CB5}">
  <ds:schemaRefs>
    <ds:schemaRef ds:uri="http://schemas.openxmlformats.org/package/2006/metadata/core-properties"/>
    <ds:schemaRef ds:uri="c2b36edf-d6b4-4d40-9417-44b51de556ab"/>
    <ds:schemaRef ds:uri="http://schemas.microsoft.com/office/2006/documentManagement/types"/>
    <ds:schemaRef ds:uri="http://schemas.microsoft.com/office/infopath/2007/PartnerControls"/>
    <ds:schemaRef ds:uri="http://purl.org/dc/dcmitype/"/>
    <ds:schemaRef ds:uri="http://purl.org/dc/elements/1.1/"/>
    <ds:schemaRef ds:uri="http://purl.org/dc/terms/"/>
    <ds:schemaRef ds:uri="a1a3e32b-2f61-4ed2-8005-4759f7176664"/>
    <ds:schemaRef ds:uri="http://schemas.microsoft.com/office/2006/metadata/properties"/>
    <ds:schemaRef ds:uri="d825955d-c47e-4fd7-8874-018c5c37d6f9"/>
    <ds:schemaRef ds:uri="http://www.w3.org/XML/1998/namespace"/>
  </ds:schemaRefs>
</ds:datastoreItem>
</file>

<file path=customXml/itemProps2.xml><?xml version="1.0" encoding="utf-8"?>
<ds:datastoreItem xmlns:ds="http://schemas.openxmlformats.org/officeDocument/2006/customXml" ds:itemID="{413EE2D5-B1F3-459B-99C6-7448C453D1F2}">
  <ds:schemaRefs>
    <ds:schemaRef ds:uri="http://schemas.microsoft.com/sharepoint/v3/contenttype/forms"/>
  </ds:schemaRefs>
</ds:datastoreItem>
</file>

<file path=customXml/itemProps3.xml><?xml version="1.0" encoding="utf-8"?>
<ds:datastoreItem xmlns:ds="http://schemas.openxmlformats.org/officeDocument/2006/customXml" ds:itemID="{D6AE1396-B8AC-41C7-BDCE-9E1997DAF0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a3e32b-2f61-4ed2-8005-4759f7176664"/>
    <ds:schemaRef ds:uri="d825955d-c47e-4fd7-8874-018c5c37d6f9"/>
    <ds:schemaRef ds:uri="c2b36edf-d6b4-4d40-9417-44b51de556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CD2CFE2-4560-4425-AB4F-1829D602CA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1298</Words>
  <Characters>7768</Characters>
  <Application>Microsoft Office Word</Application>
  <DocSecurity>4</DocSecurity>
  <Lines>971</Lines>
  <Paragraphs>503</Paragraphs>
  <ScaleCrop>false</ScaleCrop>
  <HeadingPairs>
    <vt:vector size="2" baseType="variant">
      <vt:variant>
        <vt:lpstr>Title</vt:lpstr>
      </vt:variant>
      <vt:variant>
        <vt:i4>1</vt:i4>
      </vt:variant>
    </vt:vector>
  </HeadingPairs>
  <TitlesOfParts>
    <vt:vector size="1" baseType="lpstr">
      <vt:lpstr>Hello</vt:lpstr>
    </vt:vector>
  </TitlesOfParts>
  <Company>Pure Comminication</Company>
  <LinksUpToDate>false</LinksUpToDate>
  <CharactersWithSpaces>8563</CharactersWithSpaces>
  <SharedDoc>false</SharedDoc>
  <HLinks>
    <vt:vector size="12" baseType="variant">
      <vt:variant>
        <vt:i4>8192050</vt:i4>
      </vt:variant>
      <vt:variant>
        <vt:i4>3</vt:i4>
      </vt:variant>
      <vt:variant>
        <vt:i4>0</vt:i4>
      </vt:variant>
      <vt:variant>
        <vt:i4>5</vt:i4>
      </vt:variant>
      <vt:variant>
        <vt:lpwstr>http://www.intouch.ccc/elibrary/Content/Intranet/536/671/5053/6001/41410105256.doc</vt:lpwstr>
      </vt:variant>
      <vt:variant>
        <vt:lpwstr/>
      </vt:variant>
      <vt:variant>
        <vt:i4>6619187</vt:i4>
      </vt:variant>
      <vt:variant>
        <vt:i4>0</vt:i4>
      </vt:variant>
      <vt:variant>
        <vt:i4>0</vt:i4>
      </vt:variant>
      <vt:variant>
        <vt:i4>5</vt:i4>
      </vt:variant>
      <vt:variant>
        <vt:lpwstr>http://www.intouch.ccc/humanresources/policiesprocedures/sickabwelfare.asp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Hello</dc:title>
  <dc:creator>David R Smith</dc:creator>
  <cp:lastModifiedBy>Taggart, Melissa</cp:lastModifiedBy>
  <cp:revision>2</cp:revision>
  <cp:lastPrinted>2017-10-10T09:12:00Z</cp:lastPrinted>
  <dcterms:created xsi:type="dcterms:W3CDTF">2025-12-22T13:59:00Z</dcterms:created>
  <dcterms:modified xsi:type="dcterms:W3CDTF">2025-12-22T13:59:00Z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0x010100CF55B783887D8644B1BB2AF88A1F729D</vt:lpwstr>
  </property>
  <property fmtid="{D5CDD505-2E9C-101B-9397-08002B2CF9AE}" pid="3" name="MediaServiceImageTags">
    <vt:lpwstr/>
  </property>
</Properties>
</file>