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3E59E63E" w:rsidR="000E2C35" w:rsidRPr="009C6C81" w:rsidRDefault="00E13DA9" w:rsidP="00835F95">
      <w:pPr>
        <w:pStyle w:val="Heading1"/>
      </w:pPr>
      <w:r w:rsidRPr="009C6C81">
        <w:rPr>
          <w:noProof/>
        </w:rPr>
        <mc:AlternateContent>
          <mc:Choice Requires="wps">
            <w:drawing>
              <wp:anchor distT="0" distB="0" distL="114300" distR="114300" simplePos="0" relativeHeight="251652608" behindDoc="0" locked="0" layoutInCell="1" allowOverlap="1" wp14:anchorId="28B1C02A" wp14:editId="59ECDA4B">
                <wp:simplePos x="0" y="0"/>
                <wp:positionH relativeFrom="column">
                  <wp:posOffset>4279265</wp:posOffset>
                </wp:positionH>
                <wp:positionV relativeFrom="paragraph">
                  <wp:posOffset>170180</wp:posOffset>
                </wp:positionV>
                <wp:extent cx="2590165" cy="1066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066800"/>
                        </a:xfrm>
                        <a:prstGeom prst="rect">
                          <a:avLst/>
                        </a:prstGeom>
                        <a:noFill/>
                        <a:ln w="9525">
                          <a:noFill/>
                          <a:miter lim="800000"/>
                          <a:headEnd/>
                          <a:tailEnd/>
                        </a:ln>
                      </wps:spPr>
                      <wps:txbx>
                        <w:txbxContent>
                          <w:p w14:paraId="5FE02206" w14:textId="71FCCF1B" w:rsidR="00282847" w:rsidRDefault="00E13DA9" w:rsidP="00835F95">
                            <w:pPr>
                              <w:pStyle w:val="Heading2"/>
                            </w:pPr>
                            <w:r>
                              <w:t>Travel and Subsistence Guidance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6.95pt;margin-top:13.4pt;width:203.95pt;height:84pt;z-index:251652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jS+QEAAM4DAAAOAAAAZHJzL2Uyb0RvYy54bWysU8tu2zAQvBfoPxC815IM240Fy0GaNEWB&#10;9AGk/YA1RVlESS5L0pbSr++SchyjvRXVgeBqydmd2eHmejSaHaUPCm3Dq1nJmbQCW2X3Df/+7f7N&#10;FWchgm1Bo5UNf5KBX29fv9oMrpZz7FG30jMCsaEeXMP7GF1dFEH00kCYoZOWkh16A5FCvy9aDwOh&#10;G13My3JVDOhb51HIEOjv3ZTk24zfdVLEL10XZGS64dRbzKvP6y6txXYD9d6D65U4tQH/0IUBZano&#10;GeoOIrCDV39BGSU8BuziTKApsOuUkJkDsanKP9g89uBk5kLiBHeWKfw/WPH5+Oi+ehbHdzjSADOJ&#10;4B5Q/AjM4m0Pdi9vvMehl9BS4SpJVgwu1KerSepQhwSyGz5hS0OGQ8QMNHbeJFWIJyN0GsDTWXQ5&#10;Ribo53y5LqvVkjNBuapcra7KPJYC6ufrzof4QaJhadNwT1PN8HB8CDG1A/XzkVTN4r3SOk9WWzY0&#10;fL2cL/OFi4xRkYynlWk4FaRvskJi+d62+XIEpac9FdD2RDsxnTjHcTfSwUR/h+0TCeBxMhg9CNr0&#10;6H9xNpC5Gh5+HsBLzvRHSyKuq8UiuTEHi+XbOQX+MrO7zIAVBNXwyNm0vY3ZwRPXGxK7U1mGl05O&#10;vZJpsjongydXXsb51Msz3P4GAAD//wMAUEsDBBQABgAIAAAAIQC3of8S4QAAAAsBAAAPAAAAZHJz&#10;L2Rvd25yZXYueG1sTI/NTsMwEITvSLyDtUjcqNPSpmmIUyFUDkgcSil319n8QLyOYicNPD3bE9xm&#10;tJ9mZ7LtZFsxYu8bRwrmswgEknFFQ5WC4/vzXQLCB02Fbh2hgm/0sM2vrzKdFu5MbzgeQiU4hHyq&#10;FdQhdKmU3tRotZ+5DolvpeutDmz7Sha9PnO4beUiimJpdUP8odYdPtVovg6DVVC+fKzt67LcHXfD&#10;6udzXJlpXxmlbm+mxwcQAafwB8OlPleHnDud3ECFF62CeH2/YVTBIuYJFyBK5qxOrDbLBGSeyf8b&#10;8l8AAAD//wMAUEsBAi0AFAAGAAgAAAAhALaDOJL+AAAA4QEAABMAAAAAAAAAAAAAAAAAAAAAAFtD&#10;b250ZW50X1R5cGVzXS54bWxQSwECLQAUAAYACAAAACEAOP0h/9YAAACUAQAACwAAAAAAAAAAAAAA&#10;AAAvAQAAX3JlbHMvLnJlbHNQSwECLQAUAAYACAAAACEAJ6nI0vkBAADOAwAADgAAAAAAAAAAAAAA&#10;AAAuAgAAZHJzL2Uyb0RvYy54bWxQSwECLQAUAAYACAAAACEAt6H/EuEAAAALAQAADwAAAAAAAAAA&#10;AAAAAABTBAAAZHJzL2Rvd25yZXYueG1sUEsFBgAAAAAEAAQA8wAAAGEFAAAAAA==&#10;" filled="f" stroked="f">
                <v:textbox>
                  <w:txbxContent>
                    <w:p w14:paraId="5FE02206" w14:textId="71FCCF1B" w:rsidR="00282847" w:rsidRDefault="00E13DA9" w:rsidP="00835F95">
                      <w:pPr>
                        <w:pStyle w:val="Heading2"/>
                      </w:pPr>
                      <w:r>
                        <w:t>Travel and Subsistence Guidance</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0560" behindDoc="0" locked="0" layoutInCell="1" allowOverlap="1" wp14:anchorId="6AA4C5AE" wp14:editId="3D797227">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584CD" id="Rectangle 11" o:spid="_x0000_s1026" style="position:absolute;margin-left:323.2pt;margin-top:3.8pt;width:233.65pt;height:10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Pr>
          <w:noProof/>
        </w:rPr>
        <w:t>HR Department</w:t>
      </w:r>
      <w:r w:rsidR="00723434">
        <w:rPr>
          <w:noProof/>
        </w:rPr>
        <w:br/>
      </w:r>
      <w:r w:rsidR="00EB2C8E" w:rsidRPr="009C6C81">
        <w:t>Procedure</w:t>
      </w:r>
      <w:r w:rsidR="00723434">
        <w:t xml:space="preserve"> / Policy</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835F95" w:rsidRDefault="00D13FF1" w:rsidP="00835F95">
            <w:pPr>
              <w:spacing w:line="276" w:lineRule="auto"/>
              <w:jc w:val="center"/>
              <w:rPr>
                <w:rFonts w:cs="Arial"/>
                <w:color w:val="FF0000"/>
              </w:rPr>
            </w:pPr>
            <w:r w:rsidRPr="00835F95">
              <w:rPr>
                <w:rFonts w:cs="Arial"/>
                <w:color w:val="FF0000"/>
              </w:rPr>
              <w:t>Version 1</w:t>
            </w:r>
          </w:p>
          <w:p w14:paraId="0B3A911E" w14:textId="3F16DEF6" w:rsidR="00D13FF1" w:rsidRPr="00835F95" w:rsidRDefault="00E13DA9" w:rsidP="00835F95">
            <w:pPr>
              <w:spacing w:line="276" w:lineRule="auto"/>
              <w:jc w:val="center"/>
              <w:rPr>
                <w:rFonts w:eastAsiaTheme="minorHAnsi" w:cs="Arial"/>
                <w:color w:val="FF0000"/>
                <w:lang w:eastAsia="en-US"/>
              </w:rPr>
            </w:pPr>
            <w:r>
              <w:rPr>
                <w:rFonts w:eastAsiaTheme="minorHAnsi" w:cs="Arial"/>
                <w:color w:val="FF0000"/>
                <w:lang w:eastAsia="en-US"/>
              </w:rPr>
              <w:t>September 2024</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7189BCC9" w:rsidR="00D13FF1" w:rsidRPr="00835F95" w:rsidRDefault="00E13DA9" w:rsidP="00835F95">
            <w:pPr>
              <w:spacing w:line="276" w:lineRule="auto"/>
              <w:jc w:val="center"/>
              <w:rPr>
                <w:rFonts w:eastAsiaTheme="minorHAnsi" w:cs="Arial"/>
                <w:color w:val="FF0000"/>
                <w:lang w:eastAsia="en-US"/>
              </w:rPr>
            </w:pPr>
            <w:r>
              <w:rPr>
                <w:rFonts w:eastAsiaTheme="minorHAnsi" w:cs="Arial"/>
                <w:color w:val="FF0000"/>
                <w:lang w:eastAsia="en-US"/>
              </w:rPr>
              <w:t>Rebranded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2B9D7DCA" w:rsidR="00D13FF1" w:rsidRPr="00835F95" w:rsidRDefault="00E13DA9" w:rsidP="00835F95">
            <w:pPr>
              <w:spacing w:line="276" w:lineRule="auto"/>
              <w:jc w:val="center"/>
              <w:rPr>
                <w:rFonts w:eastAsiaTheme="minorHAnsi" w:cs="Arial"/>
                <w:color w:val="FF0000"/>
                <w:lang w:eastAsia="en-US"/>
              </w:rPr>
            </w:pPr>
            <w:r>
              <w:rPr>
                <w:rFonts w:eastAsiaTheme="minorHAnsi" w:cs="Arial"/>
                <w:color w:val="FF0000"/>
                <w:lang w:eastAsia="en-US"/>
              </w:rPr>
              <w:t>HR Department</w:t>
            </w:r>
          </w:p>
        </w:tc>
      </w:tr>
    </w:tbl>
    <w:p w14:paraId="34CC4324" w14:textId="77777777" w:rsidR="003F4818" w:rsidRDefault="003F4818">
      <w:pPr>
        <w:spacing w:line="240" w:lineRule="auto"/>
      </w:pPr>
    </w:p>
    <w:p w14:paraId="05C697B4" w14:textId="77777777" w:rsidR="00E13DA9" w:rsidRPr="00E13DA9" w:rsidRDefault="00E13DA9" w:rsidP="00E13DA9"/>
    <w:p w14:paraId="58725F7E" w14:textId="77777777" w:rsidR="00E13DA9" w:rsidRPr="00E13DA9" w:rsidRDefault="00E13DA9" w:rsidP="00E13DA9">
      <w:pPr>
        <w:pStyle w:val="Heading1"/>
        <w:rPr>
          <w:sz w:val="28"/>
          <w:szCs w:val="28"/>
          <w:u w:val="single"/>
        </w:rPr>
      </w:pPr>
      <w:r w:rsidRPr="00E13DA9">
        <w:rPr>
          <w:sz w:val="28"/>
          <w:szCs w:val="28"/>
          <w:u w:val="single"/>
        </w:rPr>
        <w:t>Frequently Asked Questions</w:t>
      </w:r>
    </w:p>
    <w:sdt>
      <w:sdtPr>
        <w:rPr>
          <w:sz w:val="20"/>
        </w:rPr>
        <w:id w:val="-402753509"/>
        <w:docPartObj>
          <w:docPartGallery w:val="Table of Contents"/>
          <w:docPartUnique/>
        </w:docPartObj>
      </w:sdtPr>
      <w:sdtEndPr>
        <w:rPr>
          <w:noProof/>
        </w:rPr>
      </w:sdtEndPr>
      <w:sdtContent>
        <w:p w14:paraId="6714638B" w14:textId="77777777" w:rsidR="00E13DA9" w:rsidRPr="00E13DA9" w:rsidRDefault="00E13DA9" w:rsidP="00E13DA9">
          <w:pPr>
            <w:keepNext/>
            <w:keepLines/>
            <w:spacing w:before="480" w:line="276" w:lineRule="auto"/>
            <w:rPr>
              <w:rFonts w:ascii="Arial Black" w:eastAsiaTheme="majorEastAsia" w:hAnsi="Arial Black" w:cstheme="majorBidi"/>
              <w:b/>
              <w:bCs/>
              <w:color w:val="C00000"/>
              <w:sz w:val="28"/>
              <w:szCs w:val="28"/>
              <w:lang w:val="en-US" w:eastAsia="ja-JP"/>
            </w:rPr>
          </w:pPr>
          <w:r w:rsidRPr="00E13DA9">
            <w:rPr>
              <w:rFonts w:ascii="Arial Black" w:eastAsiaTheme="majorEastAsia" w:hAnsi="Arial Black" w:cstheme="majorBidi"/>
              <w:b/>
              <w:bCs/>
              <w:color w:val="C00000"/>
              <w:sz w:val="28"/>
              <w:szCs w:val="28"/>
              <w:lang w:val="en-US" w:eastAsia="ja-JP"/>
            </w:rPr>
            <w:t>Contents</w:t>
          </w:r>
        </w:p>
        <w:p w14:paraId="143BC123"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r w:rsidRPr="00E13DA9">
            <w:rPr>
              <w:b/>
              <w:color w:val="FF0000"/>
              <w:sz w:val="20"/>
            </w:rPr>
            <w:fldChar w:fldCharType="begin"/>
          </w:r>
          <w:r w:rsidRPr="00E13DA9">
            <w:rPr>
              <w:b/>
              <w:color w:val="FF0000"/>
              <w:sz w:val="20"/>
            </w:rPr>
            <w:instrText xml:space="preserve"> TOC \o "1-3" \h \z \u </w:instrText>
          </w:r>
          <w:r w:rsidRPr="00E13DA9">
            <w:rPr>
              <w:b/>
              <w:color w:val="FF0000"/>
              <w:sz w:val="20"/>
            </w:rPr>
            <w:fldChar w:fldCharType="separate"/>
          </w:r>
          <w:hyperlink w:anchor="_Toc401833016" w:history="1">
            <w:r w:rsidRPr="00E13DA9">
              <w:rPr>
                <w:noProof/>
                <w:color w:val="FF0000"/>
                <w:sz w:val="20"/>
              </w:rPr>
              <w:t>Where do I go to see the current guidance on travel expenses and examples of  how this should be calculated?</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_Toc401833016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2</w:t>
            </w:r>
            <w:r w:rsidRPr="00E13DA9">
              <w:rPr>
                <w:b/>
                <w:noProof/>
                <w:webHidden/>
                <w:color w:val="FF0000"/>
                <w:sz w:val="20"/>
              </w:rPr>
              <w:fldChar w:fldCharType="end"/>
            </w:r>
          </w:hyperlink>
        </w:p>
        <w:p w14:paraId="536D15EF"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17" w:history="1">
            <w:r w:rsidRPr="00E13DA9">
              <w:rPr>
                <w:noProof/>
                <w:color w:val="FF0000"/>
                <w:sz w:val="20"/>
              </w:rPr>
              <w:t>Under Single Status will the policy and rates for travel expenses change?</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_Toc401833017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2</w:t>
            </w:r>
            <w:r w:rsidRPr="00E13DA9">
              <w:rPr>
                <w:b/>
                <w:noProof/>
                <w:webHidden/>
                <w:color w:val="FF0000"/>
                <w:sz w:val="20"/>
              </w:rPr>
              <w:fldChar w:fldCharType="end"/>
            </w:r>
          </w:hyperlink>
        </w:p>
        <w:p w14:paraId="1AEF50D6"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18" w:history="1">
            <w:r w:rsidRPr="00E13DA9">
              <w:rPr>
                <w:noProof/>
                <w:color w:val="FF0000"/>
                <w:sz w:val="20"/>
              </w:rPr>
              <w:t>Can I claim mileage from home to work?</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_Toc401833018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2</w:t>
            </w:r>
            <w:r w:rsidRPr="00E13DA9">
              <w:rPr>
                <w:b/>
                <w:noProof/>
                <w:webHidden/>
                <w:color w:val="FF0000"/>
                <w:sz w:val="20"/>
              </w:rPr>
              <w:fldChar w:fldCharType="end"/>
            </w:r>
          </w:hyperlink>
        </w:p>
        <w:p w14:paraId="69FCE181"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19" w:history="1">
            <w:r w:rsidRPr="00E13DA9">
              <w:rPr>
                <w:noProof/>
                <w:color w:val="FF0000"/>
                <w:sz w:val="20"/>
              </w:rPr>
              <w:t>What can I claim when visiting a site away from my normal work place?</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_Toc401833019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2</w:t>
            </w:r>
            <w:r w:rsidRPr="00E13DA9">
              <w:rPr>
                <w:b/>
                <w:noProof/>
                <w:webHidden/>
                <w:color w:val="FF0000"/>
                <w:sz w:val="20"/>
              </w:rPr>
              <w:fldChar w:fldCharType="end"/>
            </w:r>
          </w:hyperlink>
        </w:p>
        <w:p w14:paraId="256401CF"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0" w:history="1">
            <w:r w:rsidRPr="00E13DA9">
              <w:rPr>
                <w:noProof/>
                <w:color w:val="FF0000"/>
                <w:sz w:val="20"/>
              </w:rPr>
              <w:t>What can I claim if I travel to a site but go there directly from home?</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_Toc401833020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2</w:t>
            </w:r>
            <w:r w:rsidRPr="00E13DA9">
              <w:rPr>
                <w:b/>
                <w:noProof/>
                <w:webHidden/>
                <w:color w:val="FF0000"/>
                <w:sz w:val="20"/>
              </w:rPr>
              <w:fldChar w:fldCharType="end"/>
            </w:r>
          </w:hyperlink>
        </w:p>
        <w:p w14:paraId="08A623EA"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1" w:history="1">
            <w:r w:rsidRPr="00E13DA9">
              <w:rPr>
                <w:noProof/>
                <w:color w:val="FF0000"/>
                <w:sz w:val="20"/>
              </w:rPr>
              <w:t>When do I need to submit my travel claim?</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_Toc401833021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2</w:t>
            </w:r>
            <w:r w:rsidRPr="00E13DA9">
              <w:rPr>
                <w:b/>
                <w:noProof/>
                <w:webHidden/>
                <w:color w:val="FF0000"/>
                <w:sz w:val="20"/>
              </w:rPr>
              <w:fldChar w:fldCharType="end"/>
            </w:r>
          </w:hyperlink>
        </w:p>
        <w:p w14:paraId="68BC86F2"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2" w:history="1">
            <w:r w:rsidRPr="00E13DA9">
              <w:rPr>
                <w:noProof/>
                <w:color w:val="FF0000"/>
                <w:sz w:val="20"/>
              </w:rPr>
              <w:t>Who can authorise my travel claim?</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_Toc401833022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2</w:t>
            </w:r>
            <w:r w:rsidRPr="00E13DA9">
              <w:rPr>
                <w:b/>
                <w:noProof/>
                <w:webHidden/>
                <w:color w:val="FF0000"/>
                <w:sz w:val="20"/>
              </w:rPr>
              <w:fldChar w:fldCharType="end"/>
            </w:r>
          </w:hyperlink>
        </w:p>
        <w:p w14:paraId="2391E1EF"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3" w:history="1">
            <w:r w:rsidRPr="00E13DA9">
              <w:rPr>
                <w:noProof/>
                <w:color w:val="FF0000"/>
                <w:sz w:val="20"/>
              </w:rPr>
              <w:t>What information do I need to include on my travel claim?</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_Toc401833023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3</w:t>
            </w:r>
            <w:r w:rsidRPr="00E13DA9">
              <w:rPr>
                <w:b/>
                <w:noProof/>
                <w:webHidden/>
                <w:color w:val="FF0000"/>
                <w:sz w:val="20"/>
              </w:rPr>
              <w:fldChar w:fldCharType="end"/>
            </w:r>
          </w:hyperlink>
        </w:p>
        <w:p w14:paraId="2E955682"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4" w:history="1">
            <w:r w:rsidRPr="00E13DA9">
              <w:rPr>
                <w:noProof/>
                <w:color w:val="FF0000"/>
                <w:sz w:val="20"/>
              </w:rPr>
              <w:t>When travelling long distances what capping rules apply?</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_Toc401833024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3</w:t>
            </w:r>
            <w:r w:rsidRPr="00E13DA9">
              <w:rPr>
                <w:b/>
                <w:noProof/>
                <w:webHidden/>
                <w:color w:val="FF0000"/>
                <w:sz w:val="20"/>
              </w:rPr>
              <w:fldChar w:fldCharType="end"/>
            </w:r>
          </w:hyperlink>
        </w:p>
        <w:p w14:paraId="3224740C"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5" w:history="1">
            <w:r w:rsidRPr="00E13DA9">
              <w:rPr>
                <w:noProof/>
                <w:color w:val="FF0000"/>
                <w:sz w:val="20"/>
              </w:rPr>
              <w:t>Are there standard mileages for journeys?</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_Toc401833025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3</w:t>
            </w:r>
            <w:r w:rsidRPr="00E13DA9">
              <w:rPr>
                <w:b/>
                <w:noProof/>
                <w:webHidden/>
                <w:color w:val="FF0000"/>
                <w:sz w:val="20"/>
              </w:rPr>
              <w:fldChar w:fldCharType="end"/>
            </w:r>
          </w:hyperlink>
        </w:p>
        <w:p w14:paraId="3B84BA64"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6" w:history="1">
            <w:r w:rsidRPr="00E13DA9">
              <w:rPr>
                <w:noProof/>
                <w:color w:val="FF0000"/>
                <w:sz w:val="20"/>
              </w:rPr>
              <w:t>Can hire cars be used for short journeys?</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_Toc401833026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3</w:t>
            </w:r>
            <w:r w:rsidRPr="00E13DA9">
              <w:rPr>
                <w:b/>
                <w:noProof/>
                <w:webHidden/>
                <w:color w:val="FF0000"/>
                <w:sz w:val="20"/>
              </w:rPr>
              <w:fldChar w:fldCharType="end"/>
            </w:r>
          </w:hyperlink>
        </w:p>
        <w:p w14:paraId="6DEF537C"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7" w:history="1">
            <w:r w:rsidRPr="00E13DA9">
              <w:rPr>
                <w:noProof/>
                <w:color w:val="FF0000"/>
                <w:sz w:val="20"/>
              </w:rPr>
              <w:t>If I exceed my upper mileage limit (10,000 miles), can I use a hire car for the rest of the year?</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_Toc401833027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3</w:t>
            </w:r>
            <w:r w:rsidRPr="00E13DA9">
              <w:rPr>
                <w:b/>
                <w:noProof/>
                <w:webHidden/>
                <w:color w:val="FF0000"/>
                <w:sz w:val="20"/>
              </w:rPr>
              <w:fldChar w:fldCharType="end"/>
            </w:r>
          </w:hyperlink>
        </w:p>
        <w:p w14:paraId="1162AEFD"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8" w:history="1">
            <w:r w:rsidRPr="00E13DA9">
              <w:rPr>
                <w:noProof/>
                <w:color w:val="FF0000"/>
                <w:sz w:val="20"/>
              </w:rPr>
              <w:t>Can first class travel be used?</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_Toc401833028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3</w:t>
            </w:r>
            <w:r w:rsidRPr="00E13DA9">
              <w:rPr>
                <w:b/>
                <w:noProof/>
                <w:webHidden/>
                <w:color w:val="FF0000"/>
                <w:sz w:val="20"/>
              </w:rPr>
              <w:fldChar w:fldCharType="end"/>
            </w:r>
          </w:hyperlink>
        </w:p>
        <w:p w14:paraId="11DFEBF7"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29" w:history="1">
            <w:r w:rsidRPr="00E13DA9">
              <w:rPr>
                <w:noProof/>
                <w:color w:val="FF0000"/>
                <w:sz w:val="20"/>
              </w:rPr>
              <w:t>Can taxis be used?</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_Toc401833029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4</w:t>
            </w:r>
            <w:r w:rsidRPr="00E13DA9">
              <w:rPr>
                <w:b/>
                <w:noProof/>
                <w:webHidden/>
                <w:color w:val="FF0000"/>
                <w:sz w:val="20"/>
              </w:rPr>
              <w:fldChar w:fldCharType="end"/>
            </w:r>
          </w:hyperlink>
        </w:p>
        <w:p w14:paraId="566C2437"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30" w:history="1">
            <w:r w:rsidRPr="00E13DA9">
              <w:rPr>
                <w:noProof/>
                <w:color w:val="FF0000"/>
                <w:sz w:val="20"/>
              </w:rPr>
              <w:t>Can I claim when using a cycle?</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_Toc401833030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4</w:t>
            </w:r>
            <w:r w:rsidRPr="00E13DA9">
              <w:rPr>
                <w:b/>
                <w:noProof/>
                <w:webHidden/>
                <w:color w:val="FF0000"/>
                <w:sz w:val="20"/>
              </w:rPr>
              <w:fldChar w:fldCharType="end"/>
            </w:r>
          </w:hyperlink>
        </w:p>
        <w:p w14:paraId="0DB648BF"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31" w:history="1">
            <w:r w:rsidRPr="00E13DA9">
              <w:rPr>
                <w:noProof/>
                <w:color w:val="FF0000"/>
                <w:sz w:val="20"/>
              </w:rPr>
              <w:t>What are the rules on overnight accommodation?</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_Toc401833031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4</w:t>
            </w:r>
            <w:r w:rsidRPr="00E13DA9">
              <w:rPr>
                <w:b/>
                <w:noProof/>
                <w:webHidden/>
                <w:color w:val="FF0000"/>
                <w:sz w:val="20"/>
              </w:rPr>
              <w:fldChar w:fldCharType="end"/>
            </w:r>
          </w:hyperlink>
        </w:p>
        <w:p w14:paraId="2511770B"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32" w:history="1">
            <w:r w:rsidRPr="00E13DA9">
              <w:rPr>
                <w:noProof/>
                <w:color w:val="FF0000"/>
                <w:sz w:val="20"/>
              </w:rPr>
              <w:t>Can  I  submit  and  get  approval  of  a  travel  claim  in  advance  of  making  the journey?</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_Toc401833032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4</w:t>
            </w:r>
            <w:r w:rsidRPr="00E13DA9">
              <w:rPr>
                <w:b/>
                <w:noProof/>
                <w:webHidden/>
                <w:color w:val="FF0000"/>
                <w:sz w:val="20"/>
              </w:rPr>
              <w:fldChar w:fldCharType="end"/>
            </w:r>
          </w:hyperlink>
        </w:p>
        <w:p w14:paraId="2A10A88E" w14:textId="77777777" w:rsidR="00E13DA9" w:rsidRPr="00E13DA9" w:rsidRDefault="00E13DA9" w:rsidP="00E13DA9">
          <w:pPr>
            <w:tabs>
              <w:tab w:val="right" w:leader="dot" w:pos="10194"/>
            </w:tabs>
            <w:spacing w:line="360" w:lineRule="auto"/>
            <w:rPr>
              <w:rFonts w:asciiTheme="minorHAnsi" w:eastAsiaTheme="minorEastAsia" w:hAnsiTheme="minorHAnsi" w:cstheme="minorBidi"/>
              <w:noProof/>
              <w:color w:val="FF0000"/>
              <w:sz w:val="22"/>
              <w:szCs w:val="22"/>
            </w:rPr>
          </w:pPr>
          <w:hyperlink w:anchor="_Toc401833033" w:history="1">
            <w:r w:rsidRPr="00E13DA9">
              <w:rPr>
                <w:noProof/>
                <w:color w:val="FF0000"/>
                <w:sz w:val="20"/>
              </w:rPr>
              <w:t>What is a P11d?</w:t>
            </w:r>
            <w:r w:rsidRPr="00E13DA9">
              <w:rPr>
                <w:b/>
                <w:noProof/>
                <w:webHidden/>
                <w:color w:val="FF0000"/>
                <w:sz w:val="20"/>
              </w:rPr>
              <w:tab/>
            </w:r>
            <w:r w:rsidRPr="00E13DA9">
              <w:rPr>
                <w:b/>
                <w:noProof/>
                <w:webHidden/>
                <w:color w:val="FF0000"/>
                <w:sz w:val="20"/>
              </w:rPr>
              <w:fldChar w:fldCharType="begin"/>
            </w:r>
            <w:r w:rsidRPr="00E13DA9">
              <w:rPr>
                <w:b/>
                <w:noProof/>
                <w:webHidden/>
                <w:color w:val="FF0000"/>
                <w:sz w:val="20"/>
              </w:rPr>
              <w:instrText xml:space="preserve"> PAGEREF _Toc401833033 \h </w:instrText>
            </w:r>
            <w:r w:rsidRPr="00E13DA9">
              <w:rPr>
                <w:b/>
                <w:noProof/>
                <w:webHidden/>
                <w:color w:val="FF0000"/>
                <w:sz w:val="20"/>
              </w:rPr>
            </w:r>
            <w:r w:rsidRPr="00E13DA9">
              <w:rPr>
                <w:b/>
                <w:noProof/>
                <w:webHidden/>
                <w:color w:val="FF0000"/>
                <w:sz w:val="20"/>
              </w:rPr>
              <w:fldChar w:fldCharType="separate"/>
            </w:r>
            <w:r w:rsidRPr="00E13DA9">
              <w:rPr>
                <w:b/>
                <w:noProof/>
                <w:webHidden/>
                <w:color w:val="FF0000"/>
                <w:sz w:val="20"/>
              </w:rPr>
              <w:t>4</w:t>
            </w:r>
            <w:r w:rsidRPr="00E13DA9">
              <w:rPr>
                <w:b/>
                <w:noProof/>
                <w:webHidden/>
                <w:color w:val="FF0000"/>
                <w:sz w:val="20"/>
              </w:rPr>
              <w:fldChar w:fldCharType="end"/>
            </w:r>
          </w:hyperlink>
        </w:p>
        <w:p w14:paraId="2F744F94" w14:textId="77777777" w:rsidR="00E13DA9" w:rsidRPr="00E13DA9" w:rsidRDefault="00E13DA9" w:rsidP="00E13DA9">
          <w:pPr>
            <w:rPr>
              <w:sz w:val="20"/>
            </w:rPr>
          </w:pPr>
          <w:r w:rsidRPr="00E13DA9">
            <w:rPr>
              <w:b/>
              <w:bCs/>
              <w:noProof/>
              <w:color w:val="FF0000"/>
              <w:sz w:val="20"/>
            </w:rPr>
            <w:fldChar w:fldCharType="end"/>
          </w:r>
        </w:p>
      </w:sdtContent>
    </w:sdt>
    <w:p w14:paraId="1C1DA04F" w14:textId="77777777" w:rsidR="00E13DA9" w:rsidRPr="00E13DA9" w:rsidRDefault="00E13DA9" w:rsidP="00E13DA9">
      <w:pPr>
        <w:spacing w:line="240" w:lineRule="auto"/>
        <w:rPr>
          <w:rFonts w:ascii="Arial Black" w:hAnsi="Arial Black" w:cs="Arial"/>
          <w:bCs/>
          <w:color w:val="0082AA"/>
          <w:sz w:val="28"/>
          <w:szCs w:val="28"/>
          <w:lang w:eastAsia="en-US"/>
        </w:rPr>
      </w:pPr>
    </w:p>
    <w:p w14:paraId="379BAB60" w14:textId="55993E9D" w:rsidR="00E13DA9" w:rsidRPr="00E13DA9" w:rsidRDefault="00E13DA9" w:rsidP="00E13DA9">
      <w:pPr>
        <w:pStyle w:val="Heading1"/>
        <w:rPr>
          <w:sz w:val="24"/>
          <w:szCs w:val="24"/>
        </w:rPr>
      </w:pPr>
      <w:bookmarkStart w:id="0" w:name="_Toc401833016"/>
      <w:r w:rsidRPr="00E13DA9">
        <w:rPr>
          <w:sz w:val="24"/>
          <w:szCs w:val="24"/>
        </w:rPr>
        <w:t>Where do I go to see the current guidance on travel expenses and examples of how this should be calculated?</w:t>
      </w:r>
      <w:bookmarkEnd w:id="0"/>
      <w:r w:rsidRPr="00E13DA9">
        <w:rPr>
          <w:sz w:val="24"/>
          <w:szCs w:val="24"/>
        </w:rPr>
        <w:t xml:space="preserve"> </w:t>
      </w:r>
    </w:p>
    <w:p w14:paraId="6A0A4FF3" w14:textId="77777777" w:rsidR="00E13DA9" w:rsidRPr="00E13DA9" w:rsidRDefault="00E13DA9" w:rsidP="00E13DA9">
      <w:pPr>
        <w:rPr>
          <w:rFonts w:cs="Arial"/>
          <w:iCs/>
        </w:rPr>
      </w:pPr>
      <w:r w:rsidRPr="00E13DA9">
        <w:rPr>
          <w:color w:val="0082AA"/>
        </w:rPr>
        <w:br/>
      </w:r>
      <w:r w:rsidRPr="00E13DA9">
        <w:t>All the current guidance can be found on Intouch at: http://www.intouch.ccc/humanresources/policiesprocedures/payallowances.asp</w:t>
      </w:r>
    </w:p>
    <w:p w14:paraId="28AA0175" w14:textId="77777777" w:rsidR="00E13DA9" w:rsidRPr="00E13DA9" w:rsidRDefault="00E13DA9" w:rsidP="00E13DA9">
      <w:pPr>
        <w:rPr>
          <w:rFonts w:cs="Arial"/>
          <w:b/>
          <w:bCs/>
          <w:lang w:eastAsia="en-US"/>
        </w:rPr>
      </w:pPr>
    </w:p>
    <w:p w14:paraId="1D06B9BA" w14:textId="77777777" w:rsidR="00E13DA9" w:rsidRPr="00E13DA9" w:rsidRDefault="00E13DA9" w:rsidP="00E13DA9">
      <w:bookmarkStart w:id="1" w:name="_Toc401833017"/>
      <w:r w:rsidRPr="00E13DA9">
        <w:rPr>
          <w:rStyle w:val="Heading1Char"/>
          <w:sz w:val="24"/>
          <w:szCs w:val="24"/>
        </w:rPr>
        <w:t>Under Single Status will the policy and rates for travel expenses change?</w:t>
      </w:r>
      <w:bookmarkEnd w:id="1"/>
      <w:r w:rsidRPr="00E13DA9">
        <w:rPr>
          <w:rStyle w:val="Heading1Char"/>
          <w:sz w:val="24"/>
          <w:szCs w:val="24"/>
        </w:rPr>
        <w:t xml:space="preserve"> </w:t>
      </w:r>
      <w:r w:rsidRPr="00E13DA9">
        <w:rPr>
          <w:rStyle w:val="Heading1Char"/>
          <w:sz w:val="24"/>
          <w:szCs w:val="24"/>
        </w:rPr>
        <w:br/>
      </w:r>
      <w:r w:rsidRPr="00E13DA9">
        <w:rPr>
          <w:sz w:val="20"/>
        </w:rPr>
        <w:br/>
      </w:r>
      <w:proofErr w:type="gramStart"/>
      <w:r w:rsidRPr="00E13DA9">
        <w:t>A  revised</w:t>
      </w:r>
      <w:proofErr w:type="gramEnd"/>
      <w:r w:rsidRPr="00E13DA9">
        <w:t xml:space="preserve">  </w:t>
      </w:r>
      <w:proofErr w:type="gramStart"/>
      <w:r w:rsidRPr="00E13DA9">
        <w:t>scheme  on</w:t>
      </w:r>
      <w:proofErr w:type="gramEnd"/>
      <w:r w:rsidRPr="00E13DA9">
        <w:t xml:space="preserve">  </w:t>
      </w:r>
      <w:proofErr w:type="gramStart"/>
      <w:r w:rsidRPr="00E13DA9">
        <w:t>travel  and</w:t>
      </w:r>
      <w:proofErr w:type="gramEnd"/>
      <w:r w:rsidRPr="00E13DA9">
        <w:t xml:space="preserve">  </w:t>
      </w:r>
      <w:proofErr w:type="gramStart"/>
      <w:r w:rsidRPr="00E13DA9">
        <w:t>expenses,  which</w:t>
      </w:r>
      <w:proofErr w:type="gramEnd"/>
      <w:r w:rsidRPr="00E13DA9">
        <w:t xml:space="preserve">  </w:t>
      </w:r>
      <w:proofErr w:type="gramStart"/>
      <w:r w:rsidRPr="00E13DA9">
        <w:t>will  include</w:t>
      </w:r>
      <w:proofErr w:type="gramEnd"/>
      <w:r w:rsidRPr="00E13DA9">
        <w:t xml:space="preserve">  </w:t>
      </w:r>
      <w:proofErr w:type="gramStart"/>
      <w:r w:rsidRPr="00E13DA9">
        <w:t>the  arrangements</w:t>
      </w:r>
      <w:proofErr w:type="gramEnd"/>
      <w:r w:rsidRPr="00E13DA9">
        <w:t xml:space="preserve"> negotiated as part of single status, is currently being developed.  This revised scheme will be applicable to all employees within the council.  Guidance will be published once the review is complete. </w:t>
      </w:r>
    </w:p>
    <w:p w14:paraId="260FCE58" w14:textId="77777777" w:rsidR="00E13DA9" w:rsidRPr="00E13DA9" w:rsidRDefault="00E13DA9" w:rsidP="00E13DA9"/>
    <w:p w14:paraId="476BBB2B" w14:textId="77777777" w:rsidR="00E13DA9" w:rsidRPr="00662CD8" w:rsidRDefault="00E13DA9" w:rsidP="00662CD8">
      <w:pPr>
        <w:pStyle w:val="Heading1"/>
        <w:rPr>
          <w:sz w:val="24"/>
          <w:szCs w:val="24"/>
        </w:rPr>
      </w:pPr>
      <w:bookmarkStart w:id="2" w:name="_Toc401833018"/>
      <w:r w:rsidRPr="00662CD8">
        <w:rPr>
          <w:sz w:val="24"/>
          <w:szCs w:val="24"/>
        </w:rPr>
        <w:t>Can I claim mileage from home to work?</w:t>
      </w:r>
      <w:bookmarkEnd w:id="2"/>
      <w:r w:rsidRPr="00662CD8">
        <w:rPr>
          <w:sz w:val="24"/>
          <w:szCs w:val="24"/>
        </w:rPr>
        <w:t xml:space="preserve"> </w:t>
      </w:r>
    </w:p>
    <w:p w14:paraId="0AF8391D" w14:textId="77777777" w:rsidR="00E13DA9" w:rsidRPr="00E13DA9" w:rsidRDefault="00E13DA9" w:rsidP="00E13DA9">
      <w:pPr>
        <w:rPr>
          <w:b/>
          <w:sz w:val="20"/>
        </w:rPr>
      </w:pPr>
    </w:p>
    <w:p w14:paraId="6FB3D4DD" w14:textId="77777777" w:rsidR="00E13DA9" w:rsidRPr="00E13DA9" w:rsidRDefault="00E13DA9" w:rsidP="00E13DA9">
      <w:r w:rsidRPr="00E13DA9">
        <w:t xml:space="preserve">Employees are responsible for their own home to work travel and cannot claim travelling expenses   between   home   and   their   normal   work   base.   The   only   exception   is   if employees are called out in an emergency and </w:t>
      </w:r>
      <w:proofErr w:type="gramStart"/>
      <w:r w:rsidRPr="00E13DA9">
        <w:t>have to</w:t>
      </w:r>
      <w:proofErr w:type="gramEnd"/>
      <w:r w:rsidRPr="00E13DA9">
        <w:t xml:space="preserve"> undertake an extra home to work journey. </w:t>
      </w:r>
    </w:p>
    <w:p w14:paraId="60FA1F7D" w14:textId="77777777" w:rsidR="00E13DA9" w:rsidRPr="00E13DA9" w:rsidRDefault="00E13DA9" w:rsidP="00E13DA9"/>
    <w:p w14:paraId="7696EC54" w14:textId="77777777" w:rsidR="00E13DA9" w:rsidRPr="00E13DA9" w:rsidRDefault="00E13DA9" w:rsidP="00E13DA9">
      <w:proofErr w:type="gramStart"/>
      <w:r w:rsidRPr="00E13DA9">
        <w:t>In  addition,  when</w:t>
      </w:r>
      <w:proofErr w:type="gramEnd"/>
      <w:r w:rsidRPr="00E13DA9">
        <w:t xml:space="preserve">  </w:t>
      </w:r>
      <w:proofErr w:type="gramStart"/>
      <w:r w:rsidRPr="00E13DA9">
        <w:t>employees  are</w:t>
      </w:r>
      <w:proofErr w:type="gramEnd"/>
      <w:r w:rsidRPr="00E13DA9">
        <w:t xml:space="preserve">  </w:t>
      </w:r>
      <w:proofErr w:type="gramStart"/>
      <w:r w:rsidRPr="00E13DA9">
        <w:t>relocated  to</w:t>
      </w:r>
      <w:proofErr w:type="gramEnd"/>
      <w:r w:rsidRPr="00E13DA9">
        <w:t xml:space="preserve">  </w:t>
      </w:r>
      <w:proofErr w:type="gramStart"/>
      <w:r w:rsidRPr="00E13DA9">
        <w:t>a  new</w:t>
      </w:r>
      <w:proofErr w:type="gramEnd"/>
      <w:r w:rsidRPr="00E13DA9">
        <w:t xml:space="preserve">  </w:t>
      </w:r>
      <w:proofErr w:type="gramStart"/>
      <w:r w:rsidRPr="00E13DA9">
        <w:t>base  they</w:t>
      </w:r>
      <w:proofErr w:type="gramEnd"/>
      <w:r w:rsidRPr="00E13DA9">
        <w:t xml:space="preserve">  </w:t>
      </w:r>
      <w:proofErr w:type="gramStart"/>
      <w:r w:rsidRPr="00E13DA9">
        <w:t>may  be</w:t>
      </w:r>
      <w:proofErr w:type="gramEnd"/>
      <w:r w:rsidRPr="00E13DA9">
        <w:t xml:space="preserve">  </w:t>
      </w:r>
      <w:proofErr w:type="gramStart"/>
      <w:r w:rsidRPr="00E13DA9">
        <w:t>entitled  to</w:t>
      </w:r>
      <w:proofErr w:type="gramEnd"/>
      <w:r w:rsidRPr="00E13DA9">
        <w:t xml:space="preserve"> reimbursement of additional mileage incurred. </w:t>
      </w:r>
    </w:p>
    <w:p w14:paraId="16F53E44" w14:textId="77777777" w:rsidR="00E13DA9" w:rsidRPr="00E13DA9" w:rsidRDefault="00E13DA9" w:rsidP="00E13DA9"/>
    <w:p w14:paraId="596271F8" w14:textId="77777777" w:rsidR="00E13DA9" w:rsidRPr="00E13DA9" w:rsidRDefault="00E13DA9" w:rsidP="00E13DA9">
      <w:r w:rsidRPr="00E13DA9">
        <w:t xml:space="preserve">This is claimed using an Additional Travel Assistance form, please see link below: </w:t>
      </w:r>
    </w:p>
    <w:p w14:paraId="30BB2AEF" w14:textId="77777777" w:rsidR="00E13DA9" w:rsidRPr="00E13DA9" w:rsidRDefault="00E13DA9" w:rsidP="00E13DA9">
      <w:pPr>
        <w:rPr>
          <w:sz w:val="20"/>
        </w:rPr>
      </w:pPr>
      <w:hyperlink r:id="rId11" w:history="1">
        <w:r w:rsidRPr="00E13DA9">
          <w:rPr>
            <w:b/>
            <w:color w:val="C00000"/>
          </w:rPr>
          <w:t>http://www.intouch.ccc/eLibrary/Content/Intranet/536/671/1101/6328/4084892946.doc</w:t>
        </w:r>
      </w:hyperlink>
      <w:r w:rsidRPr="00E13DA9">
        <w:rPr>
          <w:sz w:val="20"/>
        </w:rPr>
        <w:br/>
      </w:r>
    </w:p>
    <w:p w14:paraId="176AE59F" w14:textId="77777777" w:rsidR="00E13DA9" w:rsidRDefault="00E13DA9" w:rsidP="00662CD8">
      <w:pPr>
        <w:pStyle w:val="Heading1"/>
        <w:rPr>
          <w:sz w:val="24"/>
          <w:szCs w:val="24"/>
        </w:rPr>
      </w:pPr>
      <w:bookmarkStart w:id="3" w:name="_Toc401833019"/>
      <w:r w:rsidRPr="00662CD8">
        <w:rPr>
          <w:sz w:val="24"/>
          <w:szCs w:val="24"/>
        </w:rPr>
        <w:t xml:space="preserve">What can I claim when visiting a site away from my normal </w:t>
      </w:r>
      <w:proofErr w:type="gramStart"/>
      <w:r w:rsidRPr="00662CD8">
        <w:rPr>
          <w:sz w:val="24"/>
          <w:szCs w:val="24"/>
        </w:rPr>
        <w:t>work place</w:t>
      </w:r>
      <w:proofErr w:type="gramEnd"/>
      <w:r w:rsidRPr="00662CD8">
        <w:rPr>
          <w:sz w:val="24"/>
          <w:szCs w:val="24"/>
        </w:rPr>
        <w:t>?</w:t>
      </w:r>
      <w:bookmarkEnd w:id="3"/>
      <w:r w:rsidRPr="00662CD8">
        <w:rPr>
          <w:sz w:val="24"/>
          <w:szCs w:val="24"/>
        </w:rPr>
        <w:t xml:space="preserve"> </w:t>
      </w:r>
    </w:p>
    <w:p w14:paraId="14CF0028" w14:textId="77777777" w:rsidR="00662CD8" w:rsidRPr="00662CD8" w:rsidRDefault="00662CD8" w:rsidP="00662CD8"/>
    <w:p w14:paraId="7AF7D395" w14:textId="77777777" w:rsidR="00E13DA9" w:rsidRPr="00E13DA9" w:rsidRDefault="00E13DA9" w:rsidP="00E13DA9">
      <w:r w:rsidRPr="00E13DA9">
        <w:t xml:space="preserve">When employees visit a base away from their normal </w:t>
      </w:r>
      <w:proofErr w:type="gramStart"/>
      <w:r w:rsidRPr="00E13DA9">
        <w:t>work place</w:t>
      </w:r>
      <w:proofErr w:type="gramEnd"/>
      <w:r w:rsidRPr="00E13DA9">
        <w:t xml:space="preserve"> and they are travelling from their </w:t>
      </w:r>
      <w:proofErr w:type="gramStart"/>
      <w:r w:rsidRPr="00E13DA9">
        <w:t>work place</w:t>
      </w:r>
      <w:proofErr w:type="gramEnd"/>
      <w:r w:rsidRPr="00E13DA9">
        <w:t xml:space="preserve">, they can claim the actual mileage between the site and their </w:t>
      </w:r>
      <w:proofErr w:type="gramStart"/>
      <w:r w:rsidRPr="00E13DA9">
        <w:t>work place</w:t>
      </w:r>
      <w:proofErr w:type="gramEnd"/>
      <w:r w:rsidRPr="00E13DA9">
        <w:t xml:space="preserve">. </w:t>
      </w:r>
    </w:p>
    <w:p w14:paraId="107CFEA2" w14:textId="77777777" w:rsidR="00E13DA9" w:rsidRPr="00E13DA9" w:rsidRDefault="00E13DA9" w:rsidP="00E13DA9">
      <w:pPr>
        <w:rPr>
          <w:color w:val="0082AA"/>
        </w:rPr>
      </w:pPr>
    </w:p>
    <w:p w14:paraId="264137F0" w14:textId="77777777" w:rsidR="00E13DA9" w:rsidRPr="00662CD8" w:rsidRDefault="00E13DA9" w:rsidP="00662CD8">
      <w:pPr>
        <w:pStyle w:val="Heading1"/>
        <w:rPr>
          <w:sz w:val="24"/>
          <w:szCs w:val="24"/>
        </w:rPr>
      </w:pPr>
      <w:bookmarkStart w:id="4" w:name="_Toc401833020"/>
      <w:r w:rsidRPr="00662CD8">
        <w:rPr>
          <w:sz w:val="24"/>
          <w:szCs w:val="24"/>
        </w:rPr>
        <w:t>What can I claim if I travel to a site but go there directly from home?</w:t>
      </w:r>
      <w:bookmarkEnd w:id="4"/>
      <w:r w:rsidRPr="00662CD8">
        <w:rPr>
          <w:sz w:val="24"/>
          <w:szCs w:val="24"/>
        </w:rPr>
        <w:t xml:space="preserve"> </w:t>
      </w:r>
    </w:p>
    <w:p w14:paraId="2F0BB6AC" w14:textId="77777777" w:rsidR="00E13DA9" w:rsidRPr="00E13DA9" w:rsidRDefault="00E13DA9" w:rsidP="00E13DA9">
      <w:pPr>
        <w:rPr>
          <w:b/>
          <w:color w:val="0082AA"/>
        </w:rPr>
      </w:pPr>
    </w:p>
    <w:p w14:paraId="6F6BBF12" w14:textId="77777777" w:rsidR="00E13DA9" w:rsidRDefault="00E13DA9" w:rsidP="00E13DA9">
      <w:pPr>
        <w:spacing w:line="240" w:lineRule="auto"/>
        <w:rPr>
          <w:rFonts w:cs="Arial"/>
          <w:b/>
          <w:bCs/>
          <w:lang w:eastAsia="en-US"/>
        </w:rPr>
      </w:pPr>
      <w:r w:rsidRPr="00E13DA9">
        <w:t xml:space="preserve">When travelling from home to a site which is not their normal </w:t>
      </w:r>
      <w:proofErr w:type="gramStart"/>
      <w:r w:rsidRPr="00E13DA9">
        <w:t>work place</w:t>
      </w:r>
      <w:proofErr w:type="gramEnd"/>
      <w:r w:rsidRPr="00E13DA9">
        <w:t>, employees should deduct the notional home-to-base miles that would have been incurred, had the individual travelled to their base, from the mileage being claimed for the journey.</w:t>
      </w:r>
      <w:r w:rsidRPr="00E13DA9">
        <w:br/>
      </w:r>
    </w:p>
    <w:p w14:paraId="69F4F281" w14:textId="77777777" w:rsidR="00891472" w:rsidRDefault="00891472" w:rsidP="00E13DA9">
      <w:pPr>
        <w:spacing w:line="240" w:lineRule="auto"/>
        <w:rPr>
          <w:rFonts w:cs="Arial"/>
          <w:b/>
          <w:bCs/>
          <w:lang w:eastAsia="en-US"/>
        </w:rPr>
      </w:pPr>
    </w:p>
    <w:p w14:paraId="35CA8D94" w14:textId="77777777" w:rsidR="00891472" w:rsidRDefault="00891472" w:rsidP="00E13DA9">
      <w:pPr>
        <w:spacing w:line="240" w:lineRule="auto"/>
        <w:rPr>
          <w:rFonts w:cs="Arial"/>
          <w:b/>
          <w:bCs/>
          <w:lang w:eastAsia="en-US"/>
        </w:rPr>
      </w:pPr>
    </w:p>
    <w:p w14:paraId="6B556873" w14:textId="77777777" w:rsidR="00891472" w:rsidRPr="00E13DA9" w:rsidRDefault="00891472" w:rsidP="00E13DA9">
      <w:pPr>
        <w:spacing w:line="240" w:lineRule="auto"/>
        <w:rPr>
          <w:rFonts w:cs="Arial"/>
          <w:b/>
          <w:bCs/>
          <w:lang w:eastAsia="en-US"/>
        </w:rPr>
      </w:pPr>
    </w:p>
    <w:p w14:paraId="138E0689" w14:textId="77777777" w:rsidR="00E13DA9" w:rsidRPr="00662CD8" w:rsidRDefault="00E13DA9" w:rsidP="00662CD8">
      <w:pPr>
        <w:pStyle w:val="Heading1"/>
        <w:rPr>
          <w:sz w:val="24"/>
          <w:szCs w:val="24"/>
        </w:rPr>
      </w:pPr>
      <w:bookmarkStart w:id="5" w:name="_Toc401833021"/>
      <w:r w:rsidRPr="00662CD8">
        <w:rPr>
          <w:sz w:val="24"/>
          <w:szCs w:val="24"/>
        </w:rPr>
        <w:lastRenderedPageBreak/>
        <w:t>When do I need to submit my travel claim?</w:t>
      </w:r>
      <w:bookmarkEnd w:id="5"/>
      <w:r w:rsidRPr="00662CD8">
        <w:rPr>
          <w:sz w:val="24"/>
          <w:szCs w:val="24"/>
        </w:rPr>
        <w:t xml:space="preserve">  </w:t>
      </w:r>
    </w:p>
    <w:p w14:paraId="4A9D65F3" w14:textId="77777777" w:rsidR="00E13DA9" w:rsidRPr="00E13DA9" w:rsidRDefault="00E13DA9" w:rsidP="00E13DA9">
      <w:pPr>
        <w:rPr>
          <w:color w:val="0082AA"/>
        </w:rPr>
      </w:pPr>
    </w:p>
    <w:p w14:paraId="135CED40" w14:textId="77777777" w:rsidR="00E13DA9" w:rsidRPr="00E13DA9" w:rsidRDefault="00E13DA9" w:rsidP="00E13DA9">
      <w:r w:rsidRPr="00E13DA9">
        <w:t xml:space="preserve">Authorised paper mileage claims for should be sent to the HR Service Centre by the 5th of the month, for inclusion in that month’s salary. Online claims authorised by the 15th of the month.  </w:t>
      </w:r>
    </w:p>
    <w:p w14:paraId="6F067F26" w14:textId="77777777" w:rsidR="00E13DA9" w:rsidRPr="00E13DA9" w:rsidRDefault="00E13DA9" w:rsidP="00E13DA9">
      <w:pPr>
        <w:rPr>
          <w:sz w:val="20"/>
        </w:rPr>
      </w:pPr>
      <w:r w:rsidRPr="00E13DA9">
        <w:t xml:space="preserve">The HR Service Centre is based at the Parkhouse Building, </w:t>
      </w:r>
      <w:proofErr w:type="spellStart"/>
      <w:r w:rsidRPr="00E13DA9">
        <w:t>Kingmoor</w:t>
      </w:r>
      <w:proofErr w:type="spellEnd"/>
      <w:r w:rsidRPr="00E13DA9">
        <w:t xml:space="preserve"> Park, Carlisle.</w:t>
      </w:r>
      <w:r w:rsidRPr="00E13DA9">
        <w:rPr>
          <w:sz w:val="20"/>
        </w:rPr>
        <w:t xml:space="preserve"> </w:t>
      </w:r>
    </w:p>
    <w:p w14:paraId="6748B8E8" w14:textId="77777777" w:rsidR="00E13DA9" w:rsidRPr="00E13DA9" w:rsidRDefault="00E13DA9" w:rsidP="00E13DA9">
      <w:pPr>
        <w:rPr>
          <w:b/>
          <w:color w:val="0082AA"/>
        </w:rPr>
      </w:pPr>
    </w:p>
    <w:p w14:paraId="6BEA8FE5" w14:textId="77777777" w:rsidR="00E13DA9" w:rsidRPr="00E13DA9" w:rsidRDefault="00E13DA9" w:rsidP="00E13DA9">
      <w:pPr>
        <w:rPr>
          <w:sz w:val="20"/>
        </w:rPr>
      </w:pPr>
      <w:bookmarkStart w:id="6" w:name="_Toc401833022"/>
      <w:r w:rsidRPr="00E13DA9">
        <w:rPr>
          <w:rStyle w:val="Heading1Char"/>
          <w:sz w:val="24"/>
          <w:szCs w:val="24"/>
        </w:rPr>
        <w:t>Who can authorise my travel claim?</w:t>
      </w:r>
      <w:bookmarkEnd w:id="6"/>
      <w:r w:rsidRPr="00E13DA9">
        <w:rPr>
          <w:color w:val="C00000"/>
          <w:sz w:val="20"/>
        </w:rPr>
        <w:t xml:space="preserve"> </w:t>
      </w:r>
      <w:r w:rsidRPr="00E13DA9">
        <w:rPr>
          <w:sz w:val="20"/>
        </w:rPr>
        <w:br/>
      </w:r>
      <w:r w:rsidRPr="00E13DA9">
        <w:rPr>
          <w:sz w:val="20"/>
        </w:rPr>
        <w:br/>
      </w:r>
      <w:r w:rsidRPr="00E13DA9">
        <w:t>Travel claims must be approved by an approved manager, usually your direct line manager. If you are unsure, check with your manager.</w:t>
      </w:r>
      <w:r w:rsidRPr="00E13DA9">
        <w:rPr>
          <w:sz w:val="20"/>
        </w:rPr>
        <w:t xml:space="preserve"> </w:t>
      </w:r>
    </w:p>
    <w:p w14:paraId="4FAE3ABE" w14:textId="77777777" w:rsidR="00E13DA9" w:rsidRDefault="00E13DA9" w:rsidP="00E13DA9">
      <w:pPr>
        <w:spacing w:line="240" w:lineRule="auto"/>
        <w:rPr>
          <w:sz w:val="20"/>
        </w:rPr>
      </w:pPr>
      <w:bookmarkStart w:id="7" w:name="_Toc401833023"/>
    </w:p>
    <w:p w14:paraId="14DF78C1" w14:textId="18FA26C6" w:rsidR="00E13DA9" w:rsidRPr="00DA3B74" w:rsidRDefault="00E13DA9" w:rsidP="00DA3B74">
      <w:pPr>
        <w:pStyle w:val="Heading1"/>
        <w:rPr>
          <w:color w:val="auto"/>
          <w:sz w:val="24"/>
          <w:szCs w:val="24"/>
        </w:rPr>
      </w:pPr>
      <w:r w:rsidRPr="00DA3B74">
        <w:rPr>
          <w:sz w:val="24"/>
          <w:szCs w:val="24"/>
        </w:rPr>
        <w:t>What information do I need to include on my travel claim?</w:t>
      </w:r>
      <w:bookmarkEnd w:id="7"/>
    </w:p>
    <w:p w14:paraId="5C2847B2" w14:textId="77777777" w:rsidR="00E13DA9" w:rsidRPr="00E13DA9" w:rsidRDefault="00E13DA9" w:rsidP="00E13DA9">
      <w:pPr>
        <w:rPr>
          <w:b/>
          <w:sz w:val="20"/>
        </w:rPr>
      </w:pPr>
      <w:r w:rsidRPr="00E13DA9">
        <w:rPr>
          <w:b/>
          <w:color w:val="0082AA"/>
          <w:sz w:val="20"/>
        </w:rPr>
        <w:t xml:space="preserve"> </w:t>
      </w:r>
    </w:p>
    <w:p w14:paraId="105371BA" w14:textId="77777777" w:rsidR="00E13DA9" w:rsidRPr="00E13DA9" w:rsidRDefault="00E13DA9" w:rsidP="00E13DA9">
      <w:proofErr w:type="gramStart"/>
      <w:r w:rsidRPr="00E13DA9">
        <w:t>When  completing</w:t>
      </w:r>
      <w:proofErr w:type="gramEnd"/>
      <w:r w:rsidRPr="00E13DA9">
        <w:t xml:space="preserve">  </w:t>
      </w:r>
      <w:proofErr w:type="gramStart"/>
      <w:r w:rsidRPr="00E13DA9">
        <w:t>claims  forms</w:t>
      </w:r>
      <w:proofErr w:type="gramEnd"/>
      <w:r w:rsidRPr="00E13DA9">
        <w:t xml:space="preserve">  </w:t>
      </w:r>
      <w:proofErr w:type="gramStart"/>
      <w:r w:rsidRPr="00E13DA9">
        <w:t>it  is</w:t>
      </w:r>
      <w:proofErr w:type="gramEnd"/>
      <w:r w:rsidRPr="00E13DA9">
        <w:t xml:space="preserve">  </w:t>
      </w:r>
      <w:proofErr w:type="gramStart"/>
      <w:r w:rsidRPr="00E13DA9">
        <w:t>important  to</w:t>
      </w:r>
      <w:proofErr w:type="gramEnd"/>
      <w:r w:rsidRPr="00E13DA9">
        <w:t xml:space="preserve">  </w:t>
      </w:r>
      <w:proofErr w:type="gramStart"/>
      <w:r w:rsidRPr="00E13DA9">
        <w:t>ensure  that</w:t>
      </w:r>
      <w:proofErr w:type="gramEnd"/>
      <w:r w:rsidRPr="00E13DA9">
        <w:t xml:space="preserve">  </w:t>
      </w:r>
      <w:proofErr w:type="gramStart"/>
      <w:r w:rsidRPr="00E13DA9">
        <w:t>sufficient  information</w:t>
      </w:r>
      <w:proofErr w:type="gramEnd"/>
      <w:r w:rsidRPr="00E13DA9">
        <w:t xml:space="preserve">  is included so that those authorising claims or checking claims can confirm the claim.</w:t>
      </w:r>
      <w:r w:rsidRPr="00E13DA9">
        <w:br/>
        <w:t xml:space="preserve">For example details should be included of all places visited. </w:t>
      </w:r>
    </w:p>
    <w:p w14:paraId="6C3E9BEC" w14:textId="77777777" w:rsidR="00E13DA9" w:rsidRPr="00E13DA9" w:rsidRDefault="00E13DA9" w:rsidP="00E13DA9">
      <w:pPr>
        <w:rPr>
          <w:sz w:val="20"/>
        </w:rPr>
      </w:pPr>
    </w:p>
    <w:p w14:paraId="38F0A525" w14:textId="77777777" w:rsidR="00E13DA9" w:rsidRPr="00DA3B74" w:rsidRDefault="00E13DA9" w:rsidP="00DA3B74">
      <w:pPr>
        <w:pStyle w:val="Heading1"/>
        <w:rPr>
          <w:sz w:val="24"/>
          <w:szCs w:val="24"/>
        </w:rPr>
      </w:pPr>
      <w:bookmarkStart w:id="8" w:name="_Toc401833024"/>
      <w:r w:rsidRPr="00DA3B74">
        <w:rPr>
          <w:sz w:val="24"/>
          <w:szCs w:val="24"/>
        </w:rPr>
        <w:t>When travelling long distances what capping rules apply?</w:t>
      </w:r>
      <w:bookmarkEnd w:id="8"/>
      <w:r w:rsidRPr="00DA3B74">
        <w:rPr>
          <w:sz w:val="24"/>
          <w:szCs w:val="24"/>
        </w:rPr>
        <w:t xml:space="preserve"> </w:t>
      </w:r>
    </w:p>
    <w:p w14:paraId="02FC5263" w14:textId="77777777" w:rsidR="00E13DA9" w:rsidRPr="00E13DA9" w:rsidRDefault="00E13DA9" w:rsidP="00E13DA9">
      <w:pPr>
        <w:rPr>
          <w:b/>
          <w:sz w:val="20"/>
        </w:rPr>
      </w:pPr>
    </w:p>
    <w:p w14:paraId="24F1608E" w14:textId="77777777" w:rsidR="00E13DA9" w:rsidRPr="00E13DA9" w:rsidRDefault="00E13DA9" w:rsidP="00E13DA9">
      <w:r w:rsidRPr="00E13DA9">
        <w:t xml:space="preserve">All journeys are capped at 100 miles. </w:t>
      </w:r>
      <w:r w:rsidRPr="00E13DA9">
        <w:br/>
        <w:t>For journeys that exceed these limits, employees should either:</w:t>
      </w:r>
      <w:r w:rsidRPr="00E13DA9">
        <w:br/>
      </w:r>
      <w:r w:rsidRPr="00E13DA9">
        <w:br/>
        <w:t xml:space="preserve">a) Use a hire car, or  </w:t>
      </w:r>
      <w:r w:rsidRPr="00E13DA9">
        <w:br/>
        <w:t xml:space="preserve">b) Use their own car and claim the hire car equivalent rate, less notional home to base mileage. </w:t>
      </w:r>
    </w:p>
    <w:p w14:paraId="5B11F117" w14:textId="77777777" w:rsidR="00E13DA9" w:rsidRPr="00E13DA9" w:rsidRDefault="00E13DA9" w:rsidP="00E13DA9">
      <w:r w:rsidRPr="00E13DA9">
        <w:t xml:space="preserve">This capping applies to journeys where just one site is visited </w:t>
      </w:r>
      <w:proofErr w:type="gramStart"/>
      <w:r w:rsidRPr="00E13DA9">
        <w:t>and also</w:t>
      </w:r>
      <w:proofErr w:type="gramEnd"/>
      <w:r w:rsidRPr="00E13DA9">
        <w:t xml:space="preserve"> where </w:t>
      </w:r>
      <w:proofErr w:type="gramStart"/>
      <w:r w:rsidRPr="00E13DA9">
        <w:t>a number of</w:t>
      </w:r>
      <w:proofErr w:type="gramEnd"/>
      <w:r w:rsidRPr="00E13DA9">
        <w:t xml:space="preserve"> sites are visited.  When visits are made to more than one site in a day, the details should be </w:t>
      </w:r>
      <w:proofErr w:type="gramStart"/>
      <w:r w:rsidRPr="00E13DA9">
        <w:t>recorded  for</w:t>
      </w:r>
      <w:proofErr w:type="gramEnd"/>
      <w:r w:rsidRPr="00E13DA9">
        <w:t xml:space="preserve">  </w:t>
      </w:r>
      <w:proofErr w:type="gramStart"/>
      <w:r w:rsidRPr="00E13DA9">
        <w:t>that  day</w:t>
      </w:r>
      <w:proofErr w:type="gramEnd"/>
      <w:r w:rsidRPr="00E13DA9">
        <w:t xml:space="preserve">.  It is not acceptable to seek to avoid capping by showing the individual legs of the journey separately. </w:t>
      </w:r>
    </w:p>
    <w:p w14:paraId="5A5AF777" w14:textId="77777777" w:rsidR="00E13DA9" w:rsidRPr="00E13DA9" w:rsidRDefault="00E13DA9" w:rsidP="00E13DA9">
      <w:pPr>
        <w:rPr>
          <w:sz w:val="20"/>
        </w:rPr>
      </w:pPr>
    </w:p>
    <w:p w14:paraId="6ED47096" w14:textId="77777777" w:rsidR="00E13DA9" w:rsidRPr="00DA3B74" w:rsidRDefault="00E13DA9" w:rsidP="00DA3B74">
      <w:pPr>
        <w:pStyle w:val="Heading1"/>
        <w:rPr>
          <w:sz w:val="24"/>
          <w:szCs w:val="24"/>
        </w:rPr>
      </w:pPr>
      <w:bookmarkStart w:id="9" w:name="_Toc401833025"/>
      <w:r w:rsidRPr="00DA3B74">
        <w:rPr>
          <w:sz w:val="24"/>
          <w:szCs w:val="24"/>
        </w:rPr>
        <w:t>Are there standard mileages for journeys?</w:t>
      </w:r>
      <w:bookmarkEnd w:id="9"/>
      <w:r w:rsidRPr="00DA3B74">
        <w:rPr>
          <w:sz w:val="24"/>
          <w:szCs w:val="24"/>
        </w:rPr>
        <w:t xml:space="preserve">  </w:t>
      </w:r>
    </w:p>
    <w:p w14:paraId="66F01AF5" w14:textId="77777777" w:rsidR="00E13DA9" w:rsidRPr="00E13DA9" w:rsidRDefault="00E13DA9" w:rsidP="00E13DA9">
      <w:pPr>
        <w:rPr>
          <w:b/>
          <w:sz w:val="20"/>
        </w:rPr>
      </w:pPr>
    </w:p>
    <w:p w14:paraId="24471B92" w14:textId="77777777" w:rsidR="00E13DA9" w:rsidRPr="00E13DA9" w:rsidRDefault="00E13DA9" w:rsidP="00E13DA9">
      <w:proofErr w:type="gramStart"/>
      <w:r w:rsidRPr="00E13DA9">
        <w:t>The  travel</w:t>
      </w:r>
      <w:proofErr w:type="gramEnd"/>
      <w:r w:rsidRPr="00E13DA9">
        <w:t xml:space="preserve">  </w:t>
      </w:r>
      <w:proofErr w:type="gramStart"/>
      <w:r w:rsidRPr="00E13DA9">
        <w:t>and  subsistence</w:t>
      </w:r>
      <w:proofErr w:type="gramEnd"/>
      <w:r w:rsidRPr="00E13DA9">
        <w:t xml:space="preserve">  </w:t>
      </w:r>
      <w:proofErr w:type="gramStart"/>
      <w:r w:rsidRPr="00E13DA9">
        <w:t>scheme  includes</w:t>
      </w:r>
      <w:proofErr w:type="gramEnd"/>
      <w:r w:rsidRPr="00E13DA9">
        <w:t xml:space="preserve">  </w:t>
      </w:r>
      <w:proofErr w:type="gramStart"/>
      <w:r w:rsidRPr="00E13DA9">
        <w:t>an  illustration</w:t>
      </w:r>
      <w:proofErr w:type="gramEnd"/>
      <w:r w:rsidRPr="00E13DA9">
        <w:t xml:space="preserve">  </w:t>
      </w:r>
      <w:proofErr w:type="gramStart"/>
      <w:r w:rsidRPr="00E13DA9">
        <w:t>of  distances</w:t>
      </w:r>
      <w:proofErr w:type="gramEnd"/>
      <w:r w:rsidRPr="00E13DA9">
        <w:t xml:space="preserve">  </w:t>
      </w:r>
      <w:proofErr w:type="gramStart"/>
      <w:r w:rsidRPr="00E13DA9">
        <w:t>in  Cumbria</w:t>
      </w:r>
      <w:proofErr w:type="gramEnd"/>
      <w:r w:rsidRPr="00E13DA9">
        <w:t xml:space="preserve"> based on AA route planning information. The information was included to facilitate the </w:t>
      </w:r>
      <w:proofErr w:type="gramStart"/>
      <w:r w:rsidRPr="00E13DA9">
        <w:t>checking  of</w:t>
      </w:r>
      <w:proofErr w:type="gramEnd"/>
      <w:r w:rsidRPr="00E13DA9">
        <w:t xml:space="preserve">  </w:t>
      </w:r>
      <w:proofErr w:type="gramStart"/>
      <w:r w:rsidRPr="00E13DA9">
        <w:t>claims  but</w:t>
      </w:r>
      <w:proofErr w:type="gramEnd"/>
      <w:r w:rsidRPr="00E13DA9">
        <w:t xml:space="preserve">  </w:t>
      </w:r>
      <w:proofErr w:type="gramStart"/>
      <w:r w:rsidRPr="00E13DA9">
        <w:t>can  also</w:t>
      </w:r>
      <w:proofErr w:type="gramEnd"/>
      <w:r w:rsidRPr="00E13DA9">
        <w:t xml:space="preserve">  </w:t>
      </w:r>
      <w:proofErr w:type="gramStart"/>
      <w:r w:rsidRPr="00E13DA9">
        <w:t>be  used</w:t>
      </w:r>
      <w:proofErr w:type="gramEnd"/>
      <w:r w:rsidRPr="00E13DA9">
        <w:t xml:space="preserve">  </w:t>
      </w:r>
      <w:proofErr w:type="gramStart"/>
      <w:r w:rsidRPr="00E13DA9">
        <w:t>when  submitting</w:t>
      </w:r>
      <w:proofErr w:type="gramEnd"/>
      <w:r w:rsidRPr="00E13DA9">
        <w:t xml:space="preserve">  claims.  </w:t>
      </w:r>
      <w:proofErr w:type="gramStart"/>
      <w:r w:rsidRPr="00E13DA9">
        <w:t>The  presumption</w:t>
      </w:r>
      <w:proofErr w:type="gramEnd"/>
      <w:r w:rsidRPr="00E13DA9">
        <w:t xml:space="preserve"> is </w:t>
      </w:r>
      <w:proofErr w:type="gramStart"/>
      <w:r w:rsidRPr="00E13DA9">
        <w:t>that  all</w:t>
      </w:r>
      <w:proofErr w:type="gramEnd"/>
      <w:r w:rsidRPr="00E13DA9">
        <w:t xml:space="preserve">  </w:t>
      </w:r>
      <w:proofErr w:type="gramStart"/>
      <w:r w:rsidRPr="00E13DA9">
        <w:t>mileage  claims</w:t>
      </w:r>
      <w:proofErr w:type="gramEnd"/>
      <w:r w:rsidRPr="00E13DA9">
        <w:t xml:space="preserve">  </w:t>
      </w:r>
      <w:proofErr w:type="gramStart"/>
      <w:r w:rsidRPr="00E13DA9">
        <w:t>should  be</w:t>
      </w:r>
      <w:proofErr w:type="gramEnd"/>
      <w:r w:rsidRPr="00E13DA9">
        <w:t xml:space="preserve">  </w:t>
      </w:r>
      <w:proofErr w:type="gramStart"/>
      <w:r w:rsidRPr="00E13DA9">
        <w:t>in  line</w:t>
      </w:r>
      <w:proofErr w:type="gramEnd"/>
      <w:r w:rsidRPr="00E13DA9">
        <w:t xml:space="preserve">  </w:t>
      </w:r>
      <w:proofErr w:type="gramStart"/>
      <w:r w:rsidRPr="00E13DA9">
        <w:t>with  standard</w:t>
      </w:r>
      <w:proofErr w:type="gramEnd"/>
      <w:r w:rsidRPr="00E13DA9">
        <w:t xml:space="preserve">  </w:t>
      </w:r>
      <w:proofErr w:type="gramStart"/>
      <w:r w:rsidRPr="00E13DA9">
        <w:t>distances;  claims</w:t>
      </w:r>
      <w:proofErr w:type="gramEnd"/>
      <w:r w:rsidRPr="00E13DA9">
        <w:t xml:space="preserve">  </w:t>
      </w:r>
      <w:proofErr w:type="gramStart"/>
      <w:r w:rsidRPr="00E13DA9">
        <w:t>for  distances</w:t>
      </w:r>
      <w:proofErr w:type="gramEnd"/>
      <w:r w:rsidRPr="00E13DA9">
        <w:t xml:space="preserve"> greater than standard need to be fully justified. </w:t>
      </w:r>
    </w:p>
    <w:p w14:paraId="56F97F76" w14:textId="77777777" w:rsidR="00E13DA9" w:rsidRPr="00E13DA9" w:rsidRDefault="00E13DA9" w:rsidP="00E13DA9">
      <w:pPr>
        <w:rPr>
          <w:sz w:val="20"/>
        </w:rPr>
      </w:pPr>
    </w:p>
    <w:p w14:paraId="3C9BC063" w14:textId="77777777" w:rsidR="00E13DA9" w:rsidRPr="00C5758C" w:rsidRDefault="00E13DA9" w:rsidP="00C5758C">
      <w:pPr>
        <w:pStyle w:val="Heading1"/>
        <w:rPr>
          <w:sz w:val="24"/>
          <w:szCs w:val="24"/>
        </w:rPr>
      </w:pPr>
      <w:bookmarkStart w:id="10" w:name="_Toc401833026"/>
      <w:r w:rsidRPr="00C5758C">
        <w:rPr>
          <w:sz w:val="24"/>
          <w:szCs w:val="24"/>
        </w:rPr>
        <w:t>Can hire cars be used for short journeys?</w:t>
      </w:r>
      <w:bookmarkEnd w:id="10"/>
      <w:r w:rsidRPr="00C5758C">
        <w:rPr>
          <w:sz w:val="24"/>
          <w:szCs w:val="24"/>
        </w:rPr>
        <w:t xml:space="preserve"> </w:t>
      </w:r>
    </w:p>
    <w:p w14:paraId="3E306CBB" w14:textId="77777777" w:rsidR="00E13DA9" w:rsidRPr="00E13DA9" w:rsidRDefault="00E13DA9" w:rsidP="00E13DA9">
      <w:pPr>
        <w:rPr>
          <w:b/>
          <w:color w:val="0082AA"/>
        </w:rPr>
      </w:pPr>
    </w:p>
    <w:p w14:paraId="62C828CF" w14:textId="77777777" w:rsidR="00E13DA9" w:rsidRPr="00E13DA9" w:rsidRDefault="00E13DA9" w:rsidP="00E13DA9">
      <w:r w:rsidRPr="00E13DA9">
        <w:t xml:space="preserve">Hire cars should be used for journeys over 100 miles. </w:t>
      </w:r>
    </w:p>
    <w:p w14:paraId="33D2761A" w14:textId="77777777" w:rsidR="00E13DA9" w:rsidRPr="00E13DA9" w:rsidRDefault="00E13DA9" w:rsidP="00E13DA9">
      <w:pPr>
        <w:rPr>
          <w:sz w:val="20"/>
        </w:rPr>
      </w:pPr>
    </w:p>
    <w:p w14:paraId="2C098250" w14:textId="77777777" w:rsidR="00E13DA9" w:rsidRPr="00C5758C" w:rsidRDefault="00E13DA9" w:rsidP="00C5758C">
      <w:pPr>
        <w:pStyle w:val="Heading1"/>
        <w:rPr>
          <w:sz w:val="24"/>
          <w:szCs w:val="24"/>
        </w:rPr>
      </w:pPr>
      <w:bookmarkStart w:id="11" w:name="_Toc401833027"/>
      <w:r w:rsidRPr="00C5758C">
        <w:rPr>
          <w:sz w:val="24"/>
          <w:szCs w:val="24"/>
        </w:rPr>
        <w:t>If I exceed my upper mileage limit (10,000 miles), can I use a hire car for the rest of the year?</w:t>
      </w:r>
      <w:bookmarkEnd w:id="11"/>
      <w:r w:rsidRPr="00C5758C">
        <w:rPr>
          <w:sz w:val="24"/>
          <w:szCs w:val="24"/>
        </w:rPr>
        <w:t xml:space="preserve">  </w:t>
      </w:r>
    </w:p>
    <w:p w14:paraId="03D8F9C1" w14:textId="77777777" w:rsidR="00E13DA9" w:rsidRPr="00E13DA9" w:rsidRDefault="00E13DA9" w:rsidP="00E13DA9">
      <w:pPr>
        <w:rPr>
          <w:b/>
          <w:color w:val="0082AA"/>
        </w:rPr>
      </w:pPr>
    </w:p>
    <w:p w14:paraId="35F2078D" w14:textId="0CF1A6E2" w:rsidR="00E13DA9" w:rsidRPr="00E13DA9" w:rsidRDefault="00E13DA9" w:rsidP="00E13DA9">
      <w:proofErr w:type="gramStart"/>
      <w:r w:rsidRPr="00E13DA9">
        <w:lastRenderedPageBreak/>
        <w:t>Mileage  rates</w:t>
      </w:r>
      <w:proofErr w:type="gramEnd"/>
      <w:r w:rsidRPr="00E13DA9">
        <w:t xml:space="preserve">  </w:t>
      </w:r>
      <w:proofErr w:type="gramStart"/>
      <w:r w:rsidRPr="00E13DA9">
        <w:t>are  contingent</w:t>
      </w:r>
      <w:proofErr w:type="gramEnd"/>
      <w:r w:rsidRPr="00E13DA9">
        <w:t xml:space="preserve">  </w:t>
      </w:r>
      <w:proofErr w:type="gramStart"/>
      <w:r w:rsidRPr="00E13DA9">
        <w:t>on  the</w:t>
      </w:r>
      <w:proofErr w:type="gramEnd"/>
      <w:r w:rsidRPr="00E13DA9">
        <w:t xml:space="preserve">  </w:t>
      </w:r>
      <w:proofErr w:type="gramStart"/>
      <w:r w:rsidRPr="00E13DA9">
        <w:t>number  of</w:t>
      </w:r>
      <w:proofErr w:type="gramEnd"/>
      <w:r w:rsidRPr="00E13DA9">
        <w:t xml:space="preserve">  </w:t>
      </w:r>
      <w:proofErr w:type="gramStart"/>
      <w:r w:rsidRPr="00E13DA9">
        <w:t>miles  travelled</w:t>
      </w:r>
      <w:proofErr w:type="gramEnd"/>
      <w:r w:rsidRPr="00E13DA9">
        <w:t xml:space="preserve">  </w:t>
      </w:r>
      <w:proofErr w:type="gramStart"/>
      <w:r w:rsidRPr="00E13DA9">
        <w:t>in  a</w:t>
      </w:r>
      <w:proofErr w:type="gramEnd"/>
      <w:r w:rsidRPr="00E13DA9">
        <w:t xml:space="preserve">  year.  When the number of miles claimed exceeds 10,000 miles, a lower reimbursement rate is applied. For example, casual car users, when the cumulative mileage travelled exceeds 10,000, the rate per mile then falls (from </w:t>
      </w:r>
      <w:r w:rsidR="00F35B0E">
        <w:t>5</w:t>
      </w:r>
      <w:r w:rsidRPr="00E13DA9">
        <w:t xml:space="preserve">5p to 25p a mile). It is not acceptable to use hire cars to avoid having to claim at the reduced rate; hire cars can only be justified where the journey is greater than 100 miles for casual car users. </w:t>
      </w:r>
    </w:p>
    <w:p w14:paraId="21188D08" w14:textId="77777777" w:rsidR="00E13DA9" w:rsidRPr="00E13DA9" w:rsidRDefault="00E13DA9" w:rsidP="00E13DA9">
      <w:pPr>
        <w:rPr>
          <w:sz w:val="20"/>
        </w:rPr>
      </w:pPr>
      <w:r w:rsidRPr="00E13DA9">
        <w:rPr>
          <w:sz w:val="20"/>
        </w:rPr>
        <w:t xml:space="preserve"> </w:t>
      </w:r>
    </w:p>
    <w:p w14:paraId="45E73975" w14:textId="77777777" w:rsidR="00E13DA9" w:rsidRPr="00C5758C" w:rsidRDefault="00E13DA9" w:rsidP="00C5758C">
      <w:pPr>
        <w:pStyle w:val="Heading1"/>
        <w:rPr>
          <w:sz w:val="24"/>
          <w:szCs w:val="24"/>
        </w:rPr>
      </w:pPr>
      <w:bookmarkStart w:id="12" w:name="_Toc401833028"/>
      <w:r w:rsidRPr="00C5758C">
        <w:rPr>
          <w:sz w:val="24"/>
          <w:szCs w:val="24"/>
        </w:rPr>
        <w:t>Can first class travel be used?</w:t>
      </w:r>
      <w:bookmarkEnd w:id="12"/>
      <w:r w:rsidRPr="00C5758C">
        <w:rPr>
          <w:sz w:val="24"/>
          <w:szCs w:val="24"/>
        </w:rPr>
        <w:t xml:space="preserve"> </w:t>
      </w:r>
    </w:p>
    <w:p w14:paraId="52941744" w14:textId="77777777" w:rsidR="00E13DA9" w:rsidRPr="00E13DA9" w:rsidRDefault="00E13DA9" w:rsidP="00E13DA9">
      <w:pPr>
        <w:rPr>
          <w:b/>
          <w:sz w:val="20"/>
        </w:rPr>
      </w:pPr>
    </w:p>
    <w:p w14:paraId="164D7CC6" w14:textId="77777777" w:rsidR="00E13DA9" w:rsidRPr="00E13DA9" w:rsidRDefault="00E13DA9" w:rsidP="00E13DA9">
      <w:r w:rsidRPr="00E13DA9">
        <w:t xml:space="preserve">Wherever possible standard class rail travel should be used. </w:t>
      </w:r>
      <w:r w:rsidRPr="00E13DA9">
        <w:br/>
        <w:t xml:space="preserve">First class travel can be </w:t>
      </w:r>
      <w:proofErr w:type="gramStart"/>
      <w:r w:rsidRPr="00E13DA9">
        <w:t>used  where</w:t>
      </w:r>
      <w:proofErr w:type="gramEnd"/>
      <w:r w:rsidRPr="00E13DA9">
        <w:t xml:space="preserve">  </w:t>
      </w:r>
      <w:proofErr w:type="gramStart"/>
      <w:r w:rsidRPr="00E13DA9">
        <w:t>a  business</w:t>
      </w:r>
      <w:proofErr w:type="gramEnd"/>
      <w:r w:rsidRPr="00E13DA9">
        <w:t xml:space="preserve">  </w:t>
      </w:r>
      <w:proofErr w:type="gramStart"/>
      <w:r w:rsidRPr="00E13DA9">
        <w:t>case  is</w:t>
      </w:r>
      <w:proofErr w:type="gramEnd"/>
      <w:r w:rsidRPr="00E13DA9">
        <w:t xml:space="preserve">  </w:t>
      </w:r>
      <w:proofErr w:type="gramStart"/>
      <w:r w:rsidRPr="00E13DA9">
        <w:t>specifically  approved</w:t>
      </w:r>
      <w:proofErr w:type="gramEnd"/>
      <w:r w:rsidRPr="00E13DA9">
        <w:t xml:space="preserve">  </w:t>
      </w:r>
      <w:proofErr w:type="gramStart"/>
      <w:r w:rsidRPr="00E13DA9">
        <w:t>in  advance</w:t>
      </w:r>
      <w:proofErr w:type="gramEnd"/>
      <w:r w:rsidRPr="00E13DA9">
        <w:t xml:space="preserve">  </w:t>
      </w:r>
      <w:proofErr w:type="gramStart"/>
      <w:r w:rsidRPr="00E13DA9">
        <w:t>by  your</w:t>
      </w:r>
      <w:proofErr w:type="gramEnd"/>
      <w:r w:rsidRPr="00E13DA9">
        <w:t xml:space="preserve">  Corporate Directors and a travel warrant has been obtained. The travel and subsistence system should not be used for claiming reimbursement for first class travel. </w:t>
      </w:r>
    </w:p>
    <w:p w14:paraId="12AE4AB6" w14:textId="77777777" w:rsidR="00E13DA9" w:rsidRDefault="00E13DA9" w:rsidP="00E13DA9">
      <w:pPr>
        <w:spacing w:line="240" w:lineRule="auto"/>
        <w:rPr>
          <w:sz w:val="20"/>
        </w:rPr>
      </w:pPr>
      <w:bookmarkStart w:id="13" w:name="_Toc401833029"/>
    </w:p>
    <w:p w14:paraId="70FEEE2C" w14:textId="5C0A5010" w:rsidR="00E13DA9" w:rsidRPr="00C5758C" w:rsidRDefault="00E13DA9" w:rsidP="00C5758C">
      <w:pPr>
        <w:pStyle w:val="Heading1"/>
        <w:rPr>
          <w:sz w:val="24"/>
          <w:szCs w:val="24"/>
        </w:rPr>
      </w:pPr>
      <w:r w:rsidRPr="00C5758C">
        <w:rPr>
          <w:sz w:val="24"/>
          <w:szCs w:val="24"/>
        </w:rPr>
        <w:t>Can taxis be used?</w:t>
      </w:r>
      <w:bookmarkEnd w:id="13"/>
      <w:r w:rsidRPr="00C5758C">
        <w:rPr>
          <w:sz w:val="24"/>
          <w:szCs w:val="24"/>
        </w:rPr>
        <w:t xml:space="preserve"> </w:t>
      </w:r>
    </w:p>
    <w:p w14:paraId="7F03EEB7" w14:textId="77777777" w:rsidR="00E13DA9" w:rsidRPr="00E13DA9" w:rsidRDefault="00E13DA9" w:rsidP="00E13DA9">
      <w:pPr>
        <w:rPr>
          <w:b/>
          <w:color w:val="0082AA"/>
        </w:rPr>
      </w:pPr>
    </w:p>
    <w:p w14:paraId="54E9CF80" w14:textId="77777777" w:rsidR="00E13DA9" w:rsidRPr="00E13DA9" w:rsidRDefault="00E13DA9" w:rsidP="00E13DA9">
      <w:r w:rsidRPr="00E13DA9">
        <w:t xml:space="preserve">Where it is advantageous to travel by taxi then the actual expenditure will be reimbursed. </w:t>
      </w:r>
      <w:r w:rsidRPr="00E13DA9">
        <w:br/>
        <w:t xml:space="preserve">The expectation is that employees would seek to use public transport where possible. </w:t>
      </w:r>
      <w:r w:rsidRPr="00E13DA9">
        <w:br/>
      </w:r>
      <w:proofErr w:type="gramStart"/>
      <w:r w:rsidRPr="00E13DA9">
        <w:t>For  travel</w:t>
      </w:r>
      <w:proofErr w:type="gramEnd"/>
      <w:r w:rsidRPr="00E13DA9">
        <w:t xml:space="preserve">  </w:t>
      </w:r>
      <w:proofErr w:type="gramStart"/>
      <w:r w:rsidRPr="00E13DA9">
        <w:t>in  London</w:t>
      </w:r>
      <w:proofErr w:type="gramEnd"/>
      <w:r w:rsidRPr="00E13DA9">
        <w:t xml:space="preserve">  </w:t>
      </w:r>
      <w:proofErr w:type="gramStart"/>
      <w:r w:rsidRPr="00E13DA9">
        <w:t>employees  would</w:t>
      </w:r>
      <w:proofErr w:type="gramEnd"/>
      <w:r w:rsidRPr="00E13DA9">
        <w:t xml:space="preserve">  </w:t>
      </w:r>
      <w:proofErr w:type="gramStart"/>
      <w:r w:rsidRPr="00E13DA9">
        <w:t>normally  be</w:t>
      </w:r>
      <w:proofErr w:type="gramEnd"/>
      <w:r w:rsidRPr="00E13DA9">
        <w:t xml:space="preserve">  </w:t>
      </w:r>
      <w:proofErr w:type="gramStart"/>
      <w:r w:rsidRPr="00E13DA9">
        <w:t>expected  to</w:t>
      </w:r>
      <w:proofErr w:type="gramEnd"/>
      <w:r w:rsidRPr="00E13DA9">
        <w:t xml:space="preserve">  </w:t>
      </w:r>
      <w:proofErr w:type="gramStart"/>
      <w:r w:rsidRPr="00E13DA9">
        <w:t>use  the</w:t>
      </w:r>
      <w:proofErr w:type="gramEnd"/>
      <w:r w:rsidRPr="00E13DA9">
        <w:t xml:space="preserve">  </w:t>
      </w:r>
      <w:proofErr w:type="gramStart"/>
      <w:r w:rsidRPr="00E13DA9">
        <w:t>tube  or</w:t>
      </w:r>
      <w:proofErr w:type="gramEnd"/>
      <w:r w:rsidRPr="00E13DA9">
        <w:t xml:space="preserve">  bus services. </w:t>
      </w:r>
    </w:p>
    <w:p w14:paraId="28CA466E" w14:textId="77777777" w:rsidR="00E13DA9" w:rsidRPr="00E13DA9" w:rsidRDefault="00E13DA9" w:rsidP="00E13DA9">
      <w:pPr>
        <w:rPr>
          <w:sz w:val="20"/>
        </w:rPr>
      </w:pPr>
    </w:p>
    <w:p w14:paraId="72FCB722" w14:textId="77777777" w:rsidR="00E13DA9" w:rsidRPr="00C5758C" w:rsidRDefault="00E13DA9" w:rsidP="00C5758C">
      <w:pPr>
        <w:pStyle w:val="Heading1"/>
        <w:rPr>
          <w:sz w:val="24"/>
          <w:szCs w:val="24"/>
        </w:rPr>
      </w:pPr>
      <w:bookmarkStart w:id="14" w:name="_Toc401833030"/>
      <w:r w:rsidRPr="00C5758C">
        <w:rPr>
          <w:sz w:val="24"/>
          <w:szCs w:val="24"/>
        </w:rPr>
        <w:t>Can I claim when using a cycle?</w:t>
      </w:r>
      <w:bookmarkEnd w:id="14"/>
      <w:r w:rsidRPr="00C5758C">
        <w:rPr>
          <w:sz w:val="24"/>
          <w:szCs w:val="24"/>
        </w:rPr>
        <w:t xml:space="preserve"> </w:t>
      </w:r>
    </w:p>
    <w:p w14:paraId="640A9700" w14:textId="77777777" w:rsidR="00E13DA9" w:rsidRPr="00E13DA9" w:rsidRDefault="00E13DA9" w:rsidP="00E13DA9">
      <w:pPr>
        <w:rPr>
          <w:b/>
          <w:color w:val="0082AA"/>
        </w:rPr>
      </w:pPr>
    </w:p>
    <w:p w14:paraId="054FBA63" w14:textId="77777777" w:rsidR="00E13DA9" w:rsidRPr="00E13DA9" w:rsidRDefault="00E13DA9" w:rsidP="00E13DA9">
      <w:proofErr w:type="gramStart"/>
      <w:r w:rsidRPr="00E13DA9">
        <w:t>Employees  should</w:t>
      </w:r>
      <w:proofErr w:type="gramEnd"/>
      <w:r w:rsidRPr="00E13DA9">
        <w:t xml:space="preserve">  </w:t>
      </w:r>
      <w:proofErr w:type="gramStart"/>
      <w:r w:rsidRPr="00E13DA9">
        <w:t>consider  the</w:t>
      </w:r>
      <w:proofErr w:type="gramEnd"/>
      <w:r w:rsidRPr="00E13DA9">
        <w:t xml:space="preserve">  </w:t>
      </w:r>
      <w:proofErr w:type="gramStart"/>
      <w:r w:rsidRPr="00E13DA9">
        <w:t>cost  of</w:t>
      </w:r>
      <w:proofErr w:type="gramEnd"/>
      <w:r w:rsidRPr="00E13DA9">
        <w:t xml:space="preserve">  </w:t>
      </w:r>
      <w:proofErr w:type="gramStart"/>
      <w:r w:rsidRPr="00E13DA9">
        <w:t>their  time</w:t>
      </w:r>
      <w:proofErr w:type="gramEnd"/>
      <w:r w:rsidRPr="00E13DA9">
        <w:t xml:space="preserve">  </w:t>
      </w:r>
      <w:proofErr w:type="gramStart"/>
      <w:r w:rsidRPr="00E13DA9">
        <w:t>if  choosing</w:t>
      </w:r>
      <w:proofErr w:type="gramEnd"/>
      <w:r w:rsidRPr="00E13DA9">
        <w:t xml:space="preserve">  </w:t>
      </w:r>
      <w:proofErr w:type="gramStart"/>
      <w:r w:rsidRPr="00E13DA9">
        <w:t>to  cycle</w:t>
      </w:r>
      <w:proofErr w:type="gramEnd"/>
      <w:r w:rsidRPr="00E13DA9">
        <w:t xml:space="preserve">  </w:t>
      </w:r>
      <w:proofErr w:type="gramStart"/>
      <w:r w:rsidRPr="00E13DA9">
        <w:t>rather  than</w:t>
      </w:r>
      <w:proofErr w:type="gramEnd"/>
      <w:r w:rsidRPr="00E13DA9">
        <w:t xml:space="preserve">  use other forms of transport. Claims for 45 or 50 miles on a single journey could be subject to scrutiny or media questioning.  Managers should consider whether cycle journeys which take more than an hour are likely to provide value for money.  </w:t>
      </w:r>
    </w:p>
    <w:p w14:paraId="5EAE2435" w14:textId="77777777" w:rsidR="00E13DA9" w:rsidRPr="00E13DA9" w:rsidRDefault="00E13DA9" w:rsidP="00E13DA9">
      <w:r w:rsidRPr="00E13DA9">
        <w:t xml:space="preserve">Whilst use of cycles for long distances might be isolated, it highlights a general point – employees should ensure that any claim they submit would not cause embarrassment to the Council if it were to be made public. </w:t>
      </w:r>
    </w:p>
    <w:p w14:paraId="59AFE097" w14:textId="77777777" w:rsidR="00E13DA9" w:rsidRPr="00E13DA9" w:rsidRDefault="00E13DA9" w:rsidP="00E13DA9">
      <w:pPr>
        <w:rPr>
          <w:color w:val="0082AA"/>
        </w:rPr>
      </w:pPr>
    </w:p>
    <w:p w14:paraId="4B47EACE" w14:textId="77777777" w:rsidR="00E13DA9" w:rsidRPr="00C5758C" w:rsidRDefault="00E13DA9" w:rsidP="00C5758C">
      <w:pPr>
        <w:pStyle w:val="Heading1"/>
        <w:rPr>
          <w:sz w:val="24"/>
          <w:szCs w:val="24"/>
        </w:rPr>
      </w:pPr>
      <w:bookmarkStart w:id="15" w:name="_Toc401833031"/>
      <w:r w:rsidRPr="00C5758C">
        <w:rPr>
          <w:sz w:val="24"/>
          <w:szCs w:val="24"/>
        </w:rPr>
        <w:t>What are the rules on overnight accommodation?</w:t>
      </w:r>
      <w:bookmarkEnd w:id="15"/>
      <w:r w:rsidRPr="00C5758C">
        <w:rPr>
          <w:sz w:val="24"/>
          <w:szCs w:val="24"/>
        </w:rPr>
        <w:t xml:space="preserve"> </w:t>
      </w:r>
    </w:p>
    <w:p w14:paraId="2107B488" w14:textId="77777777" w:rsidR="00E13DA9" w:rsidRPr="00E13DA9" w:rsidRDefault="00E13DA9" w:rsidP="00E13DA9">
      <w:pPr>
        <w:rPr>
          <w:b/>
          <w:color w:val="0082AA"/>
        </w:rPr>
      </w:pPr>
    </w:p>
    <w:p w14:paraId="3FA59B20" w14:textId="77777777" w:rsidR="00E13DA9" w:rsidRPr="00E13DA9" w:rsidRDefault="00E13DA9" w:rsidP="00E13DA9">
      <w:proofErr w:type="gramStart"/>
      <w:r w:rsidRPr="00E13DA9">
        <w:t>The  expectation</w:t>
      </w:r>
      <w:proofErr w:type="gramEnd"/>
      <w:r w:rsidRPr="00E13DA9">
        <w:t xml:space="preserve">  </w:t>
      </w:r>
      <w:proofErr w:type="gramStart"/>
      <w:r w:rsidRPr="00E13DA9">
        <w:t>is  that</w:t>
      </w:r>
      <w:proofErr w:type="gramEnd"/>
      <w:r w:rsidRPr="00E13DA9">
        <w:t xml:space="preserve">  </w:t>
      </w:r>
      <w:proofErr w:type="gramStart"/>
      <w:r w:rsidRPr="00E13DA9">
        <w:t>where  employees</w:t>
      </w:r>
      <w:proofErr w:type="gramEnd"/>
      <w:r w:rsidRPr="00E13DA9">
        <w:t xml:space="preserve">  </w:t>
      </w:r>
      <w:proofErr w:type="gramStart"/>
      <w:r w:rsidRPr="00E13DA9">
        <w:t>have  to</w:t>
      </w:r>
      <w:proofErr w:type="gramEnd"/>
      <w:r w:rsidRPr="00E13DA9">
        <w:t xml:space="preserve">  </w:t>
      </w:r>
      <w:proofErr w:type="gramStart"/>
      <w:r w:rsidRPr="00E13DA9">
        <w:t>visit  sites</w:t>
      </w:r>
      <w:proofErr w:type="gramEnd"/>
      <w:r w:rsidRPr="00E13DA9">
        <w:t xml:space="preserve">  </w:t>
      </w:r>
      <w:proofErr w:type="gramStart"/>
      <w:r w:rsidRPr="00E13DA9">
        <w:t>away  from</w:t>
      </w:r>
      <w:proofErr w:type="gramEnd"/>
      <w:r w:rsidRPr="00E13DA9">
        <w:t xml:space="preserve">  </w:t>
      </w:r>
      <w:proofErr w:type="gramStart"/>
      <w:r w:rsidRPr="00E13DA9">
        <w:t>their  base</w:t>
      </w:r>
      <w:proofErr w:type="gramEnd"/>
      <w:r w:rsidRPr="00E13DA9">
        <w:t xml:space="preserve">  in Cumbria, they would normally return home before the end of the working day (22:00hrs) unless there is a strong business case for staying overnight. Such considerations would include attending evening meetings. </w:t>
      </w:r>
    </w:p>
    <w:p w14:paraId="4F3CECAC" w14:textId="77777777" w:rsidR="00E13DA9" w:rsidRPr="00E13DA9" w:rsidRDefault="00E13DA9" w:rsidP="00E13DA9">
      <w:pPr>
        <w:rPr>
          <w:b/>
          <w:sz w:val="20"/>
        </w:rPr>
      </w:pPr>
    </w:p>
    <w:p w14:paraId="6F50585A" w14:textId="77777777" w:rsidR="00E13DA9" w:rsidRDefault="00E13DA9" w:rsidP="00891472">
      <w:pPr>
        <w:pStyle w:val="Heading1"/>
        <w:rPr>
          <w:sz w:val="24"/>
          <w:szCs w:val="24"/>
        </w:rPr>
      </w:pPr>
      <w:bookmarkStart w:id="16" w:name="_Toc401833032"/>
      <w:proofErr w:type="gramStart"/>
      <w:r w:rsidRPr="00891472">
        <w:rPr>
          <w:sz w:val="24"/>
          <w:szCs w:val="24"/>
        </w:rPr>
        <w:t>Can  I</w:t>
      </w:r>
      <w:proofErr w:type="gramEnd"/>
      <w:r w:rsidRPr="00891472">
        <w:rPr>
          <w:sz w:val="24"/>
          <w:szCs w:val="24"/>
        </w:rPr>
        <w:t xml:space="preserve">  </w:t>
      </w:r>
      <w:proofErr w:type="gramStart"/>
      <w:r w:rsidRPr="00891472">
        <w:rPr>
          <w:sz w:val="24"/>
          <w:szCs w:val="24"/>
        </w:rPr>
        <w:t>submit  and</w:t>
      </w:r>
      <w:proofErr w:type="gramEnd"/>
      <w:r w:rsidRPr="00891472">
        <w:rPr>
          <w:sz w:val="24"/>
          <w:szCs w:val="24"/>
        </w:rPr>
        <w:t xml:space="preserve">  </w:t>
      </w:r>
      <w:proofErr w:type="gramStart"/>
      <w:r w:rsidRPr="00891472">
        <w:rPr>
          <w:sz w:val="24"/>
          <w:szCs w:val="24"/>
        </w:rPr>
        <w:t>get  approval</w:t>
      </w:r>
      <w:proofErr w:type="gramEnd"/>
      <w:r w:rsidRPr="00891472">
        <w:rPr>
          <w:sz w:val="24"/>
          <w:szCs w:val="24"/>
        </w:rPr>
        <w:t xml:space="preserve">  </w:t>
      </w:r>
      <w:proofErr w:type="gramStart"/>
      <w:r w:rsidRPr="00891472">
        <w:rPr>
          <w:sz w:val="24"/>
          <w:szCs w:val="24"/>
        </w:rPr>
        <w:t>of  a</w:t>
      </w:r>
      <w:proofErr w:type="gramEnd"/>
      <w:r w:rsidRPr="00891472">
        <w:rPr>
          <w:sz w:val="24"/>
          <w:szCs w:val="24"/>
        </w:rPr>
        <w:t xml:space="preserve">  </w:t>
      </w:r>
      <w:proofErr w:type="gramStart"/>
      <w:r w:rsidRPr="00891472">
        <w:rPr>
          <w:sz w:val="24"/>
          <w:szCs w:val="24"/>
        </w:rPr>
        <w:t>travel  claim</w:t>
      </w:r>
      <w:proofErr w:type="gramEnd"/>
      <w:r w:rsidRPr="00891472">
        <w:rPr>
          <w:sz w:val="24"/>
          <w:szCs w:val="24"/>
        </w:rPr>
        <w:t xml:space="preserve">  </w:t>
      </w:r>
      <w:proofErr w:type="gramStart"/>
      <w:r w:rsidRPr="00891472">
        <w:rPr>
          <w:sz w:val="24"/>
          <w:szCs w:val="24"/>
        </w:rPr>
        <w:t>in  advance</w:t>
      </w:r>
      <w:proofErr w:type="gramEnd"/>
      <w:r w:rsidRPr="00891472">
        <w:rPr>
          <w:sz w:val="24"/>
          <w:szCs w:val="24"/>
        </w:rPr>
        <w:t xml:space="preserve">  </w:t>
      </w:r>
      <w:proofErr w:type="gramStart"/>
      <w:r w:rsidRPr="00891472">
        <w:rPr>
          <w:sz w:val="24"/>
          <w:szCs w:val="24"/>
        </w:rPr>
        <w:t>of  making</w:t>
      </w:r>
      <w:proofErr w:type="gramEnd"/>
      <w:r w:rsidRPr="00891472">
        <w:rPr>
          <w:sz w:val="24"/>
          <w:szCs w:val="24"/>
        </w:rPr>
        <w:t xml:space="preserve">  the journey?</w:t>
      </w:r>
      <w:bookmarkEnd w:id="16"/>
      <w:r w:rsidRPr="00891472">
        <w:rPr>
          <w:sz w:val="24"/>
          <w:szCs w:val="24"/>
        </w:rPr>
        <w:t xml:space="preserve"> </w:t>
      </w:r>
    </w:p>
    <w:p w14:paraId="3AF9B27B" w14:textId="77777777" w:rsidR="00891472" w:rsidRPr="00891472" w:rsidRDefault="00891472" w:rsidP="00891472"/>
    <w:p w14:paraId="785A54AD" w14:textId="77777777" w:rsidR="00E13DA9" w:rsidRPr="00E13DA9" w:rsidRDefault="00E13DA9" w:rsidP="00E13DA9">
      <w:pPr>
        <w:rPr>
          <w:b/>
          <w:color w:val="0082AA"/>
        </w:rPr>
      </w:pPr>
      <w:proofErr w:type="gramStart"/>
      <w:r w:rsidRPr="00E13DA9">
        <w:t>In  submitting</w:t>
      </w:r>
      <w:proofErr w:type="gramEnd"/>
      <w:r w:rsidRPr="00E13DA9">
        <w:t xml:space="preserve">  </w:t>
      </w:r>
      <w:proofErr w:type="gramStart"/>
      <w:r w:rsidRPr="00E13DA9">
        <w:t>claims  forms,  employees</w:t>
      </w:r>
      <w:proofErr w:type="gramEnd"/>
      <w:r w:rsidRPr="00E13DA9">
        <w:t xml:space="preserve">  </w:t>
      </w:r>
      <w:proofErr w:type="gramStart"/>
      <w:r w:rsidRPr="00E13DA9">
        <w:t>certify  that</w:t>
      </w:r>
      <w:proofErr w:type="gramEnd"/>
      <w:r w:rsidRPr="00E13DA9">
        <w:t xml:space="preserve">  </w:t>
      </w:r>
      <w:proofErr w:type="gramStart"/>
      <w:r w:rsidRPr="00E13DA9">
        <w:t>they  have</w:t>
      </w:r>
      <w:proofErr w:type="gramEnd"/>
      <w:r w:rsidRPr="00E13DA9">
        <w:t xml:space="preserve">  </w:t>
      </w:r>
      <w:proofErr w:type="gramStart"/>
      <w:r w:rsidRPr="00E13DA9">
        <w:t>undertaken  the</w:t>
      </w:r>
      <w:proofErr w:type="gramEnd"/>
      <w:r w:rsidRPr="00E13DA9">
        <w:t xml:space="preserve">  journeys recorded. </w:t>
      </w:r>
      <w:proofErr w:type="gramStart"/>
      <w:r w:rsidRPr="00E13DA9">
        <w:t>Similarly</w:t>
      </w:r>
      <w:proofErr w:type="gramEnd"/>
      <w:r w:rsidRPr="00E13DA9">
        <w:t xml:space="preserve"> those approving the claim are endorsing that the journeys have taken place.  </w:t>
      </w:r>
      <w:proofErr w:type="gramStart"/>
      <w:r w:rsidRPr="00E13DA9">
        <w:t>Travel  claims</w:t>
      </w:r>
      <w:proofErr w:type="gramEnd"/>
      <w:r w:rsidRPr="00E13DA9">
        <w:t xml:space="preserve">  </w:t>
      </w:r>
      <w:proofErr w:type="gramStart"/>
      <w:r w:rsidRPr="00E13DA9">
        <w:t>should  not</w:t>
      </w:r>
      <w:proofErr w:type="gramEnd"/>
      <w:r w:rsidRPr="00E13DA9">
        <w:t xml:space="preserve">  </w:t>
      </w:r>
      <w:proofErr w:type="gramStart"/>
      <w:r w:rsidRPr="00E13DA9">
        <w:t>be  submitted</w:t>
      </w:r>
      <w:proofErr w:type="gramEnd"/>
      <w:r w:rsidRPr="00E13DA9">
        <w:t>/</w:t>
      </w:r>
      <w:proofErr w:type="gramStart"/>
      <w:r w:rsidRPr="00E13DA9">
        <w:t>approved  in</w:t>
      </w:r>
      <w:proofErr w:type="gramEnd"/>
      <w:r w:rsidRPr="00E13DA9">
        <w:t xml:space="preserve">  </w:t>
      </w:r>
      <w:proofErr w:type="gramStart"/>
      <w:r w:rsidRPr="00E13DA9">
        <w:t>advance  of</w:t>
      </w:r>
      <w:proofErr w:type="gramEnd"/>
      <w:r w:rsidRPr="00E13DA9">
        <w:t xml:space="preserve">  </w:t>
      </w:r>
      <w:proofErr w:type="gramStart"/>
      <w:r w:rsidRPr="00E13DA9">
        <w:t>the  actual</w:t>
      </w:r>
      <w:proofErr w:type="gramEnd"/>
      <w:r w:rsidRPr="00E13DA9">
        <w:t xml:space="preserve"> event. </w:t>
      </w:r>
      <w:r w:rsidRPr="00E13DA9">
        <w:br/>
      </w:r>
    </w:p>
    <w:p w14:paraId="6790636D" w14:textId="77777777" w:rsidR="00891472" w:rsidRDefault="00891472" w:rsidP="00E13DA9">
      <w:pPr>
        <w:rPr>
          <w:rStyle w:val="Heading1Char"/>
          <w:sz w:val="24"/>
          <w:szCs w:val="24"/>
        </w:rPr>
      </w:pPr>
      <w:bookmarkStart w:id="17" w:name="WhatisaP11d"/>
      <w:bookmarkStart w:id="18" w:name="_Toc401833033"/>
    </w:p>
    <w:p w14:paraId="3C6F64EA" w14:textId="13411B93" w:rsidR="00E13DA9" w:rsidRPr="00E13DA9" w:rsidRDefault="00E13DA9" w:rsidP="00E13DA9">
      <w:r w:rsidRPr="00E13DA9">
        <w:rPr>
          <w:rStyle w:val="Heading1Char"/>
          <w:sz w:val="24"/>
          <w:szCs w:val="24"/>
        </w:rPr>
        <w:t>What is a P11d?</w:t>
      </w:r>
      <w:bookmarkEnd w:id="17"/>
      <w:bookmarkEnd w:id="18"/>
      <w:r w:rsidRPr="00E13DA9">
        <w:rPr>
          <w:sz w:val="20"/>
        </w:rPr>
        <w:br/>
      </w:r>
      <w:r w:rsidRPr="00E13DA9">
        <w:rPr>
          <w:sz w:val="20"/>
        </w:rPr>
        <w:br/>
      </w:r>
      <w:r w:rsidRPr="00E13DA9">
        <w:t xml:space="preserve">A P11d. is a </w:t>
      </w:r>
      <w:proofErr w:type="gramStart"/>
      <w:r w:rsidRPr="00E13DA9">
        <w:t>form employers</w:t>
      </w:r>
      <w:proofErr w:type="gramEnd"/>
      <w:r w:rsidRPr="00E13DA9">
        <w:t xml:space="preserve"> complete and return to HMRC giving details of any taxable benefits and expenses made to employees within the previous tax year.</w:t>
      </w:r>
    </w:p>
    <w:p w14:paraId="11ECD985" w14:textId="2B9A9F5F" w:rsidR="00835F95" w:rsidRPr="00E13DA9" w:rsidRDefault="00E13DA9" w:rsidP="00E13DA9">
      <w:pPr>
        <w:rPr>
          <w:rStyle w:val="Hyperlink"/>
          <w:b w:val="0"/>
          <w:color w:val="auto"/>
          <w:u w:val="none"/>
        </w:rPr>
      </w:pPr>
      <w:r w:rsidRPr="00E13DA9">
        <w:t>If you are due a P11d (Casual Users are currently paid HMRC tax free rate so would not receive one) it will be emailed annually, usually July, to your C</w:t>
      </w:r>
      <w:r w:rsidR="00891472">
        <w:t>umbria Fire &amp; Rescue Service</w:t>
      </w:r>
      <w:r w:rsidRPr="00E13DA9">
        <w:t xml:space="preserve"> email address. At this moment they are not available on My HR. </w:t>
      </w:r>
      <w:r w:rsidRPr="00E13DA9">
        <w:br/>
      </w:r>
      <w:r w:rsidRPr="00E13DA9">
        <w:br/>
        <w:t>If you have not received a P11d statement and think you are due one, please raise a ticket via the HR Service Help Desk.</w:t>
      </w:r>
    </w:p>
    <w:sectPr w:rsidR="00835F95" w:rsidRPr="00E13DA9" w:rsidSect="00835F95">
      <w:headerReference w:type="even" r:id="rId12"/>
      <w:headerReference w:type="default" r:id="rId13"/>
      <w:footerReference w:type="even" r:id="rId14"/>
      <w:footerReference w:type="default" r:id="rId15"/>
      <w:headerReference w:type="first" r:id="rId16"/>
      <w:footerReference w:type="first" r:id="rId17"/>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68F4" w14:textId="77777777" w:rsidR="00AF4029" w:rsidRDefault="00AF4029">
      <w:r>
        <w:separator/>
      </w:r>
    </w:p>
    <w:p w14:paraId="6FCE212B" w14:textId="77777777" w:rsidR="00AF4029" w:rsidRDefault="00AF4029"/>
  </w:endnote>
  <w:endnote w:type="continuationSeparator" w:id="0">
    <w:p w14:paraId="693A71C7" w14:textId="77777777" w:rsidR="00AF4029" w:rsidRDefault="00AF4029">
      <w:r>
        <w:continuationSeparator/>
      </w:r>
    </w:p>
    <w:p w14:paraId="022BD10A" w14:textId="77777777" w:rsidR="00AF4029" w:rsidRDefault="00AF4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79404D68" w:rsidR="0064303C" w:rsidRPr="00922A40" w:rsidRDefault="00E13DA9" w:rsidP="0064303C">
    <w:pPr>
      <w:rPr>
        <w:rFonts w:cs="Arial"/>
        <w:b/>
        <w:color w:val="2C2F2E"/>
        <w:sz w:val="19"/>
        <w:szCs w:val="19"/>
      </w:rPr>
    </w:pPr>
    <w:r>
      <w:rPr>
        <w:rFonts w:cs="Arial"/>
        <w:b/>
        <w:noProof/>
        <w:color w:val="999999"/>
        <w:sz w:val="19"/>
        <w:szCs w:val="19"/>
      </w:rPr>
      <w:drawing>
        <wp:anchor distT="0" distB="0" distL="114300" distR="114300" simplePos="0" relativeHeight="251665920" behindDoc="1" locked="0" layoutInCell="1" allowOverlap="1" wp14:anchorId="32E67E80" wp14:editId="46259DBC">
          <wp:simplePos x="0" y="0"/>
          <wp:positionH relativeFrom="page">
            <wp:align>left</wp:align>
          </wp:positionH>
          <wp:positionV relativeFrom="paragraph">
            <wp:posOffset>-692785</wp:posOffset>
          </wp:positionV>
          <wp:extent cx="7559675" cy="1549867"/>
          <wp:effectExtent l="0" t="0" r="3175" b="0"/>
          <wp:wrapNone/>
          <wp:docPr id="1043052291" name="Picture 1043052291"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867"/>
                  </a:xfrm>
                  <a:prstGeom prst="rect">
                    <a:avLst/>
                  </a:prstGeom>
                </pic:spPr>
              </pic:pic>
            </a:graphicData>
          </a:graphic>
          <wp14:sizeRelH relativeFrom="page">
            <wp14:pctWidth>0</wp14:pctWidth>
          </wp14:sizeRelH>
          <wp14:sizeRelV relativeFrom="page">
            <wp14:pctHeight>0</wp14:pctHeight>
          </wp14:sizeRelV>
        </wp:anchor>
      </w:drawing>
    </w:r>
    <w:r w:rsidR="00362EE5">
      <w:rPr>
        <w:noProof/>
      </w:rPr>
      <w:drawing>
        <wp:anchor distT="0" distB="0" distL="114300" distR="114300" simplePos="0" relativeHeight="251664896" behindDoc="1" locked="0" layoutInCell="1" allowOverlap="1" wp14:anchorId="3AB71D81" wp14:editId="060809B9">
          <wp:simplePos x="0" y="0"/>
          <wp:positionH relativeFrom="page">
            <wp:align>right</wp:align>
          </wp:positionH>
          <wp:positionV relativeFrom="paragraph">
            <wp:posOffset>52070</wp:posOffset>
          </wp:positionV>
          <wp:extent cx="7559675" cy="571939"/>
          <wp:effectExtent l="0" t="0" r="3175"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Pr>
        <w:rFonts w:cs="Arial"/>
        <w:b/>
        <w:color w:val="2C2F2E"/>
        <w:sz w:val="19"/>
        <w:szCs w:val="19"/>
      </w:rPr>
      <w:t xml:space="preserve">                                                                                                                  </w:t>
    </w: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0D30" w14:textId="77777777" w:rsidR="00AF4029" w:rsidRDefault="00AF4029">
      <w:r>
        <w:separator/>
      </w:r>
    </w:p>
    <w:p w14:paraId="3381C34E" w14:textId="77777777" w:rsidR="00AF4029" w:rsidRDefault="00AF4029"/>
  </w:footnote>
  <w:footnote w:type="continuationSeparator" w:id="0">
    <w:p w14:paraId="4F05B30A" w14:textId="77777777" w:rsidR="00AF4029" w:rsidRDefault="00AF4029">
      <w:r>
        <w:continuationSeparator/>
      </w:r>
    </w:p>
    <w:p w14:paraId="28B2765A" w14:textId="77777777" w:rsidR="00AF4029" w:rsidRDefault="00AF40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3"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4"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3"/>
  </w:num>
  <w:num w:numId="2" w16cid:durableId="2067214319">
    <w:abstractNumId w:val="24"/>
  </w:num>
  <w:num w:numId="3" w16cid:durableId="1679310131">
    <w:abstractNumId w:val="17"/>
  </w:num>
  <w:num w:numId="4" w16cid:durableId="2082213094">
    <w:abstractNumId w:val="28"/>
  </w:num>
  <w:num w:numId="5" w16cid:durableId="1279528031">
    <w:abstractNumId w:val="23"/>
  </w:num>
  <w:num w:numId="6" w16cid:durableId="1948728523">
    <w:abstractNumId w:val="25"/>
  </w:num>
  <w:num w:numId="7" w16cid:durableId="1748765981">
    <w:abstractNumId w:val="9"/>
  </w:num>
  <w:num w:numId="8" w16cid:durableId="770470172">
    <w:abstractNumId w:val="20"/>
  </w:num>
  <w:num w:numId="9" w16cid:durableId="801507558">
    <w:abstractNumId w:val="31"/>
  </w:num>
  <w:num w:numId="10" w16cid:durableId="425855461">
    <w:abstractNumId w:val="6"/>
  </w:num>
  <w:num w:numId="11" w16cid:durableId="1868791141">
    <w:abstractNumId w:val="22"/>
  </w:num>
  <w:num w:numId="12" w16cid:durableId="1149713589">
    <w:abstractNumId w:val="18"/>
  </w:num>
  <w:num w:numId="13" w16cid:durableId="1825971133">
    <w:abstractNumId w:val="29"/>
  </w:num>
  <w:num w:numId="14" w16cid:durableId="501628944">
    <w:abstractNumId w:val="14"/>
  </w:num>
  <w:num w:numId="15" w16cid:durableId="742719538">
    <w:abstractNumId w:val="21"/>
  </w:num>
  <w:num w:numId="16" w16cid:durableId="1095250122">
    <w:abstractNumId w:val="8"/>
  </w:num>
  <w:num w:numId="17" w16cid:durableId="812720222">
    <w:abstractNumId w:val="32"/>
  </w:num>
  <w:num w:numId="18" w16cid:durableId="180556028">
    <w:abstractNumId w:val="19"/>
  </w:num>
  <w:num w:numId="19" w16cid:durableId="1160998515">
    <w:abstractNumId w:val="11"/>
  </w:num>
  <w:num w:numId="20" w16cid:durableId="1679581245">
    <w:abstractNumId w:val="12"/>
  </w:num>
  <w:num w:numId="21" w16cid:durableId="100075873">
    <w:abstractNumId w:val="16"/>
  </w:num>
  <w:num w:numId="22" w16cid:durableId="1531411270">
    <w:abstractNumId w:val="30"/>
  </w:num>
  <w:num w:numId="23" w16cid:durableId="1510289084">
    <w:abstractNumId w:val="4"/>
  </w:num>
  <w:num w:numId="24" w16cid:durableId="864752552">
    <w:abstractNumId w:val="2"/>
  </w:num>
  <w:num w:numId="25" w16cid:durableId="1965429499">
    <w:abstractNumId w:val="7"/>
  </w:num>
  <w:num w:numId="26" w16cid:durableId="1476288997">
    <w:abstractNumId w:val="5"/>
  </w:num>
  <w:num w:numId="27" w16cid:durableId="758795727">
    <w:abstractNumId w:val="27"/>
  </w:num>
  <w:num w:numId="28" w16cid:durableId="1819104245">
    <w:abstractNumId w:val="0"/>
  </w:num>
  <w:num w:numId="29" w16cid:durableId="1275988086">
    <w:abstractNumId w:val="33"/>
  </w:num>
  <w:num w:numId="30" w16cid:durableId="327287912">
    <w:abstractNumId w:val="13"/>
  </w:num>
  <w:num w:numId="31" w16cid:durableId="623586424">
    <w:abstractNumId w:val="1"/>
  </w:num>
  <w:num w:numId="32" w16cid:durableId="613251922">
    <w:abstractNumId w:val="26"/>
  </w:num>
  <w:num w:numId="33" w16cid:durableId="90248434">
    <w:abstractNumId w:val="10"/>
  </w:num>
  <w:num w:numId="34" w16cid:durableId="1233462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80289"/>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52D1"/>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483A"/>
    <w:rsid w:val="00505B1A"/>
    <w:rsid w:val="00506957"/>
    <w:rsid w:val="00515D3D"/>
    <w:rsid w:val="00523C36"/>
    <w:rsid w:val="005267F4"/>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2CD8"/>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84072"/>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472"/>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AF4029"/>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2931"/>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5758C"/>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33DBA"/>
    <w:rsid w:val="00D3429B"/>
    <w:rsid w:val="00D35564"/>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3B74"/>
    <w:rsid w:val="00DA64C0"/>
    <w:rsid w:val="00DA7B81"/>
    <w:rsid w:val="00DB34D1"/>
    <w:rsid w:val="00DC396A"/>
    <w:rsid w:val="00DD4E1A"/>
    <w:rsid w:val="00DE060E"/>
    <w:rsid w:val="00DE62A0"/>
    <w:rsid w:val="00DF2A18"/>
    <w:rsid w:val="00DF4AB0"/>
    <w:rsid w:val="00E04EB4"/>
    <w:rsid w:val="00E053AA"/>
    <w:rsid w:val="00E12B8F"/>
    <w:rsid w:val="00E13DA9"/>
    <w:rsid w:val="00E21865"/>
    <w:rsid w:val="00E25F08"/>
    <w:rsid w:val="00E32476"/>
    <w:rsid w:val="00E360FE"/>
    <w:rsid w:val="00E36C2C"/>
    <w:rsid w:val="00E533C9"/>
    <w:rsid w:val="00E56122"/>
    <w:rsid w:val="00E567A7"/>
    <w:rsid w:val="00E65945"/>
    <w:rsid w:val="00E7451C"/>
    <w:rsid w:val="00E811C9"/>
    <w:rsid w:val="00E858DF"/>
    <w:rsid w:val="00E85D73"/>
    <w:rsid w:val="00E86CEE"/>
    <w:rsid w:val="00E917A0"/>
    <w:rsid w:val="00E93E19"/>
    <w:rsid w:val="00E978FB"/>
    <w:rsid w:val="00EA0069"/>
    <w:rsid w:val="00EB16FA"/>
    <w:rsid w:val="00EB2C8E"/>
    <w:rsid w:val="00EC35EF"/>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493A"/>
    <w:rsid w:val="00F26F9F"/>
    <w:rsid w:val="00F30B0D"/>
    <w:rsid w:val="00F321DB"/>
    <w:rsid w:val="00F35B0E"/>
    <w:rsid w:val="00F528B0"/>
    <w:rsid w:val="00F5406D"/>
    <w:rsid w:val="00F62E1E"/>
    <w:rsid w:val="00F65263"/>
    <w:rsid w:val="00F65F3D"/>
    <w:rsid w:val="00F756B1"/>
    <w:rsid w:val="00F809FB"/>
    <w:rsid w:val="00F81BDC"/>
    <w:rsid w:val="00F83AB9"/>
    <w:rsid w:val="00F93D32"/>
    <w:rsid w:val="00F97126"/>
    <w:rsid w:val="00FA151F"/>
    <w:rsid w:val="00FA4FD2"/>
    <w:rsid w:val="00FB6B0E"/>
    <w:rsid w:val="00FC1863"/>
    <w:rsid w:val="00FC1CF2"/>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1101/6328/4084892946.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 ds:uri="d825955d-c47e-4fd7-8874-018c5c37d6f9"/>
  </ds:schemaRefs>
</ds:datastoreItem>
</file>

<file path=customXml/itemProps4.xml><?xml version="1.0" encoding="utf-8"?>
<ds:datastoreItem xmlns:ds="http://schemas.openxmlformats.org/officeDocument/2006/customXml" ds:itemID="{413EE2D5-B1F3-459B-99C6-7448C453D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9372</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Grey, Emily</cp:lastModifiedBy>
  <cp:revision>3</cp:revision>
  <cp:lastPrinted>2017-10-10T09:12:00Z</cp:lastPrinted>
  <dcterms:created xsi:type="dcterms:W3CDTF">2025-10-10T15:07:00Z</dcterms:created>
  <dcterms:modified xsi:type="dcterms:W3CDTF">2026-05-22T08:26:00Z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y fmtid="{D5CDD505-2E9C-101B-9397-08002B2CF9AE}" pid="4" name="MSIP_Label_a1efa356-9eb4-4552-936b-71c46585f57a_Enabled">
    <vt:lpwstr>true</vt:lpwstr>
  </property>
  <property fmtid="{D5CDD505-2E9C-101B-9397-08002B2CF9AE}" pid="5" name="MSIP_Label_a1efa356-9eb4-4552-936b-71c46585f57a_SetDate">
    <vt:lpwstr>2026-05-22T08:26:09Z</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iteId">
    <vt:lpwstr>ac4b077e-a758-4bc5-9465-35c192007704</vt:lpwstr>
  </property>
  <property fmtid="{D5CDD505-2E9C-101B-9397-08002B2CF9AE}" pid="9" name="MSIP_Label_a1efa356-9eb4-4552-936b-71c46585f57a_ActionId">
    <vt:lpwstr>9ae981d5-9fc5-482f-9b13-eb6d59542bcb</vt:lpwstr>
  </property>
  <property fmtid="{D5CDD505-2E9C-101B-9397-08002B2CF9AE}" pid="10" name="MSIP_Label_a1efa356-9eb4-4552-936b-71c46585f57a_ContentBits">
    <vt:lpwstr>0</vt:lpwstr>
  </property>
  <property fmtid="{D5CDD505-2E9C-101B-9397-08002B2CF9AE}" pid="11" name="MSIP_Label_a1efa356-9eb4-4552-936b-71c46585f57a_Tag">
    <vt:lpwstr>10, 3, 0, 1</vt:lpwstr>
  </property>
</Properties>
</file>