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B5102" w14:textId="13A871D1" w:rsidR="000E2C35" w:rsidRDefault="00FA025A" w:rsidP="006A2DCC">
      <w:r w:rsidRPr="004F2B3E">
        <w:rPr>
          <w:rFonts w:ascii="Arial Black" w:hAnsi="Arial Black"/>
          <w:noProof/>
          <w:color w:val="BB1822"/>
          <w:sz w:val="44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B1C02A" wp14:editId="00DEA097">
                <wp:simplePos x="0" y="0"/>
                <wp:positionH relativeFrom="page">
                  <wp:align>right</wp:align>
                </wp:positionH>
                <wp:positionV relativeFrom="paragraph">
                  <wp:posOffset>12700</wp:posOffset>
                </wp:positionV>
                <wp:extent cx="2333625" cy="6477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E02206" w14:textId="652E7687" w:rsidR="00282847" w:rsidRPr="00FA025A" w:rsidRDefault="004F2B3E" w:rsidP="00FA025A">
                            <w:pPr>
                              <w:pStyle w:val="Heading3"/>
                              <w:rPr>
                                <w:b/>
                                <w:sz w:val="40"/>
                                <w:szCs w:val="28"/>
                              </w:rPr>
                            </w:pPr>
                            <w:r w:rsidRPr="00FA025A">
                              <w:rPr>
                                <w:b/>
                                <w:sz w:val="40"/>
                                <w:szCs w:val="28"/>
                              </w:rPr>
                              <w:t>Role Profile</w:t>
                            </w:r>
                          </w:p>
                          <w:p w14:paraId="28E0EDE2" w14:textId="7A300A48" w:rsidR="0065296C" w:rsidRDefault="00F222AE">
                            <w:r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Cs w:val="18"/>
                              </w:rPr>
                              <w:t>April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B1C0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2.55pt;margin-top:1pt;width:183.75pt;height:51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" filled="f" stroked="f">
                <v:textbox>
                  <w:txbxContent>
                    <w:p w14:paraId="5FE02206" w14:textId="652E7687" w:rsidR="00282847" w:rsidRPr="00FA025A" w:rsidRDefault="004F2B3E" w:rsidP="00FA025A">
                      <w:pPr>
                        <w:pStyle w:val="Heading3"/>
                        <w:rPr>
                          <w:b/>
                          <w:sz w:val="40"/>
                          <w:szCs w:val="28"/>
                        </w:rPr>
                      </w:pPr>
                      <w:r w:rsidRPr="00FA025A">
                        <w:rPr>
                          <w:b/>
                          <w:sz w:val="40"/>
                          <w:szCs w:val="28"/>
                        </w:rPr>
                        <w:t>Role Profile</w:t>
                      </w:r>
                    </w:p>
                    <w:p w14:paraId="28E0EDE2" w14:textId="7A300A48" w:rsidR="0065296C" w:rsidRDefault="00F222AE">
                      <w:r>
                        <w:rPr>
                          <w:rFonts w:cs="Arial"/>
                          <w:b/>
                          <w:bCs/>
                          <w:color w:val="FFFFFF" w:themeColor="background1"/>
                          <w:szCs w:val="18"/>
                        </w:rPr>
                        <w:t>April 2025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F2B3E">
        <w:rPr>
          <w:noProof/>
          <w:sz w:val="44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A4C5AE" wp14:editId="259B2FBA">
                <wp:simplePos x="0" y="0"/>
                <wp:positionH relativeFrom="page">
                  <wp:posOffset>5067300</wp:posOffset>
                </wp:positionH>
                <wp:positionV relativeFrom="paragraph">
                  <wp:posOffset>-6350</wp:posOffset>
                </wp:positionV>
                <wp:extent cx="2948305" cy="666750"/>
                <wp:effectExtent l="0" t="0" r="2349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8305" cy="666750"/>
                        </a:xfrm>
                        <a:prstGeom prst="rect">
                          <a:avLst/>
                        </a:prstGeom>
                        <a:solidFill>
                          <a:srgbClr val="393938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02C089A" id="Rectangle 11" o:spid="_x0000_s1026" style="position:absolute;margin-left:399pt;margin-top:-.5pt;width:232.1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" fillcolor="#393938" strokecolor="white [3212]" strokeweight="2pt">
                <w10:wrap anchorx="page"/>
              </v:rect>
            </w:pict>
          </mc:Fallback>
        </mc:AlternateContent>
      </w:r>
    </w:p>
    <w:p w14:paraId="152C8EEF" w14:textId="7A886A1B" w:rsidR="00FA025A" w:rsidRDefault="004F2B3E" w:rsidP="00830038">
      <w:pPr>
        <w:pStyle w:val="Heading1"/>
        <w:rPr>
          <w:rStyle w:val="SubHeading2"/>
          <w:rFonts w:cs="Times New Roman"/>
          <w:b/>
          <w:bCs w:val="0"/>
          <w:color w:val="393938"/>
          <w:kern w:val="0"/>
        </w:rPr>
      </w:pPr>
      <w:r>
        <w:rPr>
          <w:sz w:val="44"/>
          <w:szCs w:val="36"/>
        </w:rPr>
        <w:t>Post:</w:t>
      </w:r>
    </w:p>
    <w:p w14:paraId="7EE28FF6" w14:textId="036DFFD9" w:rsidR="004F2B3E" w:rsidRDefault="003900C6" w:rsidP="00830038">
      <w:pPr>
        <w:pStyle w:val="Heading1"/>
        <w:rPr>
          <w:sz w:val="44"/>
          <w:szCs w:val="36"/>
        </w:rPr>
      </w:pPr>
      <w:r>
        <w:rPr>
          <w:rFonts w:ascii="Arial" w:hAnsi="Arial" w:cs="Times New Roman"/>
          <w:noProof/>
          <w:color w:val="393938"/>
          <w:spacing w:val="-5"/>
          <w:kern w:val="0"/>
          <w:sz w:val="28"/>
          <w:szCs w:val="36"/>
        </w:rPr>
        <w:drawing>
          <wp:anchor distT="0" distB="0" distL="114300" distR="114300" simplePos="0" relativeHeight="251664384" behindDoc="1" locked="0" layoutInCell="1" allowOverlap="1" wp14:anchorId="308E8AA3" wp14:editId="18A5C982">
            <wp:simplePos x="0" y="0"/>
            <wp:positionH relativeFrom="page">
              <wp:posOffset>5864860</wp:posOffset>
            </wp:positionH>
            <wp:positionV relativeFrom="paragraph">
              <wp:posOffset>10160</wp:posOffset>
            </wp:positionV>
            <wp:extent cx="1638300" cy="1637030"/>
            <wp:effectExtent l="0" t="0" r="0" b="0"/>
            <wp:wrapTight wrapText="bothSides">
              <wp:wrapPolygon edited="0">
                <wp:start x="9795" y="754"/>
                <wp:lineTo x="4270" y="3519"/>
                <wp:lineTo x="3265" y="4273"/>
                <wp:lineTo x="2009" y="9300"/>
                <wp:lineTo x="753" y="10557"/>
                <wp:lineTo x="1005" y="11311"/>
                <wp:lineTo x="3767" y="13322"/>
                <wp:lineTo x="3516" y="17595"/>
                <wp:lineTo x="9293" y="20109"/>
                <wp:lineTo x="9795" y="20611"/>
                <wp:lineTo x="11553" y="20611"/>
                <wp:lineTo x="12056" y="20109"/>
                <wp:lineTo x="18084" y="17344"/>
                <wp:lineTo x="17581" y="13322"/>
                <wp:lineTo x="20093" y="11814"/>
                <wp:lineTo x="20595" y="10557"/>
                <wp:lineTo x="19340" y="9300"/>
                <wp:lineTo x="18335" y="4524"/>
                <wp:lineTo x="17079" y="3519"/>
                <wp:lineTo x="11553" y="754"/>
                <wp:lineTo x="9795" y="754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37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59F7">
        <w:rPr>
          <w:rStyle w:val="SubHeading2"/>
          <w:rFonts w:cs="Times New Roman"/>
          <w:b/>
          <w:bCs w:val="0"/>
          <w:color w:val="393938"/>
          <w:kern w:val="0"/>
        </w:rPr>
        <w:t>Assistant</w:t>
      </w:r>
      <w:r w:rsidR="00955569">
        <w:rPr>
          <w:rStyle w:val="SubHeading2"/>
          <w:rFonts w:cs="Times New Roman"/>
          <w:b/>
          <w:bCs w:val="0"/>
          <w:color w:val="393938"/>
          <w:kern w:val="0"/>
        </w:rPr>
        <w:t xml:space="preserve"> </w:t>
      </w:r>
      <w:r w:rsidR="004F2B3E" w:rsidRPr="00B223DB">
        <w:rPr>
          <w:rStyle w:val="SubHeading2"/>
          <w:rFonts w:cs="Times New Roman"/>
          <w:b/>
          <w:bCs w:val="0"/>
          <w:color w:val="393938"/>
          <w:kern w:val="0"/>
        </w:rPr>
        <w:t>Chief Fire Officer</w:t>
      </w:r>
      <w:r w:rsidR="00955569" w:rsidRPr="004F2B3E">
        <w:rPr>
          <w:rStyle w:val="SubHeading2"/>
          <w:rFonts w:cs="Times New Roman"/>
          <w:b/>
          <w:bCs w:val="0"/>
          <w:kern w:val="0"/>
        </w:rPr>
        <w:t xml:space="preserve"> </w:t>
      </w:r>
      <w:r w:rsidR="0065296C" w:rsidRPr="004F2B3E">
        <w:rPr>
          <w:rStyle w:val="SubHeading2"/>
          <w:rFonts w:cs="Times New Roman"/>
          <w:b/>
          <w:bCs w:val="0"/>
          <w:kern w:val="0"/>
        </w:rPr>
        <w:br/>
      </w:r>
      <w:r w:rsidR="004F2B3E" w:rsidRPr="004F2B3E">
        <w:rPr>
          <w:sz w:val="44"/>
          <w:szCs w:val="36"/>
        </w:rPr>
        <w:t xml:space="preserve">Responsible to: </w:t>
      </w:r>
    </w:p>
    <w:p w14:paraId="57C957AF" w14:textId="77777777" w:rsidR="00F222AE" w:rsidRDefault="00955569" w:rsidP="006A2DCC">
      <w:pPr>
        <w:rPr>
          <w:rStyle w:val="SubHeading2"/>
          <w:b w:val="0"/>
          <w:bCs/>
        </w:rPr>
      </w:pPr>
      <w:r w:rsidRPr="00B223DB">
        <w:rPr>
          <w:rStyle w:val="SubHeading2"/>
          <w:color w:val="393938"/>
        </w:rPr>
        <w:t>Chief Fire Officer</w:t>
      </w:r>
      <w:r w:rsidRPr="004F2B3E">
        <w:rPr>
          <w:rStyle w:val="SubHeading2"/>
          <w:b w:val="0"/>
          <w:bCs/>
        </w:rPr>
        <w:t xml:space="preserve"> </w:t>
      </w:r>
    </w:p>
    <w:p w14:paraId="0DE52311" w14:textId="20076C10" w:rsidR="000E2C35" w:rsidRPr="00955569" w:rsidRDefault="00B223DB" w:rsidP="006A2DCC">
      <w:pPr>
        <w:rPr>
          <w:bCs/>
          <w:color w:val="000000" w:themeColor="text1"/>
          <w:spacing w:val="-5"/>
          <w:sz w:val="28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1128F3" wp14:editId="7A439A1F">
                <wp:simplePos x="0" y="0"/>
                <wp:positionH relativeFrom="page">
                  <wp:align>right</wp:align>
                </wp:positionH>
                <wp:positionV relativeFrom="paragraph">
                  <wp:posOffset>205740</wp:posOffset>
                </wp:positionV>
                <wp:extent cx="7543800" cy="1524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152400"/>
                        </a:xfrm>
                        <a:prstGeom prst="rect">
                          <a:avLst/>
                        </a:prstGeom>
                        <a:solidFill>
                          <a:srgbClr val="BB1822"/>
                        </a:solidFill>
                        <a:ln>
                          <a:solidFill>
                            <a:srgbClr val="BB182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0721F9E" id="Rectangle 1" o:spid="_x0000_s1026" style="position:absolute;margin-left:542.8pt;margin-top:16.2pt;width:594pt;height:12pt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" fillcolor="#bb1822" strokecolor="#bb1822" strokeweight="2pt">
                <w10:wrap anchorx="page"/>
              </v:rect>
            </w:pict>
          </mc:Fallback>
        </mc:AlternateContent>
      </w:r>
    </w:p>
    <w:p w14:paraId="422A990F" w14:textId="40BD3E28" w:rsidR="00EB2C8E" w:rsidRDefault="00EB2C8E" w:rsidP="00EB2C8E">
      <w:pPr>
        <w:spacing w:line="240" w:lineRule="auto"/>
        <w:rPr>
          <w:color w:val="A92530"/>
        </w:rPr>
      </w:pPr>
    </w:p>
    <w:p w14:paraId="7A1C2C38" w14:textId="77777777" w:rsidR="004F2B3E" w:rsidRDefault="004F2B3E" w:rsidP="00830038">
      <w:pPr>
        <w:pStyle w:val="Heading2"/>
      </w:pPr>
    </w:p>
    <w:p w14:paraId="61D9CCB3" w14:textId="07B306E5" w:rsidR="001E0E1F" w:rsidRPr="00B223DB" w:rsidRDefault="004F2B3E" w:rsidP="00830038">
      <w:pPr>
        <w:pStyle w:val="Heading2"/>
        <w:rPr>
          <w:color w:val="393938"/>
          <w:sz w:val="32"/>
          <w:szCs w:val="32"/>
        </w:rPr>
      </w:pPr>
      <w:r w:rsidRPr="00B223DB">
        <w:rPr>
          <w:color w:val="393938"/>
          <w:sz w:val="32"/>
          <w:szCs w:val="32"/>
        </w:rPr>
        <w:t xml:space="preserve">Purpose: </w:t>
      </w:r>
    </w:p>
    <w:p w14:paraId="0097E88A" w14:textId="0E9C36BD" w:rsidR="00AF45E0" w:rsidRPr="00830038" w:rsidRDefault="004F2B3E" w:rsidP="00830038">
      <w:pPr>
        <w:spacing w:before="120" w:after="120" w:line="240" w:lineRule="auto"/>
        <w:rPr>
          <w:rFonts w:cs="Arial"/>
          <w:color w:val="393938"/>
        </w:rPr>
      </w:pPr>
      <w:r w:rsidRPr="004F2B3E">
        <w:rPr>
          <w:rFonts w:cs="Arial"/>
          <w:color w:val="393938"/>
        </w:rPr>
        <w:t xml:space="preserve">The primary purpose of the role is to </w:t>
      </w:r>
      <w:r w:rsidR="00003A5A">
        <w:rPr>
          <w:rFonts w:cs="Arial"/>
          <w:color w:val="393938"/>
        </w:rPr>
        <w:t xml:space="preserve">support the leadership </w:t>
      </w:r>
      <w:r w:rsidR="00B0625D" w:rsidRPr="004F2B3E">
        <w:rPr>
          <w:rFonts w:cs="Arial"/>
          <w:color w:val="393938"/>
        </w:rPr>
        <w:t xml:space="preserve">and </w:t>
      </w:r>
      <w:r w:rsidR="00003A5A">
        <w:rPr>
          <w:rFonts w:cs="Arial"/>
          <w:color w:val="393938"/>
        </w:rPr>
        <w:t>development of</w:t>
      </w:r>
      <w:r w:rsidR="00B0625D" w:rsidRPr="004F2B3E">
        <w:rPr>
          <w:rFonts w:cs="Arial"/>
          <w:color w:val="393938"/>
        </w:rPr>
        <w:t xml:space="preserve"> a highly trusted, community-focused, professional fire and rescue service</w:t>
      </w:r>
      <w:r w:rsidR="00B0625D">
        <w:rPr>
          <w:rFonts w:cs="Arial"/>
          <w:color w:val="393938"/>
        </w:rPr>
        <w:t>. This will require a leader who is focused on transforming the organisation to meet the needs of the people and communitie</w:t>
      </w:r>
      <w:r w:rsidR="00F222AE">
        <w:rPr>
          <w:rFonts w:cs="Arial"/>
          <w:color w:val="393938"/>
        </w:rPr>
        <w:t>s</w:t>
      </w:r>
      <w:r w:rsidR="00B0625D">
        <w:rPr>
          <w:rFonts w:cs="Arial"/>
          <w:color w:val="393938"/>
        </w:rPr>
        <w:t xml:space="preserve"> we serve.</w:t>
      </w:r>
      <w:r w:rsidR="00500733" w:rsidRPr="00830038">
        <w:rPr>
          <w:rFonts w:cs="Arial"/>
          <w:color w:val="393938"/>
        </w:rPr>
        <w:t xml:space="preserve"> </w:t>
      </w:r>
      <w:r w:rsidR="00AE39AA" w:rsidRPr="00830038">
        <w:rPr>
          <w:rFonts w:cs="Arial"/>
          <w:color w:val="393938"/>
        </w:rPr>
        <w:br/>
      </w:r>
    </w:p>
    <w:p w14:paraId="56EC53E2" w14:textId="62EB7C71" w:rsidR="00B178F3" w:rsidRPr="00B223DB" w:rsidRDefault="004F2B3E" w:rsidP="00B178F3">
      <w:pPr>
        <w:widowControl w:val="0"/>
        <w:autoSpaceDE w:val="0"/>
        <w:autoSpaceDN w:val="0"/>
        <w:adjustRightInd w:val="0"/>
        <w:spacing w:before="120" w:after="120"/>
        <w:rPr>
          <w:rFonts w:ascii="Arial Black" w:hAnsi="Arial Black" w:cs="Arial"/>
          <w:b/>
          <w:bCs/>
          <w:iCs/>
          <w:color w:val="393938"/>
          <w:sz w:val="32"/>
          <w:szCs w:val="32"/>
        </w:rPr>
      </w:pPr>
      <w:r w:rsidRPr="00B223DB">
        <w:rPr>
          <w:rFonts w:ascii="Arial Black" w:hAnsi="Arial Black" w:cs="Arial"/>
          <w:b/>
          <w:bCs/>
          <w:iCs/>
          <w:color w:val="393938"/>
          <w:sz w:val="32"/>
          <w:szCs w:val="32"/>
        </w:rPr>
        <w:t>Principal Responsibilities:</w:t>
      </w:r>
    </w:p>
    <w:p w14:paraId="212C3E97" w14:textId="77777777" w:rsidR="004F2B3E" w:rsidRDefault="004F2B3E" w:rsidP="004F2B3E">
      <w:pPr>
        <w:numPr>
          <w:ilvl w:val="0"/>
          <w:numId w:val="35"/>
        </w:numPr>
        <w:rPr>
          <w:rFonts w:cs="Arial"/>
          <w:color w:val="393938"/>
        </w:rPr>
        <w:sectPr w:rsidR="004F2B3E" w:rsidSect="000814C5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1435" w:right="851" w:bottom="2002" w:left="851" w:header="0" w:footer="454" w:gutter="0"/>
          <w:cols w:space="708"/>
          <w:titlePg/>
          <w:docGrid w:linePitch="360"/>
        </w:sectPr>
      </w:pPr>
    </w:p>
    <w:p w14:paraId="6647E076" w14:textId="67B04874" w:rsidR="008F4F25" w:rsidRPr="007E06A5" w:rsidRDefault="008F4F25" w:rsidP="008F4F25">
      <w:pPr>
        <w:numPr>
          <w:ilvl w:val="0"/>
          <w:numId w:val="35"/>
        </w:numPr>
        <w:spacing w:line="240" w:lineRule="auto"/>
        <w:rPr>
          <w:sz w:val="22"/>
          <w:szCs w:val="22"/>
        </w:rPr>
      </w:pPr>
      <w:r w:rsidRPr="004F0F49">
        <w:rPr>
          <w:sz w:val="22"/>
          <w:szCs w:val="22"/>
        </w:rPr>
        <w:t xml:space="preserve">To provide strategic leadership and </w:t>
      </w:r>
      <w:r w:rsidRPr="007E06A5">
        <w:rPr>
          <w:sz w:val="22"/>
          <w:szCs w:val="22"/>
        </w:rPr>
        <w:t>ensure successful service delivery</w:t>
      </w:r>
      <w:bookmarkStart w:id="0" w:name="_Hlk77161227"/>
      <w:r w:rsidRPr="007E06A5">
        <w:rPr>
          <w:sz w:val="22"/>
          <w:szCs w:val="22"/>
        </w:rPr>
        <w:t xml:space="preserve"> and high performance.</w:t>
      </w:r>
    </w:p>
    <w:bookmarkEnd w:id="0"/>
    <w:p w14:paraId="7EE6A065" w14:textId="68BDE9D5" w:rsidR="003900C6" w:rsidRPr="007E06A5" w:rsidRDefault="003900C6" w:rsidP="003900C6">
      <w:pPr>
        <w:numPr>
          <w:ilvl w:val="0"/>
          <w:numId w:val="35"/>
        </w:numPr>
        <w:spacing w:line="240" w:lineRule="auto"/>
        <w:rPr>
          <w:sz w:val="22"/>
          <w:szCs w:val="22"/>
        </w:rPr>
      </w:pPr>
      <w:r w:rsidRPr="007E06A5">
        <w:rPr>
          <w:sz w:val="22"/>
          <w:szCs w:val="22"/>
        </w:rPr>
        <w:t xml:space="preserve">Work closely with the </w:t>
      </w:r>
      <w:r w:rsidR="00F222AE">
        <w:rPr>
          <w:sz w:val="22"/>
          <w:szCs w:val="22"/>
        </w:rPr>
        <w:t>c</w:t>
      </w:r>
      <w:r w:rsidRPr="007E06A5">
        <w:rPr>
          <w:sz w:val="22"/>
          <w:szCs w:val="22"/>
        </w:rPr>
        <w:t xml:space="preserve">hief </w:t>
      </w:r>
      <w:r w:rsidR="00F222AE">
        <w:rPr>
          <w:sz w:val="22"/>
          <w:szCs w:val="22"/>
        </w:rPr>
        <w:t>f</w:t>
      </w:r>
      <w:r w:rsidRPr="007E06A5">
        <w:rPr>
          <w:sz w:val="22"/>
          <w:szCs w:val="22"/>
        </w:rPr>
        <w:t xml:space="preserve">ire </w:t>
      </w:r>
      <w:r w:rsidR="00F222AE">
        <w:rPr>
          <w:sz w:val="22"/>
          <w:szCs w:val="22"/>
        </w:rPr>
        <w:t>o</w:t>
      </w:r>
      <w:r w:rsidRPr="007E06A5">
        <w:rPr>
          <w:sz w:val="22"/>
          <w:szCs w:val="22"/>
        </w:rPr>
        <w:t>fficer as a key member of the S</w:t>
      </w:r>
      <w:r w:rsidR="008E6B34">
        <w:rPr>
          <w:sz w:val="22"/>
          <w:szCs w:val="22"/>
        </w:rPr>
        <w:t>ervice</w:t>
      </w:r>
      <w:r w:rsidRPr="007E06A5">
        <w:rPr>
          <w:sz w:val="22"/>
          <w:szCs w:val="22"/>
        </w:rPr>
        <w:t xml:space="preserve"> Leadership Team</w:t>
      </w:r>
      <w:r w:rsidR="00F222AE">
        <w:rPr>
          <w:sz w:val="22"/>
          <w:szCs w:val="22"/>
        </w:rPr>
        <w:t xml:space="preserve"> (SLT)</w:t>
      </w:r>
      <w:r w:rsidRPr="007E06A5">
        <w:rPr>
          <w:sz w:val="22"/>
          <w:szCs w:val="22"/>
        </w:rPr>
        <w:t xml:space="preserve">. </w:t>
      </w:r>
    </w:p>
    <w:p w14:paraId="70A451A7" w14:textId="4C5F68F2" w:rsidR="003900C6" w:rsidRPr="007E06A5" w:rsidRDefault="003900C6" w:rsidP="003900C6">
      <w:pPr>
        <w:numPr>
          <w:ilvl w:val="0"/>
          <w:numId w:val="35"/>
        </w:numPr>
        <w:spacing w:line="240" w:lineRule="auto"/>
        <w:rPr>
          <w:sz w:val="22"/>
          <w:szCs w:val="22"/>
        </w:rPr>
      </w:pPr>
      <w:r w:rsidRPr="007E06A5">
        <w:rPr>
          <w:sz w:val="22"/>
          <w:szCs w:val="22"/>
        </w:rPr>
        <w:t>Develop and implement strategic plans</w:t>
      </w:r>
      <w:r w:rsidR="00F222AE">
        <w:rPr>
          <w:sz w:val="22"/>
          <w:szCs w:val="22"/>
        </w:rPr>
        <w:t xml:space="preserve"> </w:t>
      </w:r>
      <w:r w:rsidRPr="007E06A5">
        <w:rPr>
          <w:sz w:val="22"/>
          <w:szCs w:val="22"/>
        </w:rPr>
        <w:t>aligning aspirational goals with a business-oriented mindset to optimise resource allocation, cost-effectiveness, and overall organisational efficiency.</w:t>
      </w:r>
    </w:p>
    <w:p w14:paraId="46065506" w14:textId="7328F4B3" w:rsidR="00E47FF6" w:rsidRPr="007E06A5" w:rsidRDefault="00B0625D" w:rsidP="00B0625D">
      <w:pPr>
        <w:numPr>
          <w:ilvl w:val="0"/>
          <w:numId w:val="35"/>
        </w:numPr>
        <w:spacing w:line="240" w:lineRule="auto"/>
        <w:rPr>
          <w:rFonts w:cs="Arial"/>
          <w:color w:val="393938"/>
          <w:sz w:val="22"/>
          <w:szCs w:val="22"/>
        </w:rPr>
      </w:pPr>
      <w:r w:rsidRPr="007E06A5">
        <w:rPr>
          <w:rFonts w:cs="Arial"/>
          <w:color w:val="393938"/>
          <w:sz w:val="22"/>
          <w:szCs w:val="22"/>
        </w:rPr>
        <w:t>Lead and deliver long</w:t>
      </w:r>
      <w:r w:rsidR="00F222AE">
        <w:rPr>
          <w:rFonts w:cs="Arial"/>
          <w:color w:val="393938"/>
          <w:sz w:val="22"/>
          <w:szCs w:val="22"/>
        </w:rPr>
        <w:t>-</w:t>
      </w:r>
      <w:r w:rsidR="00AC78C8" w:rsidRPr="007E06A5">
        <w:rPr>
          <w:rFonts w:cs="Arial"/>
          <w:color w:val="393938"/>
          <w:sz w:val="22"/>
          <w:szCs w:val="22"/>
        </w:rPr>
        <w:t>term transformation</w:t>
      </w:r>
      <w:r w:rsidRPr="007E06A5">
        <w:rPr>
          <w:rFonts w:cs="Arial"/>
          <w:color w:val="393938"/>
          <w:sz w:val="22"/>
          <w:szCs w:val="22"/>
        </w:rPr>
        <w:t xml:space="preserve"> of </w:t>
      </w:r>
      <w:r w:rsidR="00BD359D">
        <w:rPr>
          <w:rFonts w:cs="Arial"/>
          <w:color w:val="393938"/>
          <w:sz w:val="22"/>
          <w:szCs w:val="22"/>
        </w:rPr>
        <w:t xml:space="preserve">the service </w:t>
      </w:r>
      <w:r w:rsidRPr="007E06A5">
        <w:rPr>
          <w:rFonts w:cs="Arial"/>
          <w:color w:val="393938"/>
          <w:sz w:val="22"/>
          <w:szCs w:val="22"/>
        </w:rPr>
        <w:t>with residents and stakeholders</w:t>
      </w:r>
      <w:r w:rsidR="00BD359D">
        <w:rPr>
          <w:rFonts w:cs="Arial"/>
          <w:color w:val="393938"/>
          <w:sz w:val="22"/>
          <w:szCs w:val="22"/>
        </w:rPr>
        <w:t xml:space="preserve"> </w:t>
      </w:r>
      <w:r w:rsidRPr="007E06A5">
        <w:rPr>
          <w:rFonts w:cs="Arial"/>
          <w:color w:val="393938"/>
          <w:sz w:val="22"/>
          <w:szCs w:val="22"/>
        </w:rPr>
        <w:t xml:space="preserve">to achieve measurable improved outcomes for communities.  </w:t>
      </w:r>
    </w:p>
    <w:p w14:paraId="36BC93EF" w14:textId="11FD6586" w:rsidR="00B0625D" w:rsidRPr="007E06A5" w:rsidRDefault="00B0625D" w:rsidP="00B0625D">
      <w:pPr>
        <w:numPr>
          <w:ilvl w:val="0"/>
          <w:numId w:val="35"/>
        </w:numPr>
        <w:spacing w:line="240" w:lineRule="auto"/>
        <w:rPr>
          <w:rFonts w:cs="Arial"/>
          <w:color w:val="393938"/>
          <w:sz w:val="22"/>
          <w:szCs w:val="22"/>
        </w:rPr>
      </w:pPr>
      <w:r w:rsidRPr="007E06A5">
        <w:rPr>
          <w:rFonts w:cs="Arial"/>
          <w:color w:val="393938"/>
          <w:sz w:val="22"/>
          <w:szCs w:val="22"/>
        </w:rPr>
        <w:t>Create a positive, inclusive, productive and supportive culture where employees are encouraged to thrive with a strong focus on well</w:t>
      </w:r>
      <w:r w:rsidR="00BD359D">
        <w:rPr>
          <w:rFonts w:cs="Arial"/>
          <w:color w:val="393938"/>
          <w:sz w:val="22"/>
          <w:szCs w:val="22"/>
        </w:rPr>
        <w:t>-</w:t>
      </w:r>
      <w:r w:rsidRPr="007E06A5">
        <w:rPr>
          <w:rFonts w:cs="Arial"/>
          <w:color w:val="393938"/>
          <w:sz w:val="22"/>
          <w:szCs w:val="22"/>
        </w:rPr>
        <w:t xml:space="preserve">being and encouraging talent. </w:t>
      </w:r>
    </w:p>
    <w:p w14:paraId="0B1FCA95" w14:textId="650AE45A" w:rsidR="004F3B14" w:rsidRPr="007E06A5" w:rsidRDefault="004F3B14" w:rsidP="004F3B14">
      <w:pPr>
        <w:numPr>
          <w:ilvl w:val="0"/>
          <w:numId w:val="35"/>
        </w:numPr>
        <w:spacing w:line="240" w:lineRule="auto"/>
        <w:rPr>
          <w:sz w:val="22"/>
          <w:szCs w:val="22"/>
        </w:rPr>
      </w:pPr>
      <w:r w:rsidRPr="007E06A5">
        <w:rPr>
          <w:sz w:val="22"/>
          <w:szCs w:val="22"/>
        </w:rPr>
        <w:t xml:space="preserve">To uphold </w:t>
      </w:r>
      <w:bookmarkStart w:id="1" w:name="_Hlk80031575"/>
      <w:r w:rsidRPr="007E06A5">
        <w:rPr>
          <w:sz w:val="22"/>
          <w:szCs w:val="22"/>
        </w:rPr>
        <w:t xml:space="preserve">and role model the ethical behaviours detailed in the </w:t>
      </w:r>
      <w:r w:rsidR="00BD359D">
        <w:rPr>
          <w:sz w:val="22"/>
          <w:szCs w:val="22"/>
        </w:rPr>
        <w:t>C</w:t>
      </w:r>
      <w:r w:rsidRPr="007E06A5">
        <w:rPr>
          <w:sz w:val="22"/>
          <w:szCs w:val="22"/>
        </w:rPr>
        <w:t xml:space="preserve">ore Code of Ethics </w:t>
      </w:r>
      <w:bookmarkEnd w:id="1"/>
      <w:r w:rsidRPr="007E06A5">
        <w:rPr>
          <w:sz w:val="22"/>
          <w:szCs w:val="22"/>
        </w:rPr>
        <w:t xml:space="preserve"> </w:t>
      </w:r>
    </w:p>
    <w:p w14:paraId="1A6DC7F9" w14:textId="76FA53A6" w:rsidR="00B0625D" w:rsidRPr="007E06A5" w:rsidRDefault="004F3B14" w:rsidP="00E47FF6">
      <w:pPr>
        <w:numPr>
          <w:ilvl w:val="0"/>
          <w:numId w:val="35"/>
        </w:numPr>
        <w:spacing w:line="240" w:lineRule="auto"/>
        <w:rPr>
          <w:rFonts w:cs="Arial"/>
          <w:color w:val="393938"/>
          <w:sz w:val="22"/>
          <w:szCs w:val="22"/>
        </w:rPr>
      </w:pPr>
      <w:r w:rsidRPr="007E06A5">
        <w:rPr>
          <w:rFonts w:cs="Arial"/>
          <w:color w:val="393938"/>
          <w:sz w:val="22"/>
          <w:szCs w:val="22"/>
        </w:rPr>
        <w:t xml:space="preserve">On behalf of the </w:t>
      </w:r>
      <w:r w:rsidR="00F222AE">
        <w:rPr>
          <w:rFonts w:cs="Arial"/>
          <w:color w:val="393938"/>
          <w:sz w:val="22"/>
          <w:szCs w:val="22"/>
        </w:rPr>
        <w:t>c</w:t>
      </w:r>
      <w:r w:rsidRPr="007E06A5">
        <w:rPr>
          <w:rFonts w:cs="Arial"/>
          <w:color w:val="393938"/>
          <w:sz w:val="22"/>
          <w:szCs w:val="22"/>
        </w:rPr>
        <w:t xml:space="preserve">hief </w:t>
      </w:r>
      <w:r w:rsidR="00F222AE">
        <w:rPr>
          <w:rFonts w:cs="Arial"/>
          <w:color w:val="393938"/>
          <w:sz w:val="22"/>
          <w:szCs w:val="22"/>
        </w:rPr>
        <w:t>f</w:t>
      </w:r>
      <w:r w:rsidRPr="007E06A5">
        <w:rPr>
          <w:rFonts w:cs="Arial"/>
          <w:color w:val="393938"/>
          <w:sz w:val="22"/>
          <w:szCs w:val="22"/>
        </w:rPr>
        <w:t xml:space="preserve">ire </w:t>
      </w:r>
      <w:r w:rsidR="00F222AE">
        <w:rPr>
          <w:rFonts w:cs="Arial"/>
          <w:color w:val="393938"/>
          <w:sz w:val="22"/>
          <w:szCs w:val="22"/>
        </w:rPr>
        <w:t>o</w:t>
      </w:r>
      <w:r w:rsidRPr="007E06A5">
        <w:rPr>
          <w:rFonts w:cs="Arial"/>
          <w:color w:val="393938"/>
          <w:sz w:val="22"/>
          <w:szCs w:val="22"/>
        </w:rPr>
        <w:t>fficer</w:t>
      </w:r>
      <w:r w:rsidR="00003A5A" w:rsidRPr="007E06A5">
        <w:rPr>
          <w:rFonts w:cs="Arial"/>
          <w:color w:val="393938"/>
          <w:sz w:val="22"/>
          <w:szCs w:val="22"/>
        </w:rPr>
        <w:t xml:space="preserve"> </w:t>
      </w:r>
      <w:r w:rsidRPr="007E06A5">
        <w:rPr>
          <w:rFonts w:cs="Arial"/>
          <w:color w:val="393938"/>
          <w:sz w:val="22"/>
          <w:szCs w:val="22"/>
        </w:rPr>
        <w:t>p</w:t>
      </w:r>
      <w:r w:rsidR="00E47FF6" w:rsidRPr="007E06A5">
        <w:rPr>
          <w:rFonts w:cs="Arial"/>
          <w:color w:val="393938"/>
          <w:sz w:val="22"/>
          <w:szCs w:val="22"/>
        </w:rPr>
        <w:t>rovide strategic leadership, advice and guidance to S</w:t>
      </w:r>
      <w:r w:rsidR="00F222AE">
        <w:rPr>
          <w:rFonts w:cs="Arial"/>
          <w:color w:val="393938"/>
          <w:sz w:val="22"/>
          <w:szCs w:val="22"/>
        </w:rPr>
        <w:t>LT</w:t>
      </w:r>
      <w:r w:rsidR="00E47FF6" w:rsidRPr="007E06A5">
        <w:rPr>
          <w:rFonts w:cs="Arial"/>
          <w:color w:val="393938"/>
          <w:sz w:val="22"/>
          <w:szCs w:val="22"/>
        </w:rPr>
        <w:t xml:space="preserve"> </w:t>
      </w:r>
      <w:r w:rsidRPr="007E06A5">
        <w:rPr>
          <w:rFonts w:cs="Arial"/>
          <w:color w:val="393938"/>
          <w:sz w:val="22"/>
          <w:szCs w:val="22"/>
        </w:rPr>
        <w:t xml:space="preserve">on a </w:t>
      </w:r>
      <w:r w:rsidR="00BD359D" w:rsidRPr="007E06A5">
        <w:rPr>
          <w:rFonts w:cs="Arial"/>
          <w:color w:val="393938"/>
          <w:sz w:val="22"/>
          <w:szCs w:val="22"/>
        </w:rPr>
        <w:t>day-to-day</w:t>
      </w:r>
      <w:r w:rsidRPr="007E06A5">
        <w:rPr>
          <w:rFonts w:cs="Arial"/>
          <w:color w:val="393938"/>
          <w:sz w:val="22"/>
          <w:szCs w:val="22"/>
        </w:rPr>
        <w:t xml:space="preserve"> basis</w:t>
      </w:r>
      <w:r w:rsidR="00E47FF6" w:rsidRPr="007E06A5">
        <w:rPr>
          <w:rFonts w:cs="Arial"/>
          <w:color w:val="393938"/>
          <w:sz w:val="22"/>
          <w:szCs w:val="22"/>
        </w:rPr>
        <w:t>.</w:t>
      </w:r>
      <w:r w:rsidR="00B0625D" w:rsidRPr="007E06A5">
        <w:rPr>
          <w:rFonts w:cs="Arial"/>
          <w:color w:val="393938"/>
          <w:sz w:val="22"/>
          <w:szCs w:val="22"/>
        </w:rPr>
        <w:t xml:space="preserve"> </w:t>
      </w:r>
    </w:p>
    <w:p w14:paraId="471CDD9D" w14:textId="1EA6E258" w:rsidR="004F3B14" w:rsidRPr="007E06A5" w:rsidRDefault="004F3B14" w:rsidP="00E47FF6">
      <w:pPr>
        <w:numPr>
          <w:ilvl w:val="0"/>
          <w:numId w:val="35"/>
        </w:numPr>
        <w:spacing w:line="240" w:lineRule="auto"/>
        <w:rPr>
          <w:rFonts w:cs="Arial"/>
          <w:color w:val="393938"/>
          <w:sz w:val="22"/>
          <w:szCs w:val="22"/>
        </w:rPr>
      </w:pPr>
      <w:r w:rsidRPr="007E06A5">
        <w:rPr>
          <w:sz w:val="22"/>
          <w:szCs w:val="22"/>
        </w:rPr>
        <w:t xml:space="preserve">To contribute effectively to the </w:t>
      </w:r>
      <w:r w:rsidR="00F222AE">
        <w:rPr>
          <w:sz w:val="22"/>
          <w:szCs w:val="22"/>
        </w:rPr>
        <w:t>c</w:t>
      </w:r>
      <w:r w:rsidRPr="007E06A5">
        <w:rPr>
          <w:sz w:val="22"/>
          <w:szCs w:val="22"/>
        </w:rPr>
        <w:t xml:space="preserve">orporate </w:t>
      </w:r>
      <w:r w:rsidR="00F222AE">
        <w:rPr>
          <w:sz w:val="22"/>
          <w:szCs w:val="22"/>
        </w:rPr>
        <w:t>g</w:t>
      </w:r>
      <w:r w:rsidRPr="007E06A5">
        <w:rPr>
          <w:sz w:val="22"/>
          <w:szCs w:val="22"/>
        </w:rPr>
        <w:t xml:space="preserve">overnance of the </w:t>
      </w:r>
      <w:r w:rsidR="00F222AE">
        <w:rPr>
          <w:sz w:val="22"/>
          <w:szCs w:val="22"/>
        </w:rPr>
        <w:t>s</w:t>
      </w:r>
      <w:r w:rsidRPr="007E06A5">
        <w:rPr>
          <w:sz w:val="22"/>
          <w:szCs w:val="22"/>
        </w:rPr>
        <w:t>ervice</w:t>
      </w:r>
      <w:r w:rsidR="00F222AE">
        <w:rPr>
          <w:sz w:val="22"/>
          <w:szCs w:val="22"/>
        </w:rPr>
        <w:t xml:space="preserve"> and authority.</w:t>
      </w:r>
    </w:p>
    <w:p w14:paraId="188C5789" w14:textId="34E90BEB" w:rsidR="00E47FF6" w:rsidRPr="007E06A5" w:rsidRDefault="00E47FF6" w:rsidP="00E47FF6">
      <w:pPr>
        <w:numPr>
          <w:ilvl w:val="0"/>
          <w:numId w:val="35"/>
        </w:numPr>
        <w:spacing w:line="240" w:lineRule="auto"/>
        <w:rPr>
          <w:rFonts w:cs="Arial"/>
          <w:color w:val="393938"/>
          <w:sz w:val="22"/>
          <w:szCs w:val="22"/>
        </w:rPr>
      </w:pPr>
      <w:r w:rsidRPr="007E06A5">
        <w:rPr>
          <w:rFonts w:cs="Arial"/>
          <w:color w:val="393938"/>
          <w:sz w:val="22"/>
          <w:szCs w:val="22"/>
        </w:rPr>
        <w:t xml:space="preserve">Work collaboratively with SLT colleagues, </w:t>
      </w:r>
      <w:r w:rsidR="000C0896">
        <w:rPr>
          <w:rFonts w:cs="Arial"/>
          <w:color w:val="393938"/>
          <w:sz w:val="22"/>
          <w:szCs w:val="22"/>
        </w:rPr>
        <w:t>PFCC</w:t>
      </w:r>
      <w:r w:rsidRPr="007E06A5">
        <w:rPr>
          <w:rFonts w:cs="Arial"/>
          <w:color w:val="393938"/>
          <w:sz w:val="22"/>
          <w:szCs w:val="22"/>
        </w:rPr>
        <w:t xml:space="preserve"> and their office to lead, develop and implement leading edge strategies to ensure the service</w:t>
      </w:r>
      <w:r w:rsidR="00BD359D">
        <w:rPr>
          <w:rFonts w:cs="Arial"/>
          <w:color w:val="393938"/>
          <w:sz w:val="22"/>
          <w:szCs w:val="22"/>
        </w:rPr>
        <w:t>’</w:t>
      </w:r>
      <w:r w:rsidRPr="007E06A5">
        <w:rPr>
          <w:rFonts w:cs="Arial"/>
          <w:color w:val="393938"/>
          <w:sz w:val="22"/>
          <w:szCs w:val="22"/>
        </w:rPr>
        <w:t xml:space="preserve">s vision, priorities and values are actively promoted and delivered. </w:t>
      </w:r>
    </w:p>
    <w:p w14:paraId="6DFBCF99" w14:textId="28D0D5DF" w:rsidR="003900C6" w:rsidRPr="007E06A5" w:rsidRDefault="003900C6" w:rsidP="003900C6">
      <w:pPr>
        <w:numPr>
          <w:ilvl w:val="0"/>
          <w:numId w:val="35"/>
        </w:numPr>
        <w:spacing w:line="240" w:lineRule="auto"/>
        <w:rPr>
          <w:rFonts w:cs="Arial"/>
          <w:color w:val="393938"/>
          <w:sz w:val="22"/>
          <w:szCs w:val="22"/>
        </w:rPr>
      </w:pPr>
      <w:r w:rsidRPr="007E06A5">
        <w:rPr>
          <w:rFonts w:cs="Arial"/>
          <w:color w:val="393938"/>
          <w:sz w:val="22"/>
          <w:szCs w:val="22"/>
        </w:rPr>
        <w:t xml:space="preserve">Effectively manage service budgets by applying sound financial management principles, ensuring delivery within allocated resources and financial risks are identified and mitigated.  </w:t>
      </w:r>
    </w:p>
    <w:p w14:paraId="11BA5098" w14:textId="5098C48C" w:rsidR="003900C6" w:rsidRPr="007E06A5" w:rsidRDefault="003900C6" w:rsidP="00E47FF6">
      <w:pPr>
        <w:numPr>
          <w:ilvl w:val="0"/>
          <w:numId w:val="36"/>
        </w:numPr>
        <w:spacing w:line="240" w:lineRule="auto"/>
        <w:rPr>
          <w:rFonts w:cs="Arial"/>
          <w:color w:val="393938"/>
          <w:sz w:val="22"/>
          <w:szCs w:val="22"/>
        </w:rPr>
      </w:pPr>
      <w:bookmarkStart w:id="2" w:name="_Hlk158135965"/>
      <w:r w:rsidRPr="007E06A5">
        <w:rPr>
          <w:rFonts w:cs="Arial"/>
          <w:color w:val="393938"/>
          <w:sz w:val="22"/>
          <w:szCs w:val="22"/>
        </w:rPr>
        <w:t xml:space="preserve">Foster a culture of excellence by setting clear performance expectations, monitoring key performance indicators and providing regular feedback to individuals and </w:t>
      </w:r>
      <w:r w:rsidR="00F222AE">
        <w:rPr>
          <w:rFonts w:cs="Arial"/>
          <w:color w:val="393938"/>
          <w:sz w:val="22"/>
          <w:szCs w:val="22"/>
        </w:rPr>
        <w:t>teams</w:t>
      </w:r>
    </w:p>
    <w:p w14:paraId="49A8EFF5" w14:textId="0D8FB0CF" w:rsidR="003900C6" w:rsidRPr="007E06A5" w:rsidRDefault="003900C6" w:rsidP="00E47FF6">
      <w:pPr>
        <w:numPr>
          <w:ilvl w:val="0"/>
          <w:numId w:val="36"/>
        </w:numPr>
        <w:spacing w:line="240" w:lineRule="auto"/>
        <w:rPr>
          <w:rFonts w:cs="Arial"/>
          <w:color w:val="393938"/>
          <w:sz w:val="22"/>
          <w:szCs w:val="22"/>
        </w:rPr>
      </w:pPr>
      <w:r w:rsidRPr="007E06A5">
        <w:rPr>
          <w:rFonts w:cs="Arial"/>
          <w:color w:val="393938"/>
          <w:sz w:val="22"/>
          <w:szCs w:val="22"/>
        </w:rPr>
        <w:t xml:space="preserve">Promote a culture of accountability and continuous </w:t>
      </w:r>
      <w:r w:rsidR="00BD359D">
        <w:rPr>
          <w:rFonts w:cs="Arial"/>
          <w:color w:val="393938"/>
          <w:sz w:val="22"/>
          <w:szCs w:val="22"/>
        </w:rPr>
        <w:t xml:space="preserve">improvement and </w:t>
      </w:r>
      <w:r w:rsidRPr="007E06A5">
        <w:rPr>
          <w:rFonts w:cs="Arial"/>
          <w:color w:val="393938"/>
          <w:sz w:val="22"/>
          <w:szCs w:val="22"/>
        </w:rPr>
        <w:t xml:space="preserve">learning. </w:t>
      </w:r>
    </w:p>
    <w:p w14:paraId="05C2E865" w14:textId="5F9E556F" w:rsidR="003900C6" w:rsidRPr="007E06A5" w:rsidRDefault="003900C6" w:rsidP="00E47FF6">
      <w:pPr>
        <w:numPr>
          <w:ilvl w:val="0"/>
          <w:numId w:val="36"/>
        </w:numPr>
        <w:spacing w:line="240" w:lineRule="auto"/>
        <w:rPr>
          <w:rFonts w:cs="Arial"/>
          <w:color w:val="393938"/>
          <w:sz w:val="22"/>
          <w:szCs w:val="22"/>
        </w:rPr>
      </w:pPr>
      <w:r w:rsidRPr="007E06A5">
        <w:rPr>
          <w:rFonts w:cs="Arial"/>
          <w:color w:val="393938"/>
          <w:sz w:val="22"/>
          <w:szCs w:val="22"/>
        </w:rPr>
        <w:t xml:space="preserve">Regularly communicate performance expectations and achievements to </w:t>
      </w:r>
      <w:r w:rsidR="007E06A5">
        <w:rPr>
          <w:rFonts w:cs="Arial"/>
          <w:color w:val="393938"/>
          <w:sz w:val="22"/>
          <w:szCs w:val="22"/>
        </w:rPr>
        <w:t>all</w:t>
      </w:r>
      <w:r w:rsidRPr="007E06A5">
        <w:rPr>
          <w:rFonts w:cs="Arial"/>
          <w:color w:val="393938"/>
          <w:sz w:val="22"/>
          <w:szCs w:val="22"/>
        </w:rPr>
        <w:t xml:space="preserve"> staff, stakeholders</w:t>
      </w:r>
      <w:r w:rsidR="00BD359D">
        <w:rPr>
          <w:rFonts w:cs="Arial"/>
          <w:color w:val="393938"/>
          <w:sz w:val="22"/>
          <w:szCs w:val="22"/>
        </w:rPr>
        <w:t xml:space="preserve"> </w:t>
      </w:r>
      <w:r w:rsidRPr="007E06A5">
        <w:rPr>
          <w:rFonts w:cs="Arial"/>
          <w:color w:val="393938"/>
          <w:sz w:val="22"/>
          <w:szCs w:val="22"/>
        </w:rPr>
        <w:t xml:space="preserve">and the community, fostering transparency and confidence in the </w:t>
      </w:r>
      <w:r w:rsidR="00BD359D">
        <w:rPr>
          <w:rFonts w:cs="Arial"/>
          <w:color w:val="393938"/>
          <w:sz w:val="22"/>
          <w:szCs w:val="22"/>
        </w:rPr>
        <w:t>s</w:t>
      </w:r>
      <w:r w:rsidRPr="007E06A5">
        <w:rPr>
          <w:rFonts w:cs="Arial"/>
          <w:color w:val="393938"/>
          <w:sz w:val="22"/>
          <w:szCs w:val="22"/>
        </w:rPr>
        <w:t>ervice’s capabilities.</w:t>
      </w:r>
    </w:p>
    <w:bookmarkEnd w:id="2"/>
    <w:p w14:paraId="3044C156" w14:textId="43E70BBE" w:rsidR="00E47FF6" w:rsidRPr="004F0F49" w:rsidRDefault="00E47FF6" w:rsidP="00E47FF6">
      <w:pPr>
        <w:numPr>
          <w:ilvl w:val="0"/>
          <w:numId w:val="36"/>
        </w:numPr>
        <w:spacing w:line="240" w:lineRule="auto"/>
        <w:rPr>
          <w:rFonts w:cs="Arial"/>
          <w:color w:val="393938"/>
          <w:sz w:val="22"/>
          <w:szCs w:val="22"/>
        </w:rPr>
      </w:pPr>
      <w:r w:rsidRPr="007E06A5">
        <w:rPr>
          <w:rFonts w:cs="Arial"/>
          <w:color w:val="393938"/>
          <w:sz w:val="22"/>
          <w:szCs w:val="22"/>
        </w:rPr>
        <w:t>Create an environment of effective employee engagement where two-way</w:t>
      </w:r>
      <w:r w:rsidRPr="004F0F49">
        <w:rPr>
          <w:rFonts w:cs="Arial"/>
          <w:color w:val="393938"/>
          <w:sz w:val="22"/>
          <w:szCs w:val="22"/>
        </w:rPr>
        <w:t xml:space="preserve"> communication, challenge, change and </w:t>
      </w:r>
      <w:r w:rsidRPr="004F0F49">
        <w:rPr>
          <w:rFonts w:cs="Arial"/>
          <w:color w:val="393938"/>
          <w:sz w:val="22"/>
          <w:szCs w:val="22"/>
        </w:rPr>
        <w:lastRenderedPageBreak/>
        <w:t xml:space="preserve">improvement is positively </w:t>
      </w:r>
      <w:proofErr w:type="gramStart"/>
      <w:r w:rsidRPr="004F0F49">
        <w:rPr>
          <w:rFonts w:cs="Arial"/>
          <w:color w:val="393938"/>
          <w:sz w:val="22"/>
          <w:szCs w:val="22"/>
        </w:rPr>
        <w:t>encouraged</w:t>
      </w:r>
      <w:proofErr w:type="gramEnd"/>
      <w:r w:rsidRPr="004F0F49">
        <w:rPr>
          <w:rFonts w:cs="Arial"/>
          <w:color w:val="393938"/>
          <w:sz w:val="22"/>
          <w:szCs w:val="22"/>
        </w:rPr>
        <w:t xml:space="preserve"> and innovation is fostered.  </w:t>
      </w:r>
    </w:p>
    <w:p w14:paraId="378C53FE" w14:textId="03461101" w:rsidR="004F3B14" w:rsidRPr="004F0F49" w:rsidRDefault="004F3B14" w:rsidP="004F3B14">
      <w:pPr>
        <w:numPr>
          <w:ilvl w:val="0"/>
          <w:numId w:val="36"/>
        </w:numPr>
        <w:spacing w:line="240" w:lineRule="auto"/>
        <w:rPr>
          <w:sz w:val="22"/>
          <w:szCs w:val="22"/>
        </w:rPr>
      </w:pPr>
      <w:r w:rsidRPr="004F0F49">
        <w:rPr>
          <w:sz w:val="22"/>
          <w:szCs w:val="22"/>
        </w:rPr>
        <w:t xml:space="preserve">Support and continuously improve the </w:t>
      </w:r>
      <w:r w:rsidR="00BD359D">
        <w:rPr>
          <w:sz w:val="22"/>
          <w:szCs w:val="22"/>
        </w:rPr>
        <w:t>s</w:t>
      </w:r>
      <w:r w:rsidRPr="004F0F49">
        <w:rPr>
          <w:sz w:val="22"/>
          <w:szCs w:val="22"/>
        </w:rPr>
        <w:t>ervice focusing on providing high quality services and advice to our customers.</w:t>
      </w:r>
    </w:p>
    <w:p w14:paraId="4A0EDEF6" w14:textId="407326CD" w:rsidR="004F3B14" w:rsidRPr="004F0F49" w:rsidRDefault="004F3B14" w:rsidP="004F3B14">
      <w:pPr>
        <w:numPr>
          <w:ilvl w:val="0"/>
          <w:numId w:val="36"/>
        </w:numPr>
        <w:spacing w:line="240" w:lineRule="auto"/>
        <w:rPr>
          <w:sz w:val="22"/>
          <w:szCs w:val="22"/>
        </w:rPr>
      </w:pPr>
      <w:bookmarkStart w:id="3" w:name="_Hlk80031609"/>
      <w:r w:rsidRPr="004F0F49">
        <w:rPr>
          <w:sz w:val="22"/>
          <w:szCs w:val="22"/>
        </w:rPr>
        <w:t>To support continuous cultural improvement to ensure employees are engaged, empowered, supported and encouraged to thrive and innovate</w:t>
      </w:r>
      <w:bookmarkEnd w:id="3"/>
      <w:r w:rsidRPr="004F0F49">
        <w:rPr>
          <w:sz w:val="22"/>
          <w:szCs w:val="22"/>
        </w:rPr>
        <w:t>.</w:t>
      </w:r>
    </w:p>
    <w:p w14:paraId="1372FFF8" w14:textId="32D727BA" w:rsidR="00E47FF6" w:rsidRPr="004F0F49" w:rsidRDefault="00E47FF6" w:rsidP="00946A57">
      <w:pPr>
        <w:numPr>
          <w:ilvl w:val="0"/>
          <w:numId w:val="36"/>
        </w:numPr>
        <w:spacing w:line="240" w:lineRule="auto"/>
        <w:rPr>
          <w:rFonts w:cs="Arial"/>
          <w:color w:val="393938"/>
          <w:sz w:val="22"/>
          <w:szCs w:val="22"/>
        </w:rPr>
      </w:pPr>
      <w:r w:rsidRPr="004F0F49">
        <w:rPr>
          <w:rFonts w:cs="Arial"/>
          <w:color w:val="393938"/>
          <w:sz w:val="22"/>
          <w:szCs w:val="22"/>
        </w:rPr>
        <w:t xml:space="preserve">Build the reputation of </w:t>
      </w:r>
      <w:r w:rsidR="00BD359D">
        <w:rPr>
          <w:rFonts w:cs="Arial"/>
          <w:color w:val="393938"/>
          <w:sz w:val="22"/>
          <w:szCs w:val="22"/>
        </w:rPr>
        <w:t xml:space="preserve">the service with </w:t>
      </w:r>
      <w:r w:rsidRPr="004F0F49">
        <w:rPr>
          <w:rFonts w:cs="Arial"/>
          <w:color w:val="393938"/>
          <w:sz w:val="22"/>
          <w:szCs w:val="22"/>
        </w:rPr>
        <w:t>residents and stakeholders by actively listening, shaping and improving the quality of service provided to ensure it delivers for our communities.</w:t>
      </w:r>
    </w:p>
    <w:p w14:paraId="3DD28358" w14:textId="3968AC90" w:rsidR="00E47FF6" w:rsidRPr="004F0F49" w:rsidRDefault="00E47FF6" w:rsidP="00E47FF6">
      <w:pPr>
        <w:numPr>
          <w:ilvl w:val="0"/>
          <w:numId w:val="37"/>
        </w:numPr>
        <w:spacing w:line="240" w:lineRule="auto"/>
        <w:rPr>
          <w:rFonts w:cs="Arial"/>
          <w:color w:val="393938"/>
          <w:sz w:val="22"/>
          <w:szCs w:val="22"/>
        </w:rPr>
      </w:pPr>
      <w:r w:rsidRPr="004F0F49">
        <w:rPr>
          <w:rFonts w:cs="Arial"/>
          <w:color w:val="393938"/>
          <w:sz w:val="22"/>
          <w:szCs w:val="22"/>
        </w:rPr>
        <w:t xml:space="preserve">Take the strategic lead in developing partnerships, networks and relationships with </w:t>
      </w:r>
      <w:r w:rsidR="000C0896">
        <w:rPr>
          <w:rFonts w:cs="Arial"/>
          <w:color w:val="393938"/>
          <w:sz w:val="22"/>
          <w:szCs w:val="22"/>
        </w:rPr>
        <w:t xml:space="preserve">key </w:t>
      </w:r>
      <w:r w:rsidRPr="004F0F49">
        <w:rPr>
          <w:rFonts w:cs="Arial"/>
          <w:color w:val="393938"/>
          <w:sz w:val="22"/>
          <w:szCs w:val="22"/>
        </w:rPr>
        <w:t xml:space="preserve">stakeholders </w:t>
      </w:r>
      <w:r w:rsidR="000C0896">
        <w:rPr>
          <w:rFonts w:cs="Arial"/>
          <w:color w:val="393938"/>
          <w:sz w:val="22"/>
          <w:szCs w:val="22"/>
        </w:rPr>
        <w:t>including NFCC, HMI</w:t>
      </w:r>
      <w:r w:rsidR="00BD359D">
        <w:rPr>
          <w:rFonts w:cs="Arial"/>
          <w:color w:val="393938"/>
          <w:sz w:val="22"/>
          <w:szCs w:val="22"/>
        </w:rPr>
        <w:t>CFRS</w:t>
      </w:r>
      <w:r w:rsidR="000C0896">
        <w:rPr>
          <w:rFonts w:cs="Arial"/>
          <w:color w:val="393938"/>
          <w:sz w:val="22"/>
          <w:szCs w:val="22"/>
        </w:rPr>
        <w:t xml:space="preserve">, </w:t>
      </w:r>
      <w:r w:rsidR="00BD359D">
        <w:rPr>
          <w:rFonts w:cs="Arial"/>
          <w:color w:val="393938"/>
          <w:sz w:val="22"/>
          <w:szCs w:val="22"/>
        </w:rPr>
        <w:t>local authrorites</w:t>
      </w:r>
      <w:r w:rsidR="000C0896">
        <w:rPr>
          <w:rFonts w:cs="Arial"/>
          <w:color w:val="393938"/>
          <w:sz w:val="22"/>
          <w:szCs w:val="22"/>
        </w:rPr>
        <w:t xml:space="preserve"> and NW Fire Control</w:t>
      </w:r>
      <w:r w:rsidR="00BD359D">
        <w:rPr>
          <w:rFonts w:cs="Arial"/>
          <w:color w:val="393938"/>
          <w:sz w:val="22"/>
          <w:szCs w:val="22"/>
        </w:rPr>
        <w:t xml:space="preserve"> </w:t>
      </w:r>
      <w:r w:rsidRPr="004F0F49">
        <w:rPr>
          <w:rFonts w:cs="Arial"/>
          <w:color w:val="393938"/>
          <w:sz w:val="22"/>
          <w:szCs w:val="22"/>
        </w:rPr>
        <w:t>to deliver the best possible services to our communities.</w:t>
      </w:r>
    </w:p>
    <w:p w14:paraId="50058DED" w14:textId="23CF24E9" w:rsidR="00E47FF6" w:rsidRPr="004F0F49" w:rsidRDefault="00E47FF6" w:rsidP="00E47FF6">
      <w:pPr>
        <w:numPr>
          <w:ilvl w:val="0"/>
          <w:numId w:val="36"/>
        </w:numPr>
        <w:spacing w:line="240" w:lineRule="auto"/>
        <w:rPr>
          <w:rFonts w:cs="Arial"/>
          <w:color w:val="393938"/>
          <w:sz w:val="22"/>
          <w:szCs w:val="22"/>
        </w:rPr>
      </w:pPr>
      <w:r w:rsidRPr="004F0F49">
        <w:rPr>
          <w:rFonts w:cs="Arial"/>
          <w:color w:val="393938"/>
          <w:sz w:val="22"/>
          <w:szCs w:val="22"/>
        </w:rPr>
        <w:t>Ensure the effective management and provision of strategic advice and support to resolve operational incidents.</w:t>
      </w:r>
    </w:p>
    <w:p w14:paraId="00229777" w14:textId="5FDB8732" w:rsidR="00E47FF6" w:rsidRPr="004F0F49" w:rsidRDefault="00E47FF6" w:rsidP="00E47FF6">
      <w:pPr>
        <w:numPr>
          <w:ilvl w:val="0"/>
          <w:numId w:val="36"/>
        </w:numPr>
        <w:spacing w:line="240" w:lineRule="auto"/>
        <w:rPr>
          <w:rFonts w:cs="Arial"/>
          <w:color w:val="393938"/>
          <w:sz w:val="22"/>
          <w:szCs w:val="22"/>
        </w:rPr>
      </w:pPr>
      <w:r w:rsidRPr="004F0F49">
        <w:rPr>
          <w:rFonts w:cs="Arial"/>
          <w:color w:val="393938"/>
          <w:sz w:val="22"/>
          <w:szCs w:val="22"/>
        </w:rPr>
        <w:t xml:space="preserve">Provide strategic leadership to ensure effective service delivery and integrated </w:t>
      </w:r>
      <w:r w:rsidR="004F3B14" w:rsidRPr="004F0F49">
        <w:rPr>
          <w:rFonts w:cs="Arial"/>
          <w:color w:val="393938"/>
          <w:sz w:val="22"/>
          <w:szCs w:val="22"/>
        </w:rPr>
        <w:t>management</w:t>
      </w:r>
      <w:r w:rsidRPr="004F0F49">
        <w:rPr>
          <w:rFonts w:cs="Arial"/>
          <w:color w:val="393938"/>
          <w:sz w:val="22"/>
          <w:szCs w:val="22"/>
        </w:rPr>
        <w:t xml:space="preserve"> of the </w:t>
      </w:r>
      <w:r w:rsidR="00BD359D">
        <w:rPr>
          <w:rFonts w:cs="Arial"/>
          <w:color w:val="393938"/>
          <w:sz w:val="22"/>
          <w:szCs w:val="22"/>
        </w:rPr>
        <w:t>service.</w:t>
      </w:r>
    </w:p>
    <w:p w14:paraId="4A1965F4" w14:textId="25592DDE" w:rsidR="00E47FF6" w:rsidRPr="004F0F49" w:rsidRDefault="00E47FF6" w:rsidP="00E47FF6">
      <w:pPr>
        <w:numPr>
          <w:ilvl w:val="0"/>
          <w:numId w:val="35"/>
        </w:numPr>
        <w:spacing w:line="240" w:lineRule="auto"/>
        <w:rPr>
          <w:rFonts w:cs="Arial"/>
          <w:color w:val="393938"/>
          <w:sz w:val="22"/>
          <w:szCs w:val="22"/>
        </w:rPr>
      </w:pPr>
      <w:r w:rsidRPr="004F0F49">
        <w:rPr>
          <w:rFonts w:cs="Arial"/>
          <w:color w:val="393938"/>
          <w:sz w:val="22"/>
          <w:szCs w:val="22"/>
        </w:rPr>
        <w:t xml:space="preserve">Ensure effective operational working relationships with </w:t>
      </w:r>
      <w:r w:rsidR="00F222AE">
        <w:rPr>
          <w:rFonts w:cs="Arial"/>
          <w:color w:val="393938"/>
          <w:sz w:val="22"/>
          <w:szCs w:val="22"/>
        </w:rPr>
        <w:t xml:space="preserve">neighbouring </w:t>
      </w:r>
      <w:r w:rsidR="00BD359D">
        <w:rPr>
          <w:rFonts w:cs="Arial"/>
          <w:color w:val="393938"/>
          <w:sz w:val="22"/>
          <w:szCs w:val="22"/>
        </w:rPr>
        <w:t>f</w:t>
      </w:r>
      <w:r w:rsidRPr="004F0F49">
        <w:rPr>
          <w:rFonts w:cs="Arial"/>
          <w:color w:val="393938"/>
          <w:sz w:val="22"/>
          <w:szCs w:val="22"/>
        </w:rPr>
        <w:t xml:space="preserve">ire &amp; </w:t>
      </w:r>
      <w:r w:rsidR="00BD359D">
        <w:rPr>
          <w:rFonts w:cs="Arial"/>
          <w:color w:val="393938"/>
          <w:sz w:val="22"/>
          <w:szCs w:val="22"/>
        </w:rPr>
        <w:t>r</w:t>
      </w:r>
      <w:r w:rsidRPr="004F0F49">
        <w:rPr>
          <w:rFonts w:cs="Arial"/>
          <w:color w:val="393938"/>
          <w:sz w:val="22"/>
          <w:szCs w:val="22"/>
        </w:rPr>
        <w:t xml:space="preserve">escue </w:t>
      </w:r>
      <w:r w:rsidR="00BD359D">
        <w:rPr>
          <w:rFonts w:cs="Arial"/>
          <w:color w:val="393938"/>
          <w:sz w:val="22"/>
          <w:szCs w:val="22"/>
        </w:rPr>
        <w:t>s</w:t>
      </w:r>
      <w:r w:rsidRPr="004F0F49">
        <w:rPr>
          <w:rFonts w:cs="Arial"/>
          <w:color w:val="393938"/>
          <w:sz w:val="22"/>
          <w:szCs w:val="22"/>
        </w:rPr>
        <w:t>ervices and regional/national cooperation in accordance with government guidance.</w:t>
      </w:r>
    </w:p>
    <w:p w14:paraId="4B69248C" w14:textId="4AA70E10" w:rsidR="00E47FF6" w:rsidRPr="004F0F49" w:rsidRDefault="00E47FF6" w:rsidP="00E47FF6">
      <w:pPr>
        <w:numPr>
          <w:ilvl w:val="0"/>
          <w:numId w:val="35"/>
        </w:numPr>
        <w:spacing w:line="240" w:lineRule="auto"/>
        <w:rPr>
          <w:rFonts w:cs="Arial"/>
          <w:color w:val="393938"/>
          <w:sz w:val="22"/>
          <w:szCs w:val="22"/>
        </w:rPr>
      </w:pPr>
      <w:r w:rsidRPr="004F0F49">
        <w:rPr>
          <w:rFonts w:cs="Arial"/>
          <w:color w:val="393938"/>
          <w:sz w:val="22"/>
          <w:szCs w:val="22"/>
        </w:rPr>
        <w:t xml:space="preserve">To </w:t>
      </w:r>
      <w:proofErr w:type="gramStart"/>
      <w:r w:rsidRPr="004F0F49">
        <w:rPr>
          <w:rFonts w:cs="Arial"/>
          <w:color w:val="393938"/>
          <w:sz w:val="22"/>
          <w:szCs w:val="22"/>
        </w:rPr>
        <w:t>make arrangements</w:t>
      </w:r>
      <w:proofErr w:type="gramEnd"/>
      <w:r w:rsidRPr="004F0F49">
        <w:rPr>
          <w:rFonts w:cs="Arial"/>
          <w:color w:val="393938"/>
          <w:sz w:val="22"/>
          <w:szCs w:val="22"/>
        </w:rPr>
        <w:t xml:space="preserve">, in liaison with other organisations and agencies, for the </w:t>
      </w:r>
      <w:r w:rsidRPr="004F0F49">
        <w:rPr>
          <w:rFonts w:cs="Arial"/>
          <w:color w:val="393938"/>
          <w:sz w:val="22"/>
          <w:szCs w:val="22"/>
        </w:rPr>
        <w:t>joint planning, training and exercising of personnel in preparation for major</w:t>
      </w:r>
      <w:r w:rsidR="00BD359D">
        <w:rPr>
          <w:rFonts w:cs="Arial"/>
          <w:color w:val="393938"/>
          <w:sz w:val="22"/>
          <w:szCs w:val="22"/>
        </w:rPr>
        <w:t xml:space="preserve"> </w:t>
      </w:r>
      <w:r w:rsidRPr="004F0F49">
        <w:rPr>
          <w:rFonts w:cs="Arial"/>
          <w:color w:val="393938"/>
          <w:sz w:val="22"/>
          <w:szCs w:val="22"/>
        </w:rPr>
        <w:t>incidents.</w:t>
      </w:r>
    </w:p>
    <w:p w14:paraId="217543C4" w14:textId="2E7BDE47" w:rsidR="00463859" w:rsidRPr="004F0F49" w:rsidRDefault="00E47FF6" w:rsidP="004F3B14">
      <w:pPr>
        <w:numPr>
          <w:ilvl w:val="0"/>
          <w:numId w:val="35"/>
        </w:numPr>
        <w:spacing w:line="240" w:lineRule="auto"/>
        <w:rPr>
          <w:rFonts w:cs="Arial"/>
          <w:color w:val="393938"/>
          <w:sz w:val="22"/>
          <w:szCs w:val="22"/>
        </w:rPr>
      </w:pPr>
      <w:r w:rsidRPr="004F0F49">
        <w:rPr>
          <w:rFonts w:cs="Arial"/>
          <w:color w:val="393938"/>
          <w:sz w:val="22"/>
          <w:szCs w:val="22"/>
        </w:rPr>
        <w:t>Promote equal opportunities with our communities and staff through personal example, open commitment and clear action.</w:t>
      </w:r>
    </w:p>
    <w:p w14:paraId="00C52530" w14:textId="189551C9" w:rsidR="004F3B14" w:rsidRPr="004F0F49" w:rsidRDefault="004F3B14" w:rsidP="004F3B14">
      <w:pPr>
        <w:numPr>
          <w:ilvl w:val="0"/>
          <w:numId w:val="35"/>
        </w:numPr>
        <w:spacing w:line="240" w:lineRule="auto"/>
        <w:rPr>
          <w:sz w:val="22"/>
          <w:szCs w:val="22"/>
        </w:rPr>
      </w:pPr>
      <w:bookmarkStart w:id="4" w:name="_Hlk80031640"/>
      <w:r w:rsidRPr="004F0F49">
        <w:rPr>
          <w:sz w:val="22"/>
          <w:szCs w:val="22"/>
        </w:rPr>
        <w:t>To provide strategic</w:t>
      </w:r>
      <w:r w:rsidR="00F222AE">
        <w:rPr>
          <w:sz w:val="22"/>
          <w:szCs w:val="22"/>
        </w:rPr>
        <w:t xml:space="preserve"> </w:t>
      </w:r>
      <w:r w:rsidRPr="004F0F49">
        <w:rPr>
          <w:sz w:val="22"/>
          <w:szCs w:val="22"/>
        </w:rPr>
        <w:t xml:space="preserve">command in respect of large / complex emergency incidents in accordance with the </w:t>
      </w:r>
      <w:r w:rsidR="00B2725F">
        <w:rPr>
          <w:sz w:val="22"/>
          <w:szCs w:val="22"/>
        </w:rPr>
        <w:t>s</w:t>
      </w:r>
      <w:r w:rsidRPr="004F0F49">
        <w:rPr>
          <w:sz w:val="22"/>
          <w:szCs w:val="22"/>
        </w:rPr>
        <w:t>ervice’s policies and multi-agency protocols</w:t>
      </w:r>
      <w:r w:rsidR="00B2725F">
        <w:rPr>
          <w:sz w:val="22"/>
          <w:szCs w:val="22"/>
        </w:rPr>
        <w:t>.</w:t>
      </w:r>
      <w:r w:rsidRPr="004F0F49">
        <w:rPr>
          <w:sz w:val="22"/>
          <w:szCs w:val="22"/>
        </w:rPr>
        <w:t xml:space="preserve"> </w:t>
      </w:r>
    </w:p>
    <w:bookmarkEnd w:id="4"/>
    <w:p w14:paraId="2420E8EE" w14:textId="3AEA4183" w:rsidR="004F3B14" w:rsidRPr="004F0F49" w:rsidRDefault="004F3B14" w:rsidP="004F3B14">
      <w:pPr>
        <w:numPr>
          <w:ilvl w:val="0"/>
          <w:numId w:val="35"/>
        </w:numPr>
        <w:spacing w:line="240" w:lineRule="auto"/>
        <w:rPr>
          <w:sz w:val="22"/>
          <w:szCs w:val="22"/>
        </w:rPr>
      </w:pPr>
      <w:r w:rsidRPr="004F0F49">
        <w:rPr>
          <w:sz w:val="22"/>
          <w:szCs w:val="22"/>
        </w:rPr>
        <w:t xml:space="preserve">To be accountable to the </w:t>
      </w:r>
      <w:r w:rsidR="00B2725F">
        <w:rPr>
          <w:sz w:val="22"/>
          <w:szCs w:val="22"/>
        </w:rPr>
        <w:t>c</w:t>
      </w:r>
      <w:r w:rsidRPr="004F0F49">
        <w:rPr>
          <w:sz w:val="22"/>
          <w:szCs w:val="22"/>
        </w:rPr>
        <w:t xml:space="preserve">hief </w:t>
      </w:r>
      <w:r w:rsidR="00B2725F">
        <w:rPr>
          <w:sz w:val="22"/>
          <w:szCs w:val="22"/>
        </w:rPr>
        <w:t>f</w:t>
      </w:r>
      <w:r w:rsidRPr="004F0F49">
        <w:rPr>
          <w:sz w:val="22"/>
          <w:szCs w:val="22"/>
        </w:rPr>
        <w:t xml:space="preserve">ire </w:t>
      </w:r>
      <w:r w:rsidR="00B2725F">
        <w:rPr>
          <w:sz w:val="22"/>
          <w:szCs w:val="22"/>
        </w:rPr>
        <w:t>o</w:t>
      </w:r>
      <w:r w:rsidRPr="004F0F49">
        <w:rPr>
          <w:sz w:val="22"/>
          <w:szCs w:val="22"/>
        </w:rPr>
        <w:t xml:space="preserve">fficer for the efficient and effective management, operation, and performance of all designated responsibilities </w:t>
      </w:r>
    </w:p>
    <w:p w14:paraId="1C6F9C1F" w14:textId="2E501AC1" w:rsidR="004F3B14" w:rsidRPr="004F0F49" w:rsidRDefault="004F3B14" w:rsidP="004F0F49">
      <w:pPr>
        <w:numPr>
          <w:ilvl w:val="0"/>
          <w:numId w:val="35"/>
        </w:numPr>
        <w:spacing w:line="240" w:lineRule="auto"/>
        <w:rPr>
          <w:sz w:val="22"/>
          <w:szCs w:val="22"/>
        </w:rPr>
      </w:pPr>
      <w:r w:rsidRPr="004F0F49">
        <w:rPr>
          <w:sz w:val="22"/>
          <w:szCs w:val="22"/>
        </w:rPr>
        <w:t xml:space="preserve">To represent the </w:t>
      </w:r>
      <w:r w:rsidR="00B2725F">
        <w:rPr>
          <w:sz w:val="22"/>
          <w:szCs w:val="22"/>
        </w:rPr>
        <w:t>c</w:t>
      </w:r>
      <w:r w:rsidRPr="004F0F49">
        <w:rPr>
          <w:sz w:val="22"/>
          <w:szCs w:val="22"/>
        </w:rPr>
        <w:t xml:space="preserve">hief </w:t>
      </w:r>
      <w:r w:rsidR="00B2725F">
        <w:rPr>
          <w:sz w:val="22"/>
          <w:szCs w:val="22"/>
        </w:rPr>
        <w:t>f</w:t>
      </w:r>
      <w:r w:rsidRPr="004F0F49">
        <w:rPr>
          <w:sz w:val="22"/>
          <w:szCs w:val="22"/>
        </w:rPr>
        <w:t xml:space="preserve">ire </w:t>
      </w:r>
      <w:r w:rsidR="00B2725F">
        <w:rPr>
          <w:sz w:val="22"/>
          <w:szCs w:val="22"/>
        </w:rPr>
        <w:t>o</w:t>
      </w:r>
      <w:r w:rsidRPr="004F0F49">
        <w:rPr>
          <w:sz w:val="22"/>
          <w:szCs w:val="22"/>
        </w:rPr>
        <w:t xml:space="preserve">fficer when </w:t>
      </w:r>
      <w:r w:rsidR="008E6B34" w:rsidRPr="004F0F49">
        <w:rPr>
          <w:sz w:val="22"/>
          <w:szCs w:val="22"/>
        </w:rPr>
        <w:t>necessary,</w:t>
      </w:r>
      <w:r w:rsidRPr="004F0F49">
        <w:rPr>
          <w:sz w:val="22"/>
          <w:szCs w:val="22"/>
        </w:rPr>
        <w:t xml:space="preserve"> including on national and external groups</w:t>
      </w:r>
      <w:r w:rsidR="00B2725F">
        <w:rPr>
          <w:sz w:val="22"/>
          <w:szCs w:val="22"/>
        </w:rPr>
        <w:t>.</w:t>
      </w:r>
    </w:p>
    <w:p w14:paraId="13C9EACD" w14:textId="6AE604C7" w:rsidR="00AC78C8" w:rsidRPr="004F0F49" w:rsidRDefault="00AC78C8" w:rsidP="00E47FF6">
      <w:pPr>
        <w:numPr>
          <w:ilvl w:val="0"/>
          <w:numId w:val="35"/>
        </w:numPr>
        <w:spacing w:line="240" w:lineRule="auto"/>
        <w:rPr>
          <w:rFonts w:cs="Arial"/>
          <w:color w:val="393938"/>
          <w:sz w:val="22"/>
          <w:szCs w:val="22"/>
        </w:rPr>
      </w:pPr>
      <w:r w:rsidRPr="004F0F49">
        <w:rPr>
          <w:rFonts w:cs="Arial"/>
          <w:color w:val="393938"/>
          <w:sz w:val="22"/>
          <w:szCs w:val="22"/>
        </w:rPr>
        <w:t xml:space="preserve">Work in accordance with the </w:t>
      </w:r>
      <w:r w:rsidR="00BD359D">
        <w:rPr>
          <w:rFonts w:cs="Arial"/>
          <w:color w:val="393938"/>
          <w:sz w:val="22"/>
          <w:szCs w:val="22"/>
        </w:rPr>
        <w:t>s</w:t>
      </w:r>
      <w:r w:rsidRPr="004F0F49">
        <w:rPr>
          <w:rFonts w:cs="Arial"/>
          <w:color w:val="393938"/>
          <w:sz w:val="22"/>
          <w:szCs w:val="22"/>
        </w:rPr>
        <w:t xml:space="preserve">trategic </w:t>
      </w:r>
      <w:r w:rsidR="00BD359D">
        <w:rPr>
          <w:rFonts w:cs="Arial"/>
          <w:color w:val="393938"/>
          <w:sz w:val="22"/>
          <w:szCs w:val="22"/>
        </w:rPr>
        <w:t>o</w:t>
      </w:r>
      <w:r w:rsidRPr="004F0F49">
        <w:rPr>
          <w:rFonts w:cs="Arial"/>
          <w:color w:val="393938"/>
          <w:sz w:val="22"/>
          <w:szCs w:val="22"/>
        </w:rPr>
        <w:t xml:space="preserve">perational </w:t>
      </w:r>
      <w:r w:rsidR="00BD359D">
        <w:rPr>
          <w:rFonts w:cs="Arial"/>
          <w:color w:val="393938"/>
          <w:sz w:val="22"/>
          <w:szCs w:val="22"/>
        </w:rPr>
        <w:t>m</w:t>
      </w:r>
      <w:r w:rsidRPr="004F0F49">
        <w:rPr>
          <w:rFonts w:cs="Arial"/>
          <w:color w:val="393938"/>
          <w:sz w:val="22"/>
          <w:szCs w:val="22"/>
        </w:rPr>
        <w:t xml:space="preserve">anager </w:t>
      </w:r>
      <w:r w:rsidR="00BD359D">
        <w:rPr>
          <w:rFonts w:cs="Arial"/>
          <w:color w:val="393938"/>
          <w:sz w:val="22"/>
          <w:szCs w:val="22"/>
        </w:rPr>
        <w:t>w</w:t>
      </w:r>
      <w:r w:rsidRPr="004F0F49">
        <w:rPr>
          <w:rFonts w:cs="Arial"/>
          <w:color w:val="393938"/>
          <w:sz w:val="22"/>
          <w:szCs w:val="22"/>
        </w:rPr>
        <w:t xml:space="preserve">orking </w:t>
      </w:r>
      <w:r w:rsidR="00BD359D">
        <w:rPr>
          <w:rFonts w:cs="Arial"/>
          <w:color w:val="393938"/>
          <w:sz w:val="22"/>
          <w:szCs w:val="22"/>
        </w:rPr>
        <w:t>a</w:t>
      </w:r>
      <w:r w:rsidRPr="004F0F49">
        <w:rPr>
          <w:rFonts w:cs="Arial"/>
          <w:color w:val="393938"/>
          <w:sz w:val="22"/>
          <w:szCs w:val="22"/>
        </w:rPr>
        <w:t xml:space="preserve">rrangements as a </w:t>
      </w:r>
      <w:r w:rsidR="00B2725F">
        <w:rPr>
          <w:rFonts w:cs="Arial"/>
          <w:color w:val="393938"/>
          <w:sz w:val="22"/>
          <w:szCs w:val="22"/>
        </w:rPr>
        <w:t>s</w:t>
      </w:r>
      <w:r w:rsidRPr="004F0F49">
        <w:rPr>
          <w:rFonts w:cs="Arial"/>
          <w:color w:val="393938"/>
          <w:sz w:val="22"/>
          <w:szCs w:val="22"/>
        </w:rPr>
        <w:t xml:space="preserve">trategic </w:t>
      </w:r>
      <w:r w:rsidR="00B2725F">
        <w:rPr>
          <w:rFonts w:cs="Arial"/>
          <w:color w:val="393938"/>
          <w:sz w:val="22"/>
          <w:szCs w:val="22"/>
        </w:rPr>
        <w:t>g</w:t>
      </w:r>
      <w:r w:rsidRPr="004F0F49">
        <w:rPr>
          <w:rFonts w:cs="Arial"/>
          <w:color w:val="393938"/>
          <w:sz w:val="22"/>
          <w:szCs w:val="22"/>
        </w:rPr>
        <w:t xml:space="preserve">old </w:t>
      </w:r>
      <w:r w:rsidR="00B2725F">
        <w:rPr>
          <w:rFonts w:cs="Arial"/>
          <w:color w:val="393938"/>
          <w:sz w:val="22"/>
          <w:szCs w:val="22"/>
        </w:rPr>
        <w:t>c</w:t>
      </w:r>
      <w:r w:rsidRPr="004F0F49">
        <w:rPr>
          <w:rFonts w:cs="Arial"/>
          <w:color w:val="393938"/>
          <w:sz w:val="22"/>
          <w:szCs w:val="22"/>
        </w:rPr>
        <w:t>ommander.</w:t>
      </w:r>
    </w:p>
    <w:p w14:paraId="33D2A7FC" w14:textId="471E3D0E" w:rsidR="00E47FF6" w:rsidRPr="00E47FF6" w:rsidRDefault="00E47FF6" w:rsidP="00E47FF6">
      <w:pPr>
        <w:numPr>
          <w:ilvl w:val="0"/>
          <w:numId w:val="35"/>
        </w:numPr>
        <w:spacing w:line="240" w:lineRule="auto"/>
        <w:rPr>
          <w:rFonts w:cs="Arial"/>
          <w:color w:val="393938"/>
        </w:rPr>
      </w:pPr>
      <w:r w:rsidRPr="004F0F49">
        <w:rPr>
          <w:rFonts w:cs="Arial"/>
          <w:color w:val="393938"/>
          <w:sz w:val="22"/>
          <w:szCs w:val="22"/>
        </w:rPr>
        <w:t>Undertake such other duties as may be determined within the general scope and commensurate with the grade of the post.</w:t>
      </w:r>
      <w:r w:rsidRPr="004F0F49">
        <w:rPr>
          <w:rFonts w:cs="Arial"/>
          <w:color w:val="393938"/>
          <w:sz w:val="22"/>
          <w:szCs w:val="22"/>
        </w:rPr>
        <w:br/>
      </w:r>
    </w:p>
    <w:p w14:paraId="4CC7E34B" w14:textId="43B6FA24" w:rsidR="00E47FF6" w:rsidRPr="00E47FF6" w:rsidRDefault="00E47FF6" w:rsidP="00E47FF6">
      <w:pPr>
        <w:spacing w:line="240" w:lineRule="auto"/>
        <w:rPr>
          <w:rFonts w:cs="Arial"/>
          <w:b/>
          <w:bCs/>
          <w:i/>
          <w:iCs/>
          <w:color w:val="393938"/>
        </w:rPr>
      </w:pPr>
      <w:r w:rsidRPr="00E47FF6">
        <w:rPr>
          <w:rFonts w:cs="Arial"/>
          <w:b/>
          <w:bCs/>
          <w:i/>
          <w:iCs/>
          <w:color w:val="393938"/>
        </w:rPr>
        <w:t>Approximate number of employees: 700.</w:t>
      </w:r>
    </w:p>
    <w:p w14:paraId="3969DF81" w14:textId="54F5361C" w:rsidR="004F2B3E" w:rsidRPr="00E47FF6" w:rsidRDefault="00E47FF6" w:rsidP="00E47FF6">
      <w:pPr>
        <w:spacing w:line="240" w:lineRule="auto"/>
        <w:rPr>
          <w:rFonts w:cs="Arial"/>
          <w:b/>
          <w:bCs/>
          <w:i/>
          <w:iCs/>
          <w:color w:val="393938"/>
        </w:rPr>
        <w:sectPr w:rsidR="004F2B3E" w:rsidRPr="00E47FF6" w:rsidSect="004F2B3E">
          <w:type w:val="continuous"/>
          <w:pgSz w:w="11906" w:h="16838" w:code="9"/>
          <w:pgMar w:top="1435" w:right="851" w:bottom="2002" w:left="851" w:header="0" w:footer="454" w:gutter="0"/>
          <w:cols w:num="2" w:space="708"/>
          <w:titlePg/>
          <w:docGrid w:linePitch="360"/>
        </w:sectPr>
      </w:pPr>
      <w:r w:rsidRPr="00E47FF6">
        <w:rPr>
          <w:rFonts w:cs="Arial"/>
          <w:b/>
          <w:bCs/>
          <w:i/>
          <w:iCs/>
          <w:color w:val="393938"/>
        </w:rPr>
        <w:t xml:space="preserve">Approximate </w:t>
      </w:r>
      <w:r w:rsidR="0054627A" w:rsidRPr="00FA3A21">
        <w:rPr>
          <w:rFonts w:cs="Arial"/>
          <w:b/>
          <w:bCs/>
          <w:i/>
          <w:iCs/>
          <w:color w:val="393938"/>
        </w:rPr>
        <w:t>service</w:t>
      </w:r>
      <w:r w:rsidRPr="00FA3A21">
        <w:rPr>
          <w:rFonts w:cs="Arial"/>
          <w:b/>
          <w:bCs/>
          <w:i/>
          <w:iCs/>
          <w:color w:val="393938"/>
        </w:rPr>
        <w:t xml:space="preserve"> budget: £</w:t>
      </w:r>
      <w:r w:rsidR="001426A5" w:rsidRPr="00FA3A21">
        <w:rPr>
          <w:rFonts w:cs="Arial"/>
          <w:b/>
          <w:bCs/>
          <w:i/>
          <w:iCs/>
          <w:color w:val="393938"/>
        </w:rPr>
        <w:t>31.4</w:t>
      </w:r>
      <w:r w:rsidRPr="00FA3A21">
        <w:rPr>
          <w:rFonts w:cs="Arial"/>
          <w:b/>
          <w:bCs/>
          <w:i/>
          <w:iCs/>
          <w:color w:val="393938"/>
        </w:rPr>
        <w:t xml:space="preserve"> million.</w:t>
      </w:r>
    </w:p>
    <w:p w14:paraId="5D8FFA46" w14:textId="77777777" w:rsidR="008C696A" w:rsidRDefault="00B223DB" w:rsidP="008C696A">
      <w:pPr>
        <w:widowControl w:val="0"/>
        <w:autoSpaceDE w:val="0"/>
        <w:autoSpaceDN w:val="0"/>
        <w:adjustRightInd w:val="0"/>
        <w:spacing w:before="120" w:after="120"/>
        <w:rPr>
          <w:rFonts w:ascii="Arial Black" w:hAnsi="Arial Black" w:cs="Arial"/>
          <w:b/>
          <w:bCs/>
          <w:color w:val="393938"/>
          <w:kern w:val="32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D6C4ED" wp14:editId="19530D2F">
                <wp:simplePos x="0" y="0"/>
                <wp:positionH relativeFrom="page">
                  <wp:align>left</wp:align>
                </wp:positionH>
                <wp:positionV relativeFrom="paragraph">
                  <wp:posOffset>266700</wp:posOffset>
                </wp:positionV>
                <wp:extent cx="7543800" cy="1524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152400"/>
                        </a:xfrm>
                        <a:prstGeom prst="rect">
                          <a:avLst/>
                        </a:prstGeom>
                        <a:solidFill>
                          <a:srgbClr val="BB1822"/>
                        </a:solidFill>
                        <a:ln>
                          <a:solidFill>
                            <a:srgbClr val="BB182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8CA2E68" id="Rectangle 4" o:spid="_x0000_s1026" style="position:absolute;margin-left:0;margin-top:21pt;width:594pt;height:12pt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" fillcolor="#bb1822" strokecolor="#bb1822" strokeweight="2pt">
                <w10:wrap anchorx="page"/>
              </v:rect>
            </w:pict>
          </mc:Fallback>
        </mc:AlternateContent>
      </w:r>
    </w:p>
    <w:p w14:paraId="22810E4F" w14:textId="275406A7" w:rsidR="00830038" w:rsidRPr="008C696A" w:rsidRDefault="00B223DB" w:rsidP="008C696A">
      <w:pPr>
        <w:widowControl w:val="0"/>
        <w:autoSpaceDE w:val="0"/>
        <w:autoSpaceDN w:val="0"/>
        <w:adjustRightInd w:val="0"/>
        <w:spacing w:before="120" w:after="120"/>
        <w:rPr>
          <w:rStyle w:val="Hyperlink"/>
          <w:rFonts w:ascii="Arial Black" w:hAnsi="Arial Black" w:cs="Arial"/>
          <w:bCs/>
          <w:iCs/>
          <w:sz w:val="28"/>
          <w:szCs w:val="28"/>
          <w:u w:val="none"/>
        </w:rPr>
      </w:pPr>
      <w:r w:rsidRPr="00B223DB">
        <w:rPr>
          <w:rFonts w:ascii="Arial Black" w:hAnsi="Arial Black" w:cs="Arial"/>
          <w:b/>
          <w:bCs/>
          <w:color w:val="393938"/>
          <w:kern w:val="32"/>
          <w:sz w:val="32"/>
        </w:rPr>
        <w:t>Person Specification</w:t>
      </w:r>
    </w:p>
    <w:tbl>
      <w:tblPr>
        <w:tblpPr w:leftFromText="180" w:rightFromText="180" w:vertAnchor="text" w:horzAnchor="margin" w:tblpY="154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8435"/>
      </w:tblGrid>
      <w:tr w:rsidR="004F0F49" w:rsidRPr="003B020A" w14:paraId="6E830B50" w14:textId="77777777" w:rsidTr="008C696A">
        <w:tc>
          <w:tcPr>
            <w:tcW w:w="1908" w:type="dxa"/>
            <w:shd w:val="clear" w:color="auto" w:fill="BB1822"/>
            <w:vAlign w:val="bottom"/>
          </w:tcPr>
          <w:p w14:paraId="7EA64143" w14:textId="77777777" w:rsidR="004F0F49" w:rsidRDefault="004F0F49" w:rsidP="008C696A">
            <w:pPr>
              <w:rPr>
                <w:b/>
                <w:sz w:val="22"/>
                <w:szCs w:val="22"/>
              </w:rPr>
            </w:pPr>
          </w:p>
          <w:p w14:paraId="4B22AA8A" w14:textId="77777777" w:rsidR="004F0F49" w:rsidRPr="00C97B80" w:rsidRDefault="004F0F49" w:rsidP="008C696A">
            <w:pPr>
              <w:rPr>
                <w:b/>
                <w:sz w:val="22"/>
                <w:szCs w:val="22"/>
              </w:rPr>
            </w:pPr>
          </w:p>
        </w:tc>
        <w:tc>
          <w:tcPr>
            <w:tcW w:w="8435" w:type="dxa"/>
            <w:shd w:val="clear" w:color="auto" w:fill="BB1822"/>
            <w:vAlign w:val="center"/>
          </w:tcPr>
          <w:p w14:paraId="0BF54C13" w14:textId="77777777" w:rsidR="004F0F49" w:rsidRPr="00B223DB" w:rsidRDefault="004F0F49" w:rsidP="008C696A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B223DB">
              <w:rPr>
                <w:b/>
                <w:color w:val="FFFFFF" w:themeColor="background1"/>
                <w:sz w:val="22"/>
                <w:szCs w:val="22"/>
              </w:rPr>
              <w:t>Essential</w:t>
            </w:r>
          </w:p>
        </w:tc>
      </w:tr>
      <w:tr w:rsidR="004F0F49" w:rsidRPr="003B020A" w14:paraId="738395E2" w14:textId="77777777" w:rsidTr="008C696A">
        <w:trPr>
          <w:trHeight w:val="135"/>
        </w:trPr>
        <w:tc>
          <w:tcPr>
            <w:tcW w:w="1908" w:type="dxa"/>
            <w:vMerge w:val="restart"/>
            <w:shd w:val="clear" w:color="auto" w:fill="BB1822"/>
            <w:vAlign w:val="center"/>
          </w:tcPr>
          <w:p w14:paraId="3455FB24" w14:textId="77777777" w:rsidR="004F0F49" w:rsidRPr="00B223DB" w:rsidRDefault="004F0F49" w:rsidP="008C696A">
            <w:pPr>
              <w:spacing w:before="120"/>
              <w:jc w:val="center"/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B223DB">
              <w:rPr>
                <w:rFonts w:cs="Arial"/>
                <w:b/>
                <w:color w:val="FFFFFF" w:themeColor="background1"/>
                <w:sz w:val="22"/>
                <w:szCs w:val="22"/>
              </w:rPr>
              <w:t>Qualifications</w:t>
            </w:r>
          </w:p>
        </w:tc>
        <w:tc>
          <w:tcPr>
            <w:tcW w:w="8435" w:type="dxa"/>
          </w:tcPr>
          <w:p w14:paraId="61907050" w14:textId="22E32CA7" w:rsidR="004F0F49" w:rsidRPr="004F0F49" w:rsidRDefault="004F0F49" w:rsidP="008C696A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sz w:val="22"/>
                <w:szCs w:val="22"/>
              </w:rPr>
            </w:pPr>
            <w:r w:rsidRPr="004F0F49">
              <w:rPr>
                <w:rFonts w:cs="Arial"/>
                <w:sz w:val="22"/>
                <w:szCs w:val="22"/>
              </w:rPr>
              <w:t>An appropriate degree or equivalent experience</w:t>
            </w:r>
            <w:r w:rsidR="00E24A03">
              <w:rPr>
                <w:rFonts w:cs="Arial"/>
                <w:sz w:val="22"/>
                <w:szCs w:val="22"/>
              </w:rPr>
              <w:t>.</w:t>
            </w:r>
          </w:p>
        </w:tc>
      </w:tr>
      <w:tr w:rsidR="004F0F49" w:rsidRPr="003B020A" w14:paraId="3F7E733B" w14:textId="77777777" w:rsidTr="008C696A">
        <w:trPr>
          <w:trHeight w:val="313"/>
        </w:trPr>
        <w:tc>
          <w:tcPr>
            <w:tcW w:w="1908" w:type="dxa"/>
            <w:vMerge/>
            <w:shd w:val="clear" w:color="auto" w:fill="BB1822"/>
            <w:vAlign w:val="center"/>
          </w:tcPr>
          <w:p w14:paraId="1A19FFC2" w14:textId="77777777" w:rsidR="004F0F49" w:rsidRPr="00B223DB" w:rsidRDefault="004F0F49" w:rsidP="008C696A">
            <w:pPr>
              <w:spacing w:before="120"/>
              <w:jc w:val="center"/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8435" w:type="dxa"/>
          </w:tcPr>
          <w:p w14:paraId="7275644E" w14:textId="61AC1D0B" w:rsidR="004F0F49" w:rsidRPr="004F0F49" w:rsidRDefault="004F0F49" w:rsidP="008C696A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sz w:val="22"/>
                <w:szCs w:val="22"/>
              </w:rPr>
            </w:pPr>
            <w:r w:rsidRPr="004F0F49">
              <w:rPr>
                <w:rFonts w:cs="Arial"/>
                <w:sz w:val="22"/>
                <w:szCs w:val="22"/>
              </w:rPr>
              <w:t>Strategic Incident Command Level 4 or equivalent experience</w:t>
            </w:r>
            <w:r w:rsidR="00E24A03">
              <w:rPr>
                <w:rFonts w:cs="Arial"/>
                <w:sz w:val="22"/>
                <w:szCs w:val="22"/>
              </w:rPr>
              <w:t>.</w:t>
            </w:r>
            <w:r w:rsidRPr="004F0F49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4F0F49" w:rsidRPr="003B020A" w14:paraId="2532E00F" w14:textId="77777777" w:rsidTr="008C696A">
        <w:trPr>
          <w:trHeight w:val="624"/>
        </w:trPr>
        <w:tc>
          <w:tcPr>
            <w:tcW w:w="1908" w:type="dxa"/>
            <w:vMerge/>
            <w:shd w:val="clear" w:color="auto" w:fill="BB1822"/>
            <w:vAlign w:val="center"/>
          </w:tcPr>
          <w:p w14:paraId="3884558A" w14:textId="77777777" w:rsidR="004F0F49" w:rsidRPr="00B223DB" w:rsidRDefault="004F0F49" w:rsidP="008C696A">
            <w:pPr>
              <w:spacing w:before="120"/>
              <w:jc w:val="center"/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8435" w:type="dxa"/>
          </w:tcPr>
          <w:p w14:paraId="47D256B0" w14:textId="6DF53405" w:rsidR="004F0F49" w:rsidRPr="004F0F49" w:rsidRDefault="004F0F49" w:rsidP="008C696A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sz w:val="22"/>
                <w:szCs w:val="22"/>
              </w:rPr>
            </w:pPr>
            <w:r w:rsidRPr="004F0F49">
              <w:rPr>
                <w:rFonts w:cs="Arial"/>
                <w:sz w:val="22"/>
                <w:szCs w:val="22"/>
              </w:rPr>
              <w:t>Relevant management qualification or demonstrable equivalent experience.</w:t>
            </w:r>
          </w:p>
        </w:tc>
      </w:tr>
      <w:tr w:rsidR="004F0F49" w:rsidRPr="003B020A" w14:paraId="04C10E60" w14:textId="77777777" w:rsidTr="008C696A">
        <w:trPr>
          <w:trHeight w:val="416"/>
        </w:trPr>
        <w:tc>
          <w:tcPr>
            <w:tcW w:w="1908" w:type="dxa"/>
            <w:shd w:val="clear" w:color="auto" w:fill="BB1822"/>
            <w:vAlign w:val="center"/>
          </w:tcPr>
          <w:p w14:paraId="62B3B93E" w14:textId="77777777" w:rsidR="004F0F49" w:rsidRPr="00B223DB" w:rsidRDefault="004F0F49" w:rsidP="008C696A">
            <w:pPr>
              <w:spacing w:before="120"/>
              <w:jc w:val="center"/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8435" w:type="dxa"/>
          </w:tcPr>
          <w:p w14:paraId="23D66D98" w14:textId="7E24B7CD" w:rsidR="004F0F49" w:rsidRPr="004F0F49" w:rsidRDefault="004F0F49" w:rsidP="008C696A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sz w:val="22"/>
                <w:szCs w:val="22"/>
              </w:rPr>
            </w:pPr>
            <w:r w:rsidRPr="004F0F49">
              <w:rPr>
                <w:rFonts w:cs="Arial"/>
                <w:sz w:val="22"/>
                <w:szCs w:val="22"/>
              </w:rPr>
              <w:t>Multi Agency Incident Command Course (MAGIC)</w:t>
            </w:r>
            <w:r w:rsidR="00E24A03">
              <w:rPr>
                <w:rFonts w:cs="Arial"/>
                <w:sz w:val="22"/>
                <w:szCs w:val="22"/>
              </w:rPr>
              <w:t>.</w:t>
            </w:r>
          </w:p>
        </w:tc>
      </w:tr>
      <w:tr w:rsidR="004F0F49" w:rsidRPr="003B020A" w14:paraId="476F9E14" w14:textId="77777777" w:rsidTr="008C696A">
        <w:trPr>
          <w:trHeight w:val="284"/>
        </w:trPr>
        <w:tc>
          <w:tcPr>
            <w:tcW w:w="1908" w:type="dxa"/>
            <w:vMerge w:val="restart"/>
            <w:shd w:val="clear" w:color="auto" w:fill="BB1822"/>
            <w:vAlign w:val="center"/>
          </w:tcPr>
          <w:p w14:paraId="71177BCB" w14:textId="77777777" w:rsidR="004F0F49" w:rsidRPr="00B223DB" w:rsidRDefault="004F0F49" w:rsidP="008C696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  <w:r w:rsidRPr="00B223DB">
              <w:rPr>
                <w:rFonts w:cs="Arial"/>
                <w:b/>
                <w:color w:val="FFFFFF" w:themeColor="background1"/>
                <w:sz w:val="22"/>
                <w:szCs w:val="22"/>
              </w:rPr>
              <w:lastRenderedPageBreak/>
              <w:t>Experience</w:t>
            </w:r>
          </w:p>
          <w:p w14:paraId="2CF50106" w14:textId="77777777" w:rsidR="004F0F49" w:rsidRPr="00B223DB" w:rsidRDefault="004F0F49" w:rsidP="008C696A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8435" w:type="dxa"/>
          </w:tcPr>
          <w:p w14:paraId="4E351AC5" w14:textId="1EE4B3EA" w:rsidR="004F0F49" w:rsidRPr="004F0F49" w:rsidRDefault="004F0F49" w:rsidP="008C696A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sz w:val="22"/>
                <w:szCs w:val="22"/>
                <w:highlight w:val="yellow"/>
              </w:rPr>
            </w:pPr>
            <w:r w:rsidRPr="004F0F49">
              <w:rPr>
                <w:rFonts w:cs="Arial"/>
                <w:sz w:val="22"/>
                <w:szCs w:val="22"/>
              </w:rPr>
              <w:t xml:space="preserve">Substantial leadership experience in a </w:t>
            </w:r>
            <w:r w:rsidR="00BD359D">
              <w:rPr>
                <w:rFonts w:cs="Arial"/>
                <w:sz w:val="22"/>
                <w:szCs w:val="22"/>
              </w:rPr>
              <w:t>f</w:t>
            </w:r>
            <w:r w:rsidRPr="004F0F49">
              <w:rPr>
                <w:rFonts w:cs="Arial"/>
                <w:sz w:val="22"/>
                <w:szCs w:val="22"/>
              </w:rPr>
              <w:t xml:space="preserve">ire and </w:t>
            </w:r>
            <w:r w:rsidR="00BD359D">
              <w:rPr>
                <w:rFonts w:cs="Arial"/>
                <w:sz w:val="22"/>
                <w:szCs w:val="22"/>
              </w:rPr>
              <w:t>r</w:t>
            </w:r>
            <w:r w:rsidRPr="004F0F49">
              <w:rPr>
                <w:rFonts w:cs="Arial"/>
                <w:sz w:val="22"/>
                <w:szCs w:val="22"/>
              </w:rPr>
              <w:t xml:space="preserve">escue </w:t>
            </w:r>
            <w:r w:rsidR="00BD359D">
              <w:rPr>
                <w:rFonts w:cs="Arial"/>
                <w:sz w:val="22"/>
                <w:szCs w:val="22"/>
              </w:rPr>
              <w:t>s</w:t>
            </w:r>
            <w:r w:rsidRPr="004F0F49">
              <w:rPr>
                <w:rFonts w:cs="Arial"/>
                <w:sz w:val="22"/>
                <w:szCs w:val="22"/>
              </w:rPr>
              <w:t>ervice, including in the operational command environment.</w:t>
            </w:r>
            <w:r w:rsidR="00003A5A">
              <w:rPr>
                <w:rFonts w:cs="Arial"/>
                <w:sz w:val="22"/>
                <w:szCs w:val="22"/>
              </w:rPr>
              <w:t xml:space="preserve"> Hold the post of Area Manager </w:t>
            </w:r>
            <w:r w:rsidR="00003A5A" w:rsidRPr="008E6B34">
              <w:rPr>
                <w:rFonts w:cs="Arial"/>
                <w:sz w:val="22"/>
                <w:szCs w:val="22"/>
              </w:rPr>
              <w:t>or, for exceptional candidates</w:t>
            </w:r>
            <w:r w:rsidR="00E24A03" w:rsidRPr="008E6B34">
              <w:rPr>
                <w:rFonts w:cs="Arial"/>
                <w:sz w:val="22"/>
                <w:szCs w:val="22"/>
              </w:rPr>
              <w:t>,</w:t>
            </w:r>
            <w:r w:rsidR="00003A5A" w:rsidRPr="008E6B34">
              <w:rPr>
                <w:rFonts w:cs="Arial"/>
                <w:sz w:val="22"/>
                <w:szCs w:val="22"/>
              </w:rPr>
              <w:t xml:space="preserve"> competent substantive Group Manager.</w:t>
            </w:r>
          </w:p>
        </w:tc>
      </w:tr>
      <w:tr w:rsidR="004F0F49" w:rsidRPr="003B020A" w14:paraId="412D4BFE" w14:textId="77777777" w:rsidTr="008C696A">
        <w:trPr>
          <w:trHeight w:val="284"/>
        </w:trPr>
        <w:tc>
          <w:tcPr>
            <w:tcW w:w="1908" w:type="dxa"/>
            <w:vMerge/>
            <w:shd w:val="clear" w:color="auto" w:fill="BB1822"/>
          </w:tcPr>
          <w:p w14:paraId="71078840" w14:textId="77777777" w:rsidR="004F0F49" w:rsidRPr="00024870" w:rsidRDefault="004F0F49" w:rsidP="008C696A">
            <w:pPr>
              <w:autoSpaceDE w:val="0"/>
              <w:autoSpaceDN w:val="0"/>
              <w:adjustRightInd w:val="0"/>
              <w:spacing w:before="120" w:after="120"/>
              <w:rPr>
                <w:rFonts w:ascii="ArialNarrow" w:hAnsi="ArialNarrow" w:cs="ArialNarrow"/>
                <w:sz w:val="22"/>
                <w:szCs w:val="22"/>
              </w:rPr>
            </w:pPr>
          </w:p>
        </w:tc>
        <w:tc>
          <w:tcPr>
            <w:tcW w:w="8435" w:type="dxa"/>
          </w:tcPr>
          <w:p w14:paraId="490302AD" w14:textId="2F971DEF" w:rsidR="004F0F49" w:rsidRPr="004F0F49" w:rsidRDefault="00003A5A" w:rsidP="008C696A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</w:t>
            </w:r>
            <w:r w:rsidR="004F0F49" w:rsidRPr="004F0F49">
              <w:rPr>
                <w:rFonts w:cs="Arial"/>
                <w:sz w:val="22"/>
                <w:szCs w:val="22"/>
              </w:rPr>
              <w:t>vidence of developing and delivering a performance culture and achieving significant change management programmes.</w:t>
            </w:r>
          </w:p>
        </w:tc>
      </w:tr>
      <w:tr w:rsidR="004F0F49" w:rsidRPr="003B020A" w14:paraId="19C1691A" w14:textId="77777777" w:rsidTr="008C696A">
        <w:trPr>
          <w:trHeight w:val="284"/>
        </w:trPr>
        <w:tc>
          <w:tcPr>
            <w:tcW w:w="1908" w:type="dxa"/>
            <w:vMerge/>
            <w:shd w:val="clear" w:color="auto" w:fill="BB1822"/>
          </w:tcPr>
          <w:p w14:paraId="20104E9E" w14:textId="77777777" w:rsidR="004F0F49" w:rsidRPr="00024870" w:rsidRDefault="004F0F49" w:rsidP="008C696A">
            <w:pPr>
              <w:autoSpaceDE w:val="0"/>
              <w:autoSpaceDN w:val="0"/>
              <w:adjustRightInd w:val="0"/>
              <w:spacing w:before="120" w:after="120"/>
              <w:rPr>
                <w:rFonts w:ascii="ArialNarrow" w:hAnsi="ArialNarrow" w:cs="ArialNarrow"/>
                <w:sz w:val="22"/>
                <w:szCs w:val="22"/>
              </w:rPr>
            </w:pPr>
          </w:p>
        </w:tc>
        <w:tc>
          <w:tcPr>
            <w:tcW w:w="8435" w:type="dxa"/>
            <w:shd w:val="clear" w:color="auto" w:fill="auto"/>
          </w:tcPr>
          <w:p w14:paraId="2CA4C5B6" w14:textId="2CC1B8F8" w:rsidR="004F0F49" w:rsidRPr="004F0F49" w:rsidRDefault="00003A5A" w:rsidP="008C696A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</w:t>
            </w:r>
            <w:r w:rsidR="004F0F49" w:rsidRPr="004F0F49">
              <w:rPr>
                <w:rFonts w:cs="Arial"/>
                <w:sz w:val="22"/>
                <w:szCs w:val="22"/>
              </w:rPr>
              <w:t xml:space="preserve">vidence of direct involvement in leading the development of policy </w:t>
            </w:r>
            <w:r w:rsidR="008E6B34">
              <w:rPr>
                <w:rFonts w:cs="Arial"/>
                <w:sz w:val="22"/>
                <w:szCs w:val="22"/>
              </w:rPr>
              <w:t>and</w:t>
            </w:r>
            <w:r w:rsidR="004F0F49" w:rsidRPr="004F0F49">
              <w:rPr>
                <w:rFonts w:cs="Arial"/>
                <w:sz w:val="22"/>
                <w:szCs w:val="22"/>
              </w:rPr>
              <w:t xml:space="preserve"> programmes in a politically sensitive organisation.</w:t>
            </w:r>
          </w:p>
        </w:tc>
      </w:tr>
      <w:tr w:rsidR="004F0F49" w:rsidRPr="003B020A" w14:paraId="10EB82B5" w14:textId="77777777" w:rsidTr="008C696A">
        <w:tc>
          <w:tcPr>
            <w:tcW w:w="1908" w:type="dxa"/>
            <w:vMerge/>
            <w:shd w:val="clear" w:color="auto" w:fill="BB1822"/>
          </w:tcPr>
          <w:p w14:paraId="2BE9D620" w14:textId="77777777" w:rsidR="004F0F49" w:rsidRPr="00024870" w:rsidRDefault="004F0F49" w:rsidP="008C696A">
            <w:pPr>
              <w:autoSpaceDE w:val="0"/>
              <w:autoSpaceDN w:val="0"/>
              <w:adjustRightInd w:val="0"/>
              <w:spacing w:before="120" w:after="120"/>
              <w:rPr>
                <w:rFonts w:ascii="ArialNarrow" w:hAnsi="ArialNarrow" w:cs="ArialNarrow"/>
                <w:sz w:val="22"/>
                <w:szCs w:val="22"/>
              </w:rPr>
            </w:pPr>
          </w:p>
        </w:tc>
        <w:tc>
          <w:tcPr>
            <w:tcW w:w="8435" w:type="dxa"/>
            <w:shd w:val="clear" w:color="auto" w:fill="auto"/>
          </w:tcPr>
          <w:p w14:paraId="44C84EA2" w14:textId="0E0BA30C" w:rsidR="004F0F49" w:rsidRPr="004F0F49" w:rsidRDefault="00003A5A" w:rsidP="008C696A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</w:t>
            </w:r>
            <w:r w:rsidR="004F0F49" w:rsidRPr="004F0F49">
              <w:rPr>
                <w:rFonts w:cs="Arial"/>
                <w:sz w:val="22"/>
                <w:szCs w:val="22"/>
              </w:rPr>
              <w:t xml:space="preserve">vidence of ensuring good governance - responsive to present and future needs of the organisation, exercising prudence in policy setting and decision making and </w:t>
            </w:r>
            <w:r w:rsidR="00B2725F" w:rsidRPr="004F0F49">
              <w:rPr>
                <w:rFonts w:cs="Arial"/>
                <w:sz w:val="22"/>
                <w:szCs w:val="22"/>
              </w:rPr>
              <w:t>considers</w:t>
            </w:r>
            <w:r w:rsidR="004F0F49" w:rsidRPr="004F0F49">
              <w:rPr>
                <w:rFonts w:cs="Arial"/>
                <w:sz w:val="22"/>
                <w:szCs w:val="22"/>
              </w:rPr>
              <w:t xml:space="preserve"> the best interests of all stakeholders.</w:t>
            </w:r>
          </w:p>
        </w:tc>
      </w:tr>
      <w:tr w:rsidR="004F0F49" w:rsidRPr="003B020A" w14:paraId="0C7FC3EE" w14:textId="77777777" w:rsidTr="008C696A">
        <w:tc>
          <w:tcPr>
            <w:tcW w:w="1908" w:type="dxa"/>
            <w:vMerge/>
            <w:shd w:val="clear" w:color="auto" w:fill="BB1822"/>
          </w:tcPr>
          <w:p w14:paraId="36020C8E" w14:textId="77777777" w:rsidR="004F0F49" w:rsidRPr="00024870" w:rsidRDefault="004F0F49" w:rsidP="008C696A">
            <w:pPr>
              <w:autoSpaceDE w:val="0"/>
              <w:autoSpaceDN w:val="0"/>
              <w:adjustRightInd w:val="0"/>
              <w:spacing w:before="120" w:after="120"/>
              <w:rPr>
                <w:rFonts w:ascii="ArialNarrow" w:hAnsi="ArialNarrow" w:cs="ArialNarrow"/>
                <w:sz w:val="22"/>
                <w:szCs w:val="22"/>
              </w:rPr>
            </w:pPr>
          </w:p>
        </w:tc>
        <w:tc>
          <w:tcPr>
            <w:tcW w:w="8435" w:type="dxa"/>
            <w:shd w:val="clear" w:color="auto" w:fill="auto"/>
          </w:tcPr>
          <w:p w14:paraId="07A88346" w14:textId="1EE1DEA2" w:rsidR="004F0F49" w:rsidRPr="004F0F49" w:rsidRDefault="004F0F49" w:rsidP="008C696A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sz w:val="22"/>
                <w:szCs w:val="22"/>
              </w:rPr>
            </w:pPr>
            <w:r w:rsidRPr="004F0F49">
              <w:rPr>
                <w:rFonts w:cs="Arial"/>
                <w:sz w:val="22"/>
                <w:szCs w:val="22"/>
              </w:rPr>
              <w:t>Experience of working alongside and leading negotiations/consultations with representative bodies</w:t>
            </w:r>
            <w:r w:rsidR="008E6B34">
              <w:rPr>
                <w:rFonts w:cs="Arial"/>
                <w:sz w:val="22"/>
                <w:szCs w:val="22"/>
              </w:rPr>
              <w:t>.</w:t>
            </w:r>
          </w:p>
        </w:tc>
      </w:tr>
      <w:tr w:rsidR="004F0F49" w:rsidRPr="003B020A" w14:paraId="572363F0" w14:textId="77777777" w:rsidTr="008C696A">
        <w:tc>
          <w:tcPr>
            <w:tcW w:w="1908" w:type="dxa"/>
            <w:vMerge/>
            <w:shd w:val="clear" w:color="auto" w:fill="BB1822"/>
          </w:tcPr>
          <w:p w14:paraId="1C8C468C" w14:textId="77777777" w:rsidR="004F0F49" w:rsidRPr="00024870" w:rsidRDefault="004F0F49" w:rsidP="008C696A">
            <w:pPr>
              <w:autoSpaceDE w:val="0"/>
              <w:autoSpaceDN w:val="0"/>
              <w:adjustRightInd w:val="0"/>
              <w:spacing w:before="120" w:after="120"/>
              <w:rPr>
                <w:rFonts w:ascii="ArialNarrow" w:hAnsi="ArialNarrow" w:cs="ArialNarrow"/>
                <w:sz w:val="22"/>
                <w:szCs w:val="22"/>
              </w:rPr>
            </w:pPr>
          </w:p>
        </w:tc>
        <w:tc>
          <w:tcPr>
            <w:tcW w:w="8435" w:type="dxa"/>
            <w:shd w:val="clear" w:color="auto" w:fill="auto"/>
          </w:tcPr>
          <w:p w14:paraId="4C7B2E78" w14:textId="119899EB" w:rsidR="004F0F49" w:rsidRPr="004F0F49" w:rsidRDefault="00003A5A" w:rsidP="008C696A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</w:t>
            </w:r>
            <w:r w:rsidR="004F0F49" w:rsidRPr="004F0F49">
              <w:rPr>
                <w:rFonts w:cs="Arial"/>
                <w:sz w:val="22"/>
                <w:szCs w:val="22"/>
              </w:rPr>
              <w:t>xperience of cross sector and partnership working, developing relations</w:t>
            </w:r>
            <w:r>
              <w:rPr>
                <w:rFonts w:cs="Arial"/>
                <w:sz w:val="22"/>
                <w:szCs w:val="22"/>
              </w:rPr>
              <w:t>hips</w:t>
            </w:r>
            <w:r w:rsidR="004F0F49" w:rsidRPr="004F0F49">
              <w:rPr>
                <w:rFonts w:cs="Arial"/>
                <w:sz w:val="22"/>
                <w:szCs w:val="22"/>
              </w:rPr>
              <w:t xml:space="preserve"> with other organisations and stakeholders to deliver key strategies and programmes.</w:t>
            </w:r>
          </w:p>
        </w:tc>
      </w:tr>
      <w:tr w:rsidR="004F0F49" w:rsidRPr="003B020A" w14:paraId="452A5206" w14:textId="77777777" w:rsidTr="008C696A">
        <w:tc>
          <w:tcPr>
            <w:tcW w:w="1908" w:type="dxa"/>
            <w:vMerge/>
            <w:shd w:val="clear" w:color="auto" w:fill="BB1822"/>
          </w:tcPr>
          <w:p w14:paraId="03BDCA5A" w14:textId="77777777" w:rsidR="004F0F49" w:rsidRPr="00024870" w:rsidRDefault="004F0F49" w:rsidP="008C696A">
            <w:pPr>
              <w:autoSpaceDE w:val="0"/>
              <w:autoSpaceDN w:val="0"/>
              <w:adjustRightInd w:val="0"/>
              <w:spacing w:before="120" w:after="120"/>
              <w:rPr>
                <w:rFonts w:ascii="ArialNarrow" w:hAnsi="ArialNarrow" w:cs="ArialNarrow"/>
                <w:sz w:val="22"/>
                <w:szCs w:val="22"/>
              </w:rPr>
            </w:pPr>
          </w:p>
        </w:tc>
        <w:tc>
          <w:tcPr>
            <w:tcW w:w="8435" w:type="dxa"/>
            <w:shd w:val="clear" w:color="auto" w:fill="auto"/>
          </w:tcPr>
          <w:p w14:paraId="2308A235" w14:textId="273CBF61" w:rsidR="004F0F49" w:rsidRPr="004F0F49" w:rsidRDefault="004F0F49" w:rsidP="008C696A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sz w:val="22"/>
                <w:szCs w:val="22"/>
              </w:rPr>
            </w:pPr>
            <w:r w:rsidRPr="004F0F49">
              <w:rPr>
                <w:rFonts w:cs="Arial"/>
                <w:sz w:val="22"/>
                <w:szCs w:val="22"/>
              </w:rPr>
              <w:t>A proven track record in delivering efficiencies and ensuring value for money services through innovation.</w:t>
            </w:r>
          </w:p>
        </w:tc>
      </w:tr>
      <w:tr w:rsidR="004F0F49" w:rsidRPr="003B020A" w14:paraId="72A1AF98" w14:textId="77777777" w:rsidTr="008C696A">
        <w:trPr>
          <w:trHeight w:val="686"/>
        </w:trPr>
        <w:tc>
          <w:tcPr>
            <w:tcW w:w="1908" w:type="dxa"/>
            <w:vMerge/>
            <w:shd w:val="clear" w:color="auto" w:fill="BB1822"/>
          </w:tcPr>
          <w:p w14:paraId="039981DB" w14:textId="77777777" w:rsidR="004F0F49" w:rsidRPr="00024870" w:rsidRDefault="004F0F49" w:rsidP="008C696A">
            <w:pPr>
              <w:autoSpaceDE w:val="0"/>
              <w:autoSpaceDN w:val="0"/>
              <w:adjustRightInd w:val="0"/>
              <w:spacing w:before="120" w:after="120"/>
              <w:rPr>
                <w:rFonts w:ascii="ArialNarrow" w:hAnsi="ArialNarrow" w:cs="ArialNarrow"/>
                <w:sz w:val="22"/>
                <w:szCs w:val="22"/>
              </w:rPr>
            </w:pPr>
          </w:p>
        </w:tc>
        <w:tc>
          <w:tcPr>
            <w:tcW w:w="8435" w:type="dxa"/>
            <w:shd w:val="clear" w:color="auto" w:fill="auto"/>
          </w:tcPr>
          <w:p w14:paraId="33176196" w14:textId="2CEE2480" w:rsidR="004F0F49" w:rsidRPr="004F0F49" w:rsidRDefault="004F0F49" w:rsidP="008C696A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sz w:val="22"/>
                <w:szCs w:val="22"/>
              </w:rPr>
            </w:pPr>
            <w:r w:rsidRPr="004F0F49">
              <w:rPr>
                <w:rFonts w:cs="Arial"/>
                <w:sz w:val="22"/>
                <w:szCs w:val="22"/>
              </w:rPr>
              <w:t>Significant knowledge of public sector strategies and initiatives.</w:t>
            </w:r>
          </w:p>
        </w:tc>
      </w:tr>
      <w:tr w:rsidR="004F0F49" w:rsidRPr="003B020A" w14:paraId="2669EF8C" w14:textId="77777777" w:rsidTr="008C696A">
        <w:trPr>
          <w:trHeight w:val="986"/>
        </w:trPr>
        <w:tc>
          <w:tcPr>
            <w:tcW w:w="1908" w:type="dxa"/>
            <w:vMerge w:val="restart"/>
            <w:shd w:val="clear" w:color="auto" w:fill="BB1822"/>
            <w:vAlign w:val="center"/>
          </w:tcPr>
          <w:p w14:paraId="627F579E" w14:textId="25D33C58" w:rsidR="004F0F49" w:rsidRPr="00024870" w:rsidRDefault="004F0F49" w:rsidP="008C696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Narrow" w:hAnsi="ArialNarrow" w:cs="ArialNarrow"/>
                <w:sz w:val="22"/>
                <w:szCs w:val="22"/>
              </w:rPr>
            </w:pPr>
            <w:r w:rsidRPr="00B223DB">
              <w:rPr>
                <w:b/>
                <w:color w:val="FFFFFF" w:themeColor="background1"/>
                <w:sz w:val="22"/>
                <w:szCs w:val="22"/>
              </w:rPr>
              <w:t>Knowledge</w:t>
            </w:r>
          </w:p>
        </w:tc>
        <w:tc>
          <w:tcPr>
            <w:tcW w:w="8435" w:type="dxa"/>
            <w:shd w:val="clear" w:color="auto" w:fill="auto"/>
          </w:tcPr>
          <w:p w14:paraId="4A5139B1" w14:textId="28394146" w:rsidR="004F0F49" w:rsidRPr="004F0F49" w:rsidRDefault="004F0F49" w:rsidP="008C696A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sz w:val="22"/>
                <w:szCs w:val="22"/>
              </w:rPr>
            </w:pPr>
            <w:r w:rsidRPr="004F0F49">
              <w:rPr>
                <w:rFonts w:cs="Arial"/>
                <w:sz w:val="22"/>
                <w:szCs w:val="22"/>
              </w:rPr>
              <w:t>A broad and deep knowledge of the significant challenges and future direction of the fire and rescue service, nationally.</w:t>
            </w:r>
          </w:p>
        </w:tc>
      </w:tr>
      <w:tr w:rsidR="004F0F49" w:rsidRPr="003B020A" w14:paraId="036687AB" w14:textId="77777777" w:rsidTr="008C696A">
        <w:trPr>
          <w:trHeight w:val="986"/>
        </w:trPr>
        <w:tc>
          <w:tcPr>
            <w:tcW w:w="1908" w:type="dxa"/>
            <w:vMerge/>
            <w:shd w:val="clear" w:color="auto" w:fill="BB1822"/>
            <w:vAlign w:val="center"/>
          </w:tcPr>
          <w:p w14:paraId="6F7D07F0" w14:textId="77777777" w:rsidR="004F0F49" w:rsidRPr="00B223DB" w:rsidRDefault="004F0F49" w:rsidP="008C696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8435" w:type="dxa"/>
            <w:shd w:val="clear" w:color="auto" w:fill="auto"/>
          </w:tcPr>
          <w:p w14:paraId="2AA680BE" w14:textId="2D989A2C" w:rsidR="004F0F49" w:rsidRPr="004F0F49" w:rsidRDefault="004F0F49" w:rsidP="008C696A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sz w:val="22"/>
                <w:szCs w:val="22"/>
              </w:rPr>
            </w:pPr>
            <w:r w:rsidRPr="004F0F49">
              <w:rPr>
                <w:rFonts w:cs="Arial"/>
                <w:sz w:val="22"/>
                <w:szCs w:val="22"/>
              </w:rPr>
              <w:t xml:space="preserve">Knowledge of the national, regional and local political operating climate of the </w:t>
            </w:r>
            <w:r w:rsidR="00BD359D">
              <w:rPr>
                <w:rFonts w:cs="Arial"/>
                <w:sz w:val="22"/>
                <w:szCs w:val="22"/>
              </w:rPr>
              <w:t>f</w:t>
            </w:r>
            <w:r w:rsidRPr="004F0F49">
              <w:rPr>
                <w:rFonts w:cs="Arial"/>
                <w:sz w:val="22"/>
                <w:szCs w:val="22"/>
              </w:rPr>
              <w:t xml:space="preserve">ire and </w:t>
            </w:r>
            <w:r w:rsidR="00BD359D">
              <w:rPr>
                <w:rFonts w:cs="Arial"/>
                <w:sz w:val="22"/>
                <w:szCs w:val="22"/>
              </w:rPr>
              <w:t>r</w:t>
            </w:r>
            <w:r w:rsidRPr="004F0F49">
              <w:rPr>
                <w:rFonts w:cs="Arial"/>
                <w:sz w:val="22"/>
                <w:szCs w:val="22"/>
              </w:rPr>
              <w:t xml:space="preserve">escue </w:t>
            </w:r>
            <w:r w:rsidR="00BD359D">
              <w:rPr>
                <w:rFonts w:cs="Arial"/>
                <w:sz w:val="22"/>
                <w:szCs w:val="22"/>
              </w:rPr>
              <w:t>s</w:t>
            </w:r>
            <w:r w:rsidRPr="004F0F49">
              <w:rPr>
                <w:rFonts w:cs="Arial"/>
                <w:sz w:val="22"/>
                <w:szCs w:val="22"/>
              </w:rPr>
              <w:t>ervice</w:t>
            </w:r>
            <w:r w:rsidR="00B2725F">
              <w:rPr>
                <w:rFonts w:cs="Arial"/>
                <w:sz w:val="22"/>
                <w:szCs w:val="22"/>
              </w:rPr>
              <w:t>.</w:t>
            </w:r>
          </w:p>
        </w:tc>
      </w:tr>
      <w:tr w:rsidR="004F0F49" w:rsidRPr="003B020A" w14:paraId="20948061" w14:textId="77777777" w:rsidTr="008C696A">
        <w:trPr>
          <w:trHeight w:val="588"/>
        </w:trPr>
        <w:tc>
          <w:tcPr>
            <w:tcW w:w="1908" w:type="dxa"/>
            <w:vMerge/>
            <w:shd w:val="clear" w:color="auto" w:fill="BB1822"/>
          </w:tcPr>
          <w:p w14:paraId="19FFDB2E" w14:textId="77777777" w:rsidR="004F0F49" w:rsidRPr="00C97B80" w:rsidRDefault="004F0F49" w:rsidP="008C696A">
            <w:pPr>
              <w:autoSpaceDE w:val="0"/>
              <w:autoSpaceDN w:val="0"/>
              <w:adjustRightInd w:val="0"/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435" w:type="dxa"/>
            <w:shd w:val="clear" w:color="auto" w:fill="auto"/>
          </w:tcPr>
          <w:p w14:paraId="07882D7C" w14:textId="4002C88B" w:rsidR="004F0F49" w:rsidRPr="004F0F49" w:rsidRDefault="004F0F49" w:rsidP="008C696A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sz w:val="22"/>
                <w:szCs w:val="22"/>
              </w:rPr>
            </w:pPr>
            <w:r w:rsidRPr="004F0F49">
              <w:rPr>
                <w:rFonts w:cs="Arial"/>
                <w:sz w:val="22"/>
                <w:szCs w:val="22"/>
              </w:rPr>
              <w:t>Acute political awareness.</w:t>
            </w:r>
          </w:p>
        </w:tc>
      </w:tr>
      <w:tr w:rsidR="004F0F49" w:rsidRPr="003B020A" w14:paraId="6A6D6505" w14:textId="77777777" w:rsidTr="008C696A">
        <w:trPr>
          <w:trHeight w:val="986"/>
        </w:trPr>
        <w:tc>
          <w:tcPr>
            <w:tcW w:w="1908" w:type="dxa"/>
            <w:vMerge w:val="restart"/>
            <w:shd w:val="clear" w:color="auto" w:fill="BB1822"/>
            <w:vAlign w:val="center"/>
          </w:tcPr>
          <w:p w14:paraId="01C95BF8" w14:textId="77777777" w:rsidR="004F0F49" w:rsidRPr="00B223DB" w:rsidRDefault="004F0F49" w:rsidP="008C696A">
            <w:pPr>
              <w:spacing w:before="60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B223DB">
              <w:rPr>
                <w:b/>
                <w:color w:val="FFFFFF" w:themeColor="background1"/>
                <w:sz w:val="22"/>
                <w:szCs w:val="22"/>
              </w:rPr>
              <w:t>Skills /</w:t>
            </w:r>
          </w:p>
          <w:p w14:paraId="24D9E2D5" w14:textId="77777777" w:rsidR="004F0F49" w:rsidRPr="00B223DB" w:rsidRDefault="004F0F49" w:rsidP="008C696A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B223DB">
              <w:rPr>
                <w:b/>
                <w:color w:val="FFFFFF" w:themeColor="background1"/>
                <w:sz w:val="22"/>
                <w:szCs w:val="22"/>
              </w:rPr>
              <w:t>Behaviours</w:t>
            </w:r>
          </w:p>
          <w:p w14:paraId="539E5BC6" w14:textId="77777777" w:rsidR="004F0F49" w:rsidRPr="00B223DB" w:rsidRDefault="004F0F49" w:rsidP="008C696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8435" w:type="dxa"/>
            <w:shd w:val="clear" w:color="auto" w:fill="auto"/>
          </w:tcPr>
          <w:p w14:paraId="7D33A0D4" w14:textId="02344F1B" w:rsidR="004F0F49" w:rsidRPr="004F0F49" w:rsidRDefault="004F0F49" w:rsidP="008C696A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sz w:val="22"/>
                <w:szCs w:val="22"/>
              </w:rPr>
            </w:pPr>
            <w:r w:rsidRPr="004F0F49">
              <w:rPr>
                <w:rFonts w:cs="Arial"/>
                <w:sz w:val="22"/>
                <w:szCs w:val="22"/>
              </w:rPr>
              <w:t>Demonstrable abilities in strategic thinking and planning solutions</w:t>
            </w:r>
            <w:r w:rsidR="008E6B34">
              <w:rPr>
                <w:rFonts w:cs="Arial"/>
                <w:sz w:val="22"/>
                <w:szCs w:val="22"/>
              </w:rPr>
              <w:t xml:space="preserve"> </w:t>
            </w:r>
            <w:r w:rsidRPr="004F0F49">
              <w:rPr>
                <w:rFonts w:cs="Arial"/>
                <w:sz w:val="22"/>
                <w:szCs w:val="22"/>
              </w:rPr>
              <w:t>showing an understanding of and responsiveness to the needs of communities.</w:t>
            </w:r>
          </w:p>
        </w:tc>
      </w:tr>
      <w:tr w:rsidR="004F0F49" w:rsidRPr="003B020A" w14:paraId="222B79F3" w14:textId="77777777" w:rsidTr="008C696A">
        <w:trPr>
          <w:trHeight w:val="540"/>
        </w:trPr>
        <w:tc>
          <w:tcPr>
            <w:tcW w:w="1908" w:type="dxa"/>
            <w:vMerge/>
            <w:shd w:val="clear" w:color="auto" w:fill="BB1822"/>
          </w:tcPr>
          <w:p w14:paraId="12A96495" w14:textId="77777777" w:rsidR="004F0F49" w:rsidRPr="00C97B80" w:rsidRDefault="004F0F49" w:rsidP="008C696A">
            <w:pPr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8435" w:type="dxa"/>
            <w:shd w:val="clear" w:color="auto" w:fill="auto"/>
          </w:tcPr>
          <w:p w14:paraId="078474B6" w14:textId="5A26ACD7" w:rsidR="004F0F49" w:rsidRPr="004F0F49" w:rsidRDefault="004F0F49" w:rsidP="008C696A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sz w:val="22"/>
                <w:szCs w:val="22"/>
              </w:rPr>
            </w:pPr>
            <w:r w:rsidRPr="004F0F49">
              <w:rPr>
                <w:rFonts w:cs="Arial"/>
                <w:sz w:val="22"/>
                <w:szCs w:val="22"/>
              </w:rPr>
              <w:t>Ability to lead, motivate, inspire and empower others by example.</w:t>
            </w:r>
          </w:p>
        </w:tc>
      </w:tr>
      <w:tr w:rsidR="004F0F49" w:rsidRPr="003B020A" w14:paraId="2987D4A7" w14:textId="77777777" w:rsidTr="008C696A">
        <w:trPr>
          <w:trHeight w:val="986"/>
        </w:trPr>
        <w:tc>
          <w:tcPr>
            <w:tcW w:w="1908" w:type="dxa"/>
            <w:vMerge/>
            <w:shd w:val="clear" w:color="auto" w:fill="BB1822"/>
          </w:tcPr>
          <w:p w14:paraId="06A38304" w14:textId="77777777" w:rsidR="004F0F49" w:rsidRPr="00C97B80" w:rsidRDefault="004F0F49" w:rsidP="008C696A">
            <w:pPr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8435" w:type="dxa"/>
            <w:shd w:val="clear" w:color="auto" w:fill="auto"/>
          </w:tcPr>
          <w:p w14:paraId="49E5E979" w14:textId="69EA5941" w:rsidR="004F0F49" w:rsidRPr="004F0F49" w:rsidRDefault="004F0F49" w:rsidP="008C696A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sz w:val="22"/>
                <w:szCs w:val="22"/>
              </w:rPr>
            </w:pPr>
            <w:r w:rsidRPr="004F0F49">
              <w:rPr>
                <w:rFonts w:cs="Arial"/>
                <w:sz w:val="22"/>
                <w:szCs w:val="22"/>
              </w:rPr>
              <w:t>Demonstrable ability as a forward-thinker with an innovative approach</w:t>
            </w:r>
            <w:r w:rsidR="00F222AE">
              <w:rPr>
                <w:rFonts w:cs="Arial"/>
                <w:sz w:val="22"/>
                <w:szCs w:val="22"/>
              </w:rPr>
              <w:t xml:space="preserve"> </w:t>
            </w:r>
            <w:r w:rsidRPr="004F0F49">
              <w:rPr>
                <w:rFonts w:cs="Arial"/>
                <w:sz w:val="22"/>
                <w:szCs w:val="22"/>
              </w:rPr>
              <w:t>able to conceive, develop and implement new initiatives and manage change.</w:t>
            </w:r>
          </w:p>
        </w:tc>
      </w:tr>
      <w:tr w:rsidR="004F0F49" w:rsidRPr="003B020A" w14:paraId="2F706BE9" w14:textId="77777777" w:rsidTr="008C696A">
        <w:trPr>
          <w:trHeight w:val="562"/>
        </w:trPr>
        <w:tc>
          <w:tcPr>
            <w:tcW w:w="1908" w:type="dxa"/>
            <w:vMerge/>
            <w:shd w:val="clear" w:color="auto" w:fill="BB1822"/>
          </w:tcPr>
          <w:p w14:paraId="22AA4E3E" w14:textId="77777777" w:rsidR="004F0F49" w:rsidRPr="00C97B80" w:rsidRDefault="004F0F49" w:rsidP="008C696A">
            <w:pPr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8435" w:type="dxa"/>
            <w:shd w:val="clear" w:color="auto" w:fill="auto"/>
          </w:tcPr>
          <w:p w14:paraId="7A885A24" w14:textId="3CC2C554" w:rsidR="004F0F49" w:rsidRPr="004F0F49" w:rsidRDefault="004F0F49" w:rsidP="008C696A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sz w:val="22"/>
                <w:szCs w:val="22"/>
              </w:rPr>
            </w:pPr>
            <w:r w:rsidRPr="004F0F49">
              <w:rPr>
                <w:rFonts w:cs="Arial"/>
                <w:sz w:val="22"/>
                <w:szCs w:val="22"/>
              </w:rPr>
              <w:t>An excellent, persuasive, clear and constructive communicator at all levels.</w:t>
            </w:r>
          </w:p>
        </w:tc>
      </w:tr>
      <w:tr w:rsidR="004F0F49" w:rsidRPr="003B020A" w14:paraId="499CA2A1" w14:textId="77777777" w:rsidTr="008C696A">
        <w:trPr>
          <w:trHeight w:val="986"/>
        </w:trPr>
        <w:tc>
          <w:tcPr>
            <w:tcW w:w="1908" w:type="dxa"/>
            <w:vMerge/>
            <w:shd w:val="clear" w:color="auto" w:fill="BB1822"/>
          </w:tcPr>
          <w:p w14:paraId="6EE0F474" w14:textId="77777777" w:rsidR="004F0F49" w:rsidRPr="00C97B80" w:rsidRDefault="004F0F49" w:rsidP="008C696A">
            <w:pPr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8435" w:type="dxa"/>
            <w:shd w:val="clear" w:color="auto" w:fill="auto"/>
          </w:tcPr>
          <w:p w14:paraId="470F02F9" w14:textId="29F221A5" w:rsidR="004F0F49" w:rsidRPr="004F0F49" w:rsidRDefault="004F0F49" w:rsidP="008C696A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sz w:val="22"/>
                <w:szCs w:val="22"/>
              </w:rPr>
            </w:pPr>
            <w:r w:rsidRPr="004F0F49">
              <w:rPr>
                <w:rFonts w:cs="Arial"/>
                <w:sz w:val="22"/>
                <w:szCs w:val="22"/>
              </w:rPr>
              <w:t>An ability to demonstrate inspirational leadership skills, high personal ethical standards, integrity and the ability to lead, motivate, inspire and empower others.</w:t>
            </w:r>
          </w:p>
        </w:tc>
      </w:tr>
      <w:tr w:rsidR="004F0F49" w:rsidRPr="003B020A" w14:paraId="4F1787D9" w14:textId="77777777" w:rsidTr="008C696A">
        <w:trPr>
          <w:trHeight w:val="986"/>
        </w:trPr>
        <w:tc>
          <w:tcPr>
            <w:tcW w:w="1908" w:type="dxa"/>
            <w:vMerge/>
            <w:shd w:val="clear" w:color="auto" w:fill="BB1822"/>
          </w:tcPr>
          <w:p w14:paraId="2B50E5B4" w14:textId="77777777" w:rsidR="004F0F49" w:rsidRPr="00C97B80" w:rsidRDefault="004F0F49" w:rsidP="008C696A">
            <w:pPr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8435" w:type="dxa"/>
            <w:shd w:val="clear" w:color="auto" w:fill="auto"/>
          </w:tcPr>
          <w:p w14:paraId="5988F565" w14:textId="51AF0F55" w:rsidR="004F0F49" w:rsidRPr="004F0F49" w:rsidRDefault="004F0F49" w:rsidP="00F222AE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sz w:val="22"/>
                <w:szCs w:val="22"/>
              </w:rPr>
            </w:pPr>
            <w:r w:rsidRPr="004F0F49">
              <w:rPr>
                <w:rFonts w:cs="Arial"/>
                <w:sz w:val="22"/>
                <w:szCs w:val="22"/>
              </w:rPr>
              <w:t xml:space="preserve">Demonstrable leadership experience in ensuring the highest standards of </w:t>
            </w:r>
            <w:r w:rsidR="008E6B34">
              <w:rPr>
                <w:rFonts w:cs="Arial"/>
                <w:sz w:val="22"/>
                <w:szCs w:val="22"/>
              </w:rPr>
              <w:t>e</w:t>
            </w:r>
            <w:r w:rsidR="00F222AE" w:rsidRPr="004F0F49">
              <w:rPr>
                <w:rFonts w:cs="Arial"/>
                <w:sz w:val="22"/>
                <w:szCs w:val="22"/>
              </w:rPr>
              <w:t xml:space="preserve">quality, </w:t>
            </w:r>
            <w:r w:rsidR="008E6B34">
              <w:rPr>
                <w:rFonts w:cs="Arial"/>
                <w:sz w:val="22"/>
                <w:szCs w:val="22"/>
              </w:rPr>
              <w:t>d</w:t>
            </w:r>
            <w:r w:rsidR="00F222AE" w:rsidRPr="004F0F49">
              <w:rPr>
                <w:rFonts w:cs="Arial"/>
                <w:sz w:val="22"/>
                <w:szCs w:val="22"/>
              </w:rPr>
              <w:t>iversity</w:t>
            </w:r>
            <w:r w:rsidRPr="004F0F49">
              <w:rPr>
                <w:rFonts w:cs="Arial"/>
                <w:sz w:val="22"/>
                <w:szCs w:val="22"/>
              </w:rPr>
              <w:t xml:space="preserve"> and </w:t>
            </w:r>
            <w:r w:rsidR="008E6B34">
              <w:rPr>
                <w:rFonts w:cs="Arial"/>
                <w:sz w:val="22"/>
                <w:szCs w:val="22"/>
              </w:rPr>
              <w:t>i</w:t>
            </w:r>
            <w:r w:rsidRPr="004F0F49">
              <w:rPr>
                <w:rFonts w:cs="Arial"/>
                <w:sz w:val="22"/>
                <w:szCs w:val="22"/>
              </w:rPr>
              <w:t xml:space="preserve">nclusion across the </w:t>
            </w:r>
            <w:r w:rsidR="00F222AE">
              <w:rPr>
                <w:rFonts w:cs="Arial"/>
                <w:sz w:val="22"/>
                <w:szCs w:val="22"/>
              </w:rPr>
              <w:t>f</w:t>
            </w:r>
            <w:r w:rsidRPr="004F0F49">
              <w:rPr>
                <w:rFonts w:cs="Arial"/>
                <w:sz w:val="22"/>
                <w:szCs w:val="22"/>
              </w:rPr>
              <w:t xml:space="preserve">ire and </w:t>
            </w:r>
            <w:r w:rsidR="00F222AE">
              <w:rPr>
                <w:rFonts w:cs="Arial"/>
                <w:sz w:val="22"/>
                <w:szCs w:val="22"/>
              </w:rPr>
              <w:t>r</w:t>
            </w:r>
            <w:r w:rsidRPr="004F0F49">
              <w:rPr>
                <w:rFonts w:cs="Arial"/>
                <w:sz w:val="22"/>
                <w:szCs w:val="22"/>
              </w:rPr>
              <w:t xml:space="preserve">escue </w:t>
            </w:r>
            <w:r w:rsidR="00F222AE">
              <w:rPr>
                <w:rFonts w:cs="Arial"/>
                <w:sz w:val="22"/>
                <w:szCs w:val="22"/>
              </w:rPr>
              <w:t>s</w:t>
            </w:r>
            <w:r w:rsidRPr="004F0F49">
              <w:rPr>
                <w:rFonts w:cs="Arial"/>
                <w:sz w:val="22"/>
                <w:szCs w:val="22"/>
              </w:rPr>
              <w:t>ervice</w:t>
            </w:r>
            <w:r w:rsidR="00E24A03">
              <w:rPr>
                <w:rFonts w:cs="Arial"/>
                <w:sz w:val="22"/>
                <w:szCs w:val="22"/>
              </w:rPr>
              <w:t>.</w:t>
            </w:r>
            <w:r w:rsidRPr="004F0F49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4F0F49" w:rsidRPr="003B020A" w14:paraId="7D660781" w14:textId="77777777" w:rsidTr="008C696A">
        <w:trPr>
          <w:trHeight w:val="986"/>
        </w:trPr>
        <w:tc>
          <w:tcPr>
            <w:tcW w:w="1908" w:type="dxa"/>
            <w:vMerge/>
            <w:shd w:val="clear" w:color="auto" w:fill="BB1822"/>
          </w:tcPr>
          <w:p w14:paraId="458B13A1" w14:textId="77777777" w:rsidR="004F0F49" w:rsidRPr="00C97B80" w:rsidRDefault="004F0F49" w:rsidP="008C696A">
            <w:pPr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8435" w:type="dxa"/>
            <w:shd w:val="clear" w:color="auto" w:fill="auto"/>
          </w:tcPr>
          <w:p w14:paraId="037CD3D8" w14:textId="42DD809F" w:rsidR="004F0F49" w:rsidRPr="004F0F49" w:rsidRDefault="004F0F49" w:rsidP="008C696A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sz w:val="22"/>
                <w:szCs w:val="22"/>
              </w:rPr>
            </w:pPr>
            <w:r w:rsidRPr="004F0F49">
              <w:rPr>
                <w:rFonts w:cs="Arial"/>
                <w:sz w:val="22"/>
                <w:szCs w:val="22"/>
              </w:rPr>
              <w:t>Excellent interpersonal skills</w:t>
            </w:r>
            <w:r w:rsidR="00E24A03">
              <w:rPr>
                <w:rFonts w:cs="Arial"/>
                <w:sz w:val="22"/>
                <w:szCs w:val="22"/>
              </w:rPr>
              <w:t>.  A</w:t>
            </w:r>
            <w:r w:rsidRPr="004F0F49">
              <w:rPr>
                <w:rFonts w:cs="Arial"/>
                <w:sz w:val="22"/>
                <w:szCs w:val="22"/>
              </w:rPr>
              <w:t xml:space="preserve"> strong networker able to build relationships with mutual confidence, honesty and respect.</w:t>
            </w:r>
          </w:p>
        </w:tc>
      </w:tr>
      <w:tr w:rsidR="004F0F49" w:rsidRPr="003B020A" w14:paraId="32F2751E" w14:textId="77777777" w:rsidTr="008C696A">
        <w:trPr>
          <w:trHeight w:val="556"/>
        </w:trPr>
        <w:tc>
          <w:tcPr>
            <w:tcW w:w="1908" w:type="dxa"/>
            <w:vMerge/>
            <w:shd w:val="clear" w:color="auto" w:fill="BB1822"/>
          </w:tcPr>
          <w:p w14:paraId="70262DA5" w14:textId="77777777" w:rsidR="004F0F49" w:rsidRPr="00C97B80" w:rsidRDefault="004F0F49" w:rsidP="008C696A">
            <w:pPr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8435" w:type="dxa"/>
            <w:shd w:val="clear" w:color="auto" w:fill="auto"/>
          </w:tcPr>
          <w:p w14:paraId="03B1FF24" w14:textId="2E47DFF8" w:rsidR="004F0F49" w:rsidRPr="004F0F49" w:rsidRDefault="004F0F49" w:rsidP="008C696A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sz w:val="22"/>
                <w:szCs w:val="22"/>
              </w:rPr>
            </w:pPr>
            <w:r w:rsidRPr="004F0F49">
              <w:rPr>
                <w:rFonts w:cs="Arial"/>
                <w:sz w:val="22"/>
                <w:szCs w:val="22"/>
              </w:rPr>
              <w:t>An ability to have authentic conversations and give developmental feedback</w:t>
            </w:r>
            <w:r w:rsidR="00E24A03">
              <w:rPr>
                <w:rFonts w:cs="Arial"/>
                <w:sz w:val="22"/>
                <w:szCs w:val="22"/>
              </w:rPr>
              <w:t>.</w:t>
            </w:r>
          </w:p>
        </w:tc>
      </w:tr>
      <w:tr w:rsidR="004F0F49" w:rsidRPr="003B020A" w14:paraId="19153697" w14:textId="77777777" w:rsidTr="008C696A">
        <w:trPr>
          <w:trHeight w:val="550"/>
        </w:trPr>
        <w:tc>
          <w:tcPr>
            <w:tcW w:w="1908" w:type="dxa"/>
            <w:vMerge/>
            <w:shd w:val="clear" w:color="auto" w:fill="BB1822"/>
          </w:tcPr>
          <w:p w14:paraId="47598D9E" w14:textId="77777777" w:rsidR="004F0F49" w:rsidRPr="00C97B80" w:rsidRDefault="004F0F49" w:rsidP="008C696A">
            <w:pPr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8435" w:type="dxa"/>
            <w:shd w:val="clear" w:color="auto" w:fill="auto"/>
          </w:tcPr>
          <w:p w14:paraId="519AD01F" w14:textId="2CE6D360" w:rsidR="004F0F49" w:rsidRPr="004F0F49" w:rsidRDefault="004F0F49" w:rsidP="008C696A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sz w:val="22"/>
                <w:szCs w:val="22"/>
              </w:rPr>
            </w:pPr>
            <w:r w:rsidRPr="004F0F49">
              <w:rPr>
                <w:rFonts w:cs="Arial"/>
                <w:sz w:val="22"/>
                <w:szCs w:val="22"/>
              </w:rPr>
              <w:t>Ability to make decisions and take responsibility for actions</w:t>
            </w:r>
            <w:r w:rsidR="00E24A03">
              <w:rPr>
                <w:rFonts w:cs="Arial"/>
                <w:sz w:val="22"/>
                <w:szCs w:val="22"/>
              </w:rPr>
              <w:t>.</w:t>
            </w:r>
          </w:p>
        </w:tc>
      </w:tr>
      <w:tr w:rsidR="004F0F49" w:rsidRPr="003B020A" w14:paraId="5149151F" w14:textId="77777777" w:rsidTr="008C696A">
        <w:trPr>
          <w:trHeight w:val="986"/>
        </w:trPr>
        <w:tc>
          <w:tcPr>
            <w:tcW w:w="1908" w:type="dxa"/>
            <w:vMerge/>
            <w:shd w:val="clear" w:color="auto" w:fill="BB1822"/>
          </w:tcPr>
          <w:p w14:paraId="0410751B" w14:textId="77777777" w:rsidR="004F0F49" w:rsidRPr="00C97B80" w:rsidRDefault="004F0F49" w:rsidP="008C696A">
            <w:pPr>
              <w:spacing w:before="60"/>
              <w:rPr>
                <w:b/>
                <w:sz w:val="22"/>
                <w:szCs w:val="22"/>
              </w:rPr>
            </w:pPr>
          </w:p>
        </w:tc>
        <w:tc>
          <w:tcPr>
            <w:tcW w:w="8435" w:type="dxa"/>
            <w:shd w:val="clear" w:color="auto" w:fill="auto"/>
          </w:tcPr>
          <w:p w14:paraId="06693400" w14:textId="3588B41B" w:rsidR="004F0F49" w:rsidRPr="004F0F49" w:rsidRDefault="00E24A03" w:rsidP="008C696A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sz w:val="22"/>
                <w:szCs w:val="22"/>
              </w:rPr>
            </w:pPr>
            <w:r w:rsidRPr="004F0F49">
              <w:rPr>
                <w:rFonts w:cs="Arial"/>
                <w:sz w:val="22"/>
                <w:szCs w:val="22"/>
              </w:rPr>
              <w:t>Ability to travel across Cumbria and nationally</w:t>
            </w:r>
            <w:r>
              <w:rPr>
                <w:rFonts w:cs="Arial"/>
                <w:sz w:val="22"/>
                <w:szCs w:val="22"/>
              </w:rPr>
              <w:t>.</w:t>
            </w:r>
          </w:p>
        </w:tc>
      </w:tr>
    </w:tbl>
    <w:p w14:paraId="68D4D07A" w14:textId="5FDDA525" w:rsidR="00240964" w:rsidRDefault="00240964" w:rsidP="00AE39AA">
      <w:pPr>
        <w:widowControl w:val="0"/>
        <w:autoSpaceDE w:val="0"/>
        <w:autoSpaceDN w:val="0"/>
        <w:adjustRightInd w:val="0"/>
        <w:spacing w:before="120" w:after="120"/>
        <w:rPr>
          <w:rFonts w:cs="Arial"/>
          <w:bCs/>
          <w:color w:val="2C2F2E"/>
        </w:rPr>
      </w:pPr>
    </w:p>
    <w:p w14:paraId="551575AD" w14:textId="293FC398" w:rsidR="00FC7D26" w:rsidRPr="00240964" w:rsidRDefault="00FC7D26" w:rsidP="00FC7D26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cs="Arial"/>
          <w:bCs/>
          <w:color w:val="2C2F2E"/>
        </w:rPr>
      </w:pPr>
      <w:r>
        <w:rPr>
          <w:rFonts w:cs="Arial"/>
          <w:bCs/>
          <w:noProof/>
          <w:color w:val="2C2F2E"/>
        </w:rPr>
        <w:drawing>
          <wp:inline distT="0" distB="0" distL="0" distR="0" wp14:anchorId="0E3F6FF8" wp14:editId="6BE6FB9D">
            <wp:extent cx="6757266" cy="1962150"/>
            <wp:effectExtent l="0" t="0" r="5715" b="0"/>
            <wp:docPr id="6" name="Picture 6" descr="A picture containing time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timeline&#10;&#10;Description automatically generated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4257" cy="1964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C7D26" w:rsidRPr="00240964" w:rsidSect="004F2B3E">
      <w:type w:val="continuous"/>
      <w:pgSz w:w="11906" w:h="16838" w:code="9"/>
      <w:pgMar w:top="1435" w:right="851" w:bottom="2002" w:left="851" w:header="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95316" w14:textId="77777777" w:rsidR="00C521F3" w:rsidRDefault="00C521F3">
      <w:r>
        <w:separator/>
      </w:r>
    </w:p>
    <w:p w14:paraId="5BC53B72" w14:textId="77777777" w:rsidR="00C521F3" w:rsidRDefault="00C521F3"/>
  </w:endnote>
  <w:endnote w:type="continuationSeparator" w:id="0">
    <w:p w14:paraId="19922A7B" w14:textId="77777777" w:rsidR="00C521F3" w:rsidRDefault="00C521F3">
      <w:r>
        <w:continuationSeparator/>
      </w:r>
    </w:p>
    <w:p w14:paraId="177474B9" w14:textId="77777777" w:rsidR="00C521F3" w:rsidRDefault="00C521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 Medium">
    <w:altName w:val="Calibri"/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ArialNarrow">
    <w:altName w:val="Arial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A3DE2" w14:textId="0FFFCD5B" w:rsidR="00282847" w:rsidRPr="004521FC" w:rsidRDefault="000A37F4" w:rsidP="00836A80">
    <w:pPr>
      <w:jc w:val="center"/>
      <w:rPr>
        <w:rFonts w:ascii="Gotham Medium" w:hAnsi="Gotham Medium" w:cs="Arial"/>
        <w:color w:val="2C2F2E"/>
        <w:sz w:val="19"/>
        <w:szCs w:val="19"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74D996DB" wp14:editId="6132DF17">
          <wp:simplePos x="0" y="0"/>
          <wp:positionH relativeFrom="column">
            <wp:posOffset>-532130</wp:posOffset>
          </wp:positionH>
          <wp:positionV relativeFrom="paragraph">
            <wp:posOffset>185257</wp:posOffset>
          </wp:positionV>
          <wp:extent cx="7560000" cy="470463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4704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2847" w:rsidRPr="004521FC">
      <w:rPr>
        <w:rFonts w:ascii="Gotham Medium" w:hAnsi="Gotham Medium" w:cs="Arial"/>
        <w:color w:val="2C2F2E"/>
        <w:sz w:val="19"/>
        <w:szCs w:val="19"/>
      </w:rPr>
      <w:fldChar w:fldCharType="begin"/>
    </w:r>
    <w:r w:rsidR="00282847" w:rsidRPr="004521FC">
      <w:rPr>
        <w:rFonts w:ascii="Gotham Medium" w:hAnsi="Gotham Medium" w:cs="Arial"/>
        <w:color w:val="2C2F2E"/>
        <w:sz w:val="19"/>
        <w:szCs w:val="19"/>
      </w:rPr>
      <w:instrText xml:space="preserve"> PAGE </w:instrText>
    </w:r>
    <w:r w:rsidR="00282847" w:rsidRPr="004521FC">
      <w:rPr>
        <w:rFonts w:ascii="Gotham Medium" w:hAnsi="Gotham Medium" w:cs="Arial"/>
        <w:color w:val="2C2F2E"/>
        <w:sz w:val="19"/>
        <w:szCs w:val="19"/>
      </w:rPr>
      <w:fldChar w:fldCharType="separate"/>
    </w:r>
    <w:r w:rsidR="00117798" w:rsidRPr="004521FC">
      <w:rPr>
        <w:rFonts w:ascii="Gotham Medium" w:hAnsi="Gotham Medium" w:cs="Arial"/>
        <w:noProof/>
        <w:color w:val="2C2F2E"/>
        <w:sz w:val="19"/>
        <w:szCs w:val="19"/>
      </w:rPr>
      <w:t>16</w:t>
    </w:r>
    <w:r w:rsidR="00282847" w:rsidRPr="004521FC">
      <w:rPr>
        <w:rFonts w:ascii="Gotham Medium" w:hAnsi="Gotham Medium" w:cs="Arial"/>
        <w:color w:val="2C2F2E"/>
        <w:sz w:val="19"/>
        <w:szCs w:val="19"/>
      </w:rPr>
      <w:fldChar w:fldCharType="end"/>
    </w:r>
  </w:p>
  <w:p w14:paraId="6CB4ECDA" w14:textId="0E7740DB" w:rsidR="00282847" w:rsidRDefault="0028284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85624" w14:textId="02DE2566" w:rsidR="0064303C" w:rsidRPr="004521FC" w:rsidRDefault="0064303C" w:rsidP="0064303C">
    <w:pPr>
      <w:rPr>
        <w:rFonts w:ascii="Gotham Medium" w:hAnsi="Gotham Medium" w:cs="Arial"/>
        <w:color w:val="2C2F2E"/>
        <w:sz w:val="19"/>
        <w:szCs w:val="19"/>
      </w:rPr>
    </w:pPr>
    <w:r w:rsidRPr="004521FC">
      <w:rPr>
        <w:rFonts w:ascii="Gotham Medium" w:hAnsi="Gotham Medium" w:cs="Arial"/>
        <w:noProof/>
        <w:color w:val="2C2F2E"/>
        <w:sz w:val="19"/>
        <w:szCs w:val="19"/>
      </w:rPr>
      <w:drawing>
        <wp:anchor distT="0" distB="0" distL="114300" distR="114300" simplePos="0" relativeHeight="251663360" behindDoc="1" locked="0" layoutInCell="1" allowOverlap="1" wp14:anchorId="127D8217" wp14:editId="73F46C1E">
          <wp:simplePos x="0" y="0"/>
          <wp:positionH relativeFrom="column">
            <wp:posOffset>-540385</wp:posOffset>
          </wp:positionH>
          <wp:positionV relativeFrom="paragraph">
            <wp:posOffset>191051</wp:posOffset>
          </wp:positionV>
          <wp:extent cx="7560000" cy="444531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4445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521FC">
      <w:rPr>
        <w:rFonts w:ascii="Gotham Medium" w:hAnsi="Gotham Medium" w:cs="Arial"/>
        <w:color w:val="2C2F2E"/>
        <w:sz w:val="19"/>
        <w:szCs w:val="19"/>
      </w:rPr>
      <w:fldChar w:fldCharType="begin"/>
    </w:r>
    <w:r w:rsidRPr="004521FC">
      <w:rPr>
        <w:rFonts w:ascii="Gotham Medium" w:hAnsi="Gotham Medium" w:cs="Arial"/>
        <w:color w:val="2C2F2E"/>
        <w:sz w:val="19"/>
        <w:szCs w:val="19"/>
      </w:rPr>
      <w:instrText xml:space="preserve"> PAGE </w:instrText>
    </w:r>
    <w:r w:rsidRPr="004521FC">
      <w:rPr>
        <w:rFonts w:ascii="Gotham Medium" w:hAnsi="Gotham Medium" w:cs="Arial"/>
        <w:color w:val="2C2F2E"/>
        <w:sz w:val="19"/>
        <w:szCs w:val="19"/>
      </w:rPr>
      <w:fldChar w:fldCharType="separate"/>
    </w:r>
    <w:r w:rsidRPr="004521FC">
      <w:rPr>
        <w:rFonts w:ascii="Gotham Medium" w:hAnsi="Gotham Medium" w:cs="Arial"/>
        <w:color w:val="2C2F2E"/>
        <w:sz w:val="19"/>
        <w:szCs w:val="19"/>
      </w:rPr>
      <w:t>2</w:t>
    </w:r>
    <w:r w:rsidRPr="004521FC">
      <w:rPr>
        <w:rFonts w:ascii="Gotham Medium" w:hAnsi="Gotham Medium" w:cs="Arial"/>
        <w:color w:val="2C2F2E"/>
        <w:sz w:val="19"/>
        <w:szCs w:val="19"/>
      </w:rPr>
      <w:fldChar w:fldCharType="end"/>
    </w:r>
    <w:r w:rsidRPr="004521FC">
      <w:rPr>
        <w:rFonts w:ascii="Gotham Medium" w:hAnsi="Gotham Medium" w:cs="Arial"/>
        <w:color w:val="2C2F2E"/>
        <w:sz w:val="19"/>
        <w:szCs w:val="19"/>
      </w:rPr>
      <w:t xml:space="preserve">                                                                                                                 Travel and Subsistence January 2023</w:t>
    </w:r>
  </w:p>
  <w:p w14:paraId="047D987F" w14:textId="77777777" w:rsidR="00282847" w:rsidRDefault="0028284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4813A" w14:textId="0429C3D8" w:rsidR="00282847" w:rsidRPr="007257C5" w:rsidRDefault="000A37F4" w:rsidP="004B0EBD">
    <w:pPr>
      <w:jc w:val="right"/>
      <w:rPr>
        <w:rFonts w:cs="Arial"/>
        <w:b/>
        <w:color w:val="999999"/>
        <w:sz w:val="19"/>
        <w:szCs w:val="19"/>
      </w:rPr>
    </w:pPr>
    <w:r>
      <w:rPr>
        <w:rFonts w:cs="Arial"/>
        <w:b/>
        <w:noProof/>
        <w:color w:val="999999"/>
        <w:sz w:val="19"/>
        <w:szCs w:val="19"/>
      </w:rPr>
      <w:drawing>
        <wp:anchor distT="0" distB="0" distL="114300" distR="114300" simplePos="0" relativeHeight="251664384" behindDoc="1" locked="0" layoutInCell="1" allowOverlap="1" wp14:anchorId="514AFAA0" wp14:editId="4112211B">
          <wp:simplePos x="0" y="0"/>
          <wp:positionH relativeFrom="column">
            <wp:posOffset>-538480</wp:posOffset>
          </wp:positionH>
          <wp:positionV relativeFrom="paragraph">
            <wp:posOffset>-1055207</wp:posOffset>
          </wp:positionV>
          <wp:extent cx="7560000" cy="1549933"/>
          <wp:effectExtent l="0" t="0" r="0" b="0"/>
          <wp:wrapNone/>
          <wp:docPr id="2" name="Picture 2" descr="Graphical user interface, text, application, email, websit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, application, email, websit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549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C725D" w14:textId="77777777" w:rsidR="00C521F3" w:rsidRDefault="00C521F3">
      <w:r>
        <w:separator/>
      </w:r>
    </w:p>
    <w:p w14:paraId="391C0937" w14:textId="77777777" w:rsidR="00C521F3" w:rsidRDefault="00C521F3"/>
  </w:footnote>
  <w:footnote w:type="continuationSeparator" w:id="0">
    <w:p w14:paraId="53C81762" w14:textId="77777777" w:rsidR="00C521F3" w:rsidRDefault="00C521F3">
      <w:r>
        <w:continuationSeparator/>
      </w:r>
    </w:p>
    <w:p w14:paraId="3E35EAF6" w14:textId="77777777" w:rsidR="00C521F3" w:rsidRDefault="00C521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F406A" w14:textId="6AC8F784" w:rsidR="00282847" w:rsidRPr="00922A40" w:rsidRDefault="00922A40" w:rsidP="00922A40">
    <w:pPr>
      <w:rPr>
        <w:rFonts w:cs="Arial"/>
        <w:b/>
        <w:color w:val="007EA9"/>
        <w:sz w:val="19"/>
        <w:szCs w:val="19"/>
      </w:rPr>
    </w:pPr>
    <w:r>
      <w:rPr>
        <w:rFonts w:cs="Arial"/>
        <w:b/>
        <w:noProof/>
        <w:color w:val="007EA9"/>
        <w:sz w:val="19"/>
        <w:szCs w:val="19"/>
      </w:rPr>
      <w:drawing>
        <wp:anchor distT="0" distB="0" distL="114300" distR="114300" simplePos="0" relativeHeight="251659264" behindDoc="1" locked="0" layoutInCell="1" allowOverlap="1" wp14:anchorId="6A147F44" wp14:editId="138355F6">
          <wp:simplePos x="0" y="0"/>
          <wp:positionH relativeFrom="column">
            <wp:posOffset>-540385</wp:posOffset>
          </wp:positionH>
          <wp:positionV relativeFrom="paragraph">
            <wp:posOffset>-22918</wp:posOffset>
          </wp:positionV>
          <wp:extent cx="7560000" cy="431936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4319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12D47" w14:textId="44144787" w:rsidR="00282847" w:rsidRDefault="0064303C" w:rsidP="000D0DFF">
    <w:pPr>
      <w:tabs>
        <w:tab w:val="left" w:pos="0"/>
      </w:tabs>
      <w:ind w:left="-851" w:right="-56"/>
      <w:jc w:val="right"/>
      <w:rPr>
        <w:rFonts w:cs="Arial"/>
        <w:b/>
        <w:color w:val="007EA9"/>
        <w:sz w:val="19"/>
        <w:szCs w:val="19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B3CD5C8" wp14:editId="47D8E3D8">
          <wp:simplePos x="0" y="0"/>
          <wp:positionH relativeFrom="column">
            <wp:posOffset>-540385</wp:posOffset>
          </wp:positionH>
          <wp:positionV relativeFrom="paragraph">
            <wp:posOffset>-9698</wp:posOffset>
          </wp:positionV>
          <wp:extent cx="7560000" cy="431936"/>
          <wp:effectExtent l="0" t="0" r="0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4319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F2E612" w14:textId="5C43518B" w:rsidR="00282847" w:rsidRDefault="00282847" w:rsidP="000D0DFF">
    <w:pPr>
      <w:tabs>
        <w:tab w:val="left" w:pos="0"/>
      </w:tabs>
      <w:ind w:left="-851" w:right="-56"/>
      <w:jc w:val="right"/>
      <w:rPr>
        <w:rFonts w:cs="Arial"/>
        <w:b/>
        <w:color w:val="007EA9"/>
        <w:sz w:val="19"/>
        <w:szCs w:val="19"/>
      </w:rPr>
    </w:pPr>
  </w:p>
  <w:p w14:paraId="3F7BE18C" w14:textId="7AFFD827" w:rsidR="00282847" w:rsidRPr="0064303C" w:rsidRDefault="00282847" w:rsidP="0064303C"/>
  <w:p w14:paraId="0E88868A" w14:textId="77777777" w:rsidR="00282847" w:rsidRPr="000D0DFF" w:rsidRDefault="00282847" w:rsidP="000D0DFF">
    <w:pPr>
      <w:rPr>
        <w:szCs w:val="19"/>
      </w:rPr>
    </w:pPr>
  </w:p>
  <w:p w14:paraId="269E04F8" w14:textId="77777777" w:rsidR="00282847" w:rsidRDefault="0028284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57856" w14:textId="75B78163" w:rsidR="00282847" w:rsidRDefault="00EB2C8E" w:rsidP="004B0EBD">
    <w:pPr>
      <w:ind w:left="-851"/>
    </w:pPr>
    <w:r>
      <w:rPr>
        <w:noProof/>
      </w:rPr>
      <w:drawing>
        <wp:inline distT="0" distB="0" distL="0" distR="0" wp14:anchorId="1BEBAF6C" wp14:editId="63062E02">
          <wp:extent cx="7560000" cy="863873"/>
          <wp:effectExtent l="0" t="0" r="0" b="0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638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250B1"/>
    <w:multiLevelType w:val="hybridMultilevel"/>
    <w:tmpl w:val="B10C98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93D5F"/>
    <w:multiLevelType w:val="hybridMultilevel"/>
    <w:tmpl w:val="7AACB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34DAE"/>
    <w:multiLevelType w:val="hybridMultilevel"/>
    <w:tmpl w:val="7F22D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E0154"/>
    <w:multiLevelType w:val="hybridMultilevel"/>
    <w:tmpl w:val="73CE12FE"/>
    <w:lvl w:ilvl="0" w:tplc="06ECD2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86F18"/>
    <w:multiLevelType w:val="hybridMultilevel"/>
    <w:tmpl w:val="72965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E48DA"/>
    <w:multiLevelType w:val="hybridMultilevel"/>
    <w:tmpl w:val="146605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C24B08"/>
    <w:multiLevelType w:val="multilevel"/>
    <w:tmpl w:val="48565F26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5505BF6"/>
    <w:multiLevelType w:val="hybridMultilevel"/>
    <w:tmpl w:val="C994B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26524A"/>
    <w:multiLevelType w:val="hybridMultilevel"/>
    <w:tmpl w:val="641877A4"/>
    <w:lvl w:ilvl="0" w:tplc="40C4E8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2AA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66FC9"/>
    <w:multiLevelType w:val="multilevel"/>
    <w:tmpl w:val="A71C60F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1E4909B6"/>
    <w:multiLevelType w:val="hybridMultilevel"/>
    <w:tmpl w:val="673287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7620B1"/>
    <w:multiLevelType w:val="multilevel"/>
    <w:tmpl w:val="CA42D38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0064D65"/>
    <w:multiLevelType w:val="hybridMultilevel"/>
    <w:tmpl w:val="BE36A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6F6A05"/>
    <w:multiLevelType w:val="hybridMultilevel"/>
    <w:tmpl w:val="6D8630F6"/>
    <w:lvl w:ilvl="0" w:tplc="06ECD2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B55F7F"/>
    <w:multiLevelType w:val="hybridMultilevel"/>
    <w:tmpl w:val="6D1AE0EA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7E4CBD"/>
    <w:multiLevelType w:val="multilevel"/>
    <w:tmpl w:val="70F03C1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5A84A60"/>
    <w:multiLevelType w:val="hybridMultilevel"/>
    <w:tmpl w:val="71DA5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2AA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2046D5"/>
    <w:multiLevelType w:val="hybridMultilevel"/>
    <w:tmpl w:val="4DD413FA"/>
    <w:lvl w:ilvl="0" w:tplc="080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262A4182"/>
    <w:multiLevelType w:val="hybridMultilevel"/>
    <w:tmpl w:val="78F01E84"/>
    <w:lvl w:ilvl="0" w:tplc="06ECD2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4E4F57"/>
    <w:multiLevelType w:val="hybridMultilevel"/>
    <w:tmpl w:val="261A2FEC"/>
    <w:lvl w:ilvl="0" w:tplc="D1007078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color w:val="auto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7A36D5"/>
    <w:multiLevelType w:val="multilevel"/>
    <w:tmpl w:val="79089258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37C959EF"/>
    <w:multiLevelType w:val="multilevel"/>
    <w:tmpl w:val="E9748522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92C1A84"/>
    <w:multiLevelType w:val="multilevel"/>
    <w:tmpl w:val="C322A2E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F4E574B"/>
    <w:multiLevelType w:val="hybridMultilevel"/>
    <w:tmpl w:val="2B2C7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443B5F"/>
    <w:multiLevelType w:val="hybridMultilevel"/>
    <w:tmpl w:val="8DEC3886"/>
    <w:lvl w:ilvl="0" w:tplc="DB4809CC">
      <w:start w:val="7"/>
      <w:numFmt w:val="decimal"/>
      <w:lvlText w:val="%1."/>
      <w:lvlJc w:val="left"/>
      <w:pPr>
        <w:ind w:left="720" w:hanging="360"/>
      </w:pPr>
      <w:rPr>
        <w:rFonts w:hint="default"/>
        <w:color w:val="0082AA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652E86"/>
    <w:multiLevelType w:val="hybridMultilevel"/>
    <w:tmpl w:val="D578F0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D2B5C4">
      <w:numFmt w:val="none"/>
      <w:lvlText w:val=""/>
      <w:lvlJc w:val="left"/>
      <w:pPr>
        <w:tabs>
          <w:tab w:val="num" w:pos="360"/>
        </w:tabs>
      </w:pPr>
    </w:lvl>
    <w:lvl w:ilvl="2" w:tplc="8EB2CF38">
      <w:numFmt w:val="none"/>
      <w:lvlText w:val=""/>
      <w:lvlJc w:val="left"/>
      <w:pPr>
        <w:tabs>
          <w:tab w:val="num" w:pos="360"/>
        </w:tabs>
      </w:pPr>
    </w:lvl>
    <w:lvl w:ilvl="3" w:tplc="58344F78">
      <w:numFmt w:val="none"/>
      <w:lvlText w:val=""/>
      <w:lvlJc w:val="left"/>
      <w:pPr>
        <w:tabs>
          <w:tab w:val="num" w:pos="360"/>
        </w:tabs>
      </w:pPr>
    </w:lvl>
    <w:lvl w:ilvl="4" w:tplc="0298C2AE">
      <w:numFmt w:val="none"/>
      <w:lvlText w:val=""/>
      <w:lvlJc w:val="left"/>
      <w:pPr>
        <w:tabs>
          <w:tab w:val="num" w:pos="360"/>
        </w:tabs>
      </w:pPr>
    </w:lvl>
    <w:lvl w:ilvl="5" w:tplc="04628408">
      <w:numFmt w:val="none"/>
      <w:lvlText w:val=""/>
      <w:lvlJc w:val="left"/>
      <w:pPr>
        <w:tabs>
          <w:tab w:val="num" w:pos="360"/>
        </w:tabs>
      </w:pPr>
    </w:lvl>
    <w:lvl w:ilvl="6" w:tplc="D142619C">
      <w:numFmt w:val="none"/>
      <w:lvlText w:val=""/>
      <w:lvlJc w:val="left"/>
      <w:pPr>
        <w:tabs>
          <w:tab w:val="num" w:pos="360"/>
        </w:tabs>
      </w:pPr>
    </w:lvl>
    <w:lvl w:ilvl="7" w:tplc="0240BFA0">
      <w:numFmt w:val="none"/>
      <w:lvlText w:val=""/>
      <w:lvlJc w:val="left"/>
      <w:pPr>
        <w:tabs>
          <w:tab w:val="num" w:pos="360"/>
        </w:tabs>
      </w:pPr>
    </w:lvl>
    <w:lvl w:ilvl="8" w:tplc="E1EA63E2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459D57E4"/>
    <w:multiLevelType w:val="hybridMultilevel"/>
    <w:tmpl w:val="60286046"/>
    <w:lvl w:ilvl="0" w:tplc="0809000F">
      <w:start w:val="1"/>
      <w:numFmt w:val="decimal"/>
      <w:lvlText w:val="%1."/>
      <w:lvlJc w:val="left"/>
      <w:pPr>
        <w:ind w:left="1140" w:hanging="360"/>
      </w:p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7" w15:restartNumberingAfterBreak="0">
    <w:nsid w:val="4F8B5C48"/>
    <w:multiLevelType w:val="hybridMultilevel"/>
    <w:tmpl w:val="F32C71F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E457BB"/>
    <w:multiLevelType w:val="hybridMultilevel"/>
    <w:tmpl w:val="C694C92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4F3444B"/>
    <w:multiLevelType w:val="hybridMultilevel"/>
    <w:tmpl w:val="7BC6B798"/>
    <w:lvl w:ilvl="0" w:tplc="B0C870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615EE4"/>
    <w:multiLevelType w:val="hybridMultilevel"/>
    <w:tmpl w:val="2EE43CF8"/>
    <w:lvl w:ilvl="0" w:tplc="E4C4D2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004E88"/>
    <w:multiLevelType w:val="multilevel"/>
    <w:tmpl w:val="79089258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 w15:restartNumberingAfterBreak="0">
    <w:nsid w:val="67283ED1"/>
    <w:multiLevelType w:val="hybridMultilevel"/>
    <w:tmpl w:val="334E99C0"/>
    <w:lvl w:ilvl="0" w:tplc="E1A65F64">
      <w:start w:val="1"/>
      <w:numFmt w:val="decimal"/>
      <w:lvlText w:val="%1."/>
      <w:lvlJc w:val="left"/>
      <w:pPr>
        <w:ind w:left="502" w:hanging="360"/>
      </w:pPr>
      <w:rPr>
        <w:rFonts w:ascii="Arial Black" w:hAnsi="Arial Black" w:hint="default"/>
        <w:color w:val="0082AA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B8180E"/>
    <w:multiLevelType w:val="hybridMultilevel"/>
    <w:tmpl w:val="F8A21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2019C1"/>
    <w:multiLevelType w:val="hybridMultilevel"/>
    <w:tmpl w:val="65528C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4B0F2A"/>
    <w:multiLevelType w:val="hybridMultilevel"/>
    <w:tmpl w:val="6B6431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E33E07"/>
    <w:multiLevelType w:val="hybridMultilevel"/>
    <w:tmpl w:val="C8E48926"/>
    <w:lvl w:ilvl="0" w:tplc="D676E61E">
      <w:start w:val="1"/>
      <w:numFmt w:val="decimal"/>
      <w:lvlText w:val="%1."/>
      <w:lvlJc w:val="left"/>
      <w:pPr>
        <w:ind w:left="720" w:hanging="360"/>
      </w:pPr>
      <w:rPr>
        <w:rFonts w:hint="default"/>
        <w:color w:val="0082AA"/>
        <w:w w:val="1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564F6F"/>
    <w:multiLevelType w:val="hybridMultilevel"/>
    <w:tmpl w:val="1C16D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902472">
    <w:abstractNumId w:val="6"/>
  </w:num>
  <w:num w:numId="2" w16cid:durableId="2067214319">
    <w:abstractNumId w:val="27"/>
  </w:num>
  <w:num w:numId="3" w16cid:durableId="1679310131">
    <w:abstractNumId w:val="20"/>
  </w:num>
  <w:num w:numId="4" w16cid:durableId="2082213094">
    <w:abstractNumId w:val="31"/>
  </w:num>
  <w:num w:numId="5" w16cid:durableId="1279528031">
    <w:abstractNumId w:val="26"/>
  </w:num>
  <w:num w:numId="6" w16cid:durableId="1948728523">
    <w:abstractNumId w:val="28"/>
  </w:num>
  <w:num w:numId="7" w16cid:durableId="1748765981">
    <w:abstractNumId w:val="12"/>
  </w:num>
  <w:num w:numId="8" w16cid:durableId="770470172">
    <w:abstractNumId w:val="23"/>
  </w:num>
  <w:num w:numId="9" w16cid:durableId="801507558">
    <w:abstractNumId w:val="35"/>
  </w:num>
  <w:num w:numId="10" w16cid:durableId="425855461">
    <w:abstractNumId w:val="9"/>
  </w:num>
  <w:num w:numId="11" w16cid:durableId="1868791141">
    <w:abstractNumId w:val="25"/>
  </w:num>
  <w:num w:numId="12" w16cid:durableId="1149713589">
    <w:abstractNumId w:val="21"/>
  </w:num>
  <w:num w:numId="13" w16cid:durableId="1825971133">
    <w:abstractNumId w:val="32"/>
  </w:num>
  <w:num w:numId="14" w16cid:durableId="501628944">
    <w:abstractNumId w:val="17"/>
  </w:num>
  <w:num w:numId="15" w16cid:durableId="742719538">
    <w:abstractNumId w:val="24"/>
  </w:num>
  <w:num w:numId="16" w16cid:durableId="1095250122">
    <w:abstractNumId w:val="11"/>
  </w:num>
  <w:num w:numId="17" w16cid:durableId="812720222">
    <w:abstractNumId w:val="36"/>
  </w:num>
  <w:num w:numId="18" w16cid:durableId="180556028">
    <w:abstractNumId w:val="22"/>
  </w:num>
  <w:num w:numId="19" w16cid:durableId="1160998515">
    <w:abstractNumId w:val="14"/>
  </w:num>
  <w:num w:numId="20" w16cid:durableId="1679581245">
    <w:abstractNumId w:val="15"/>
  </w:num>
  <w:num w:numId="21" w16cid:durableId="100075873">
    <w:abstractNumId w:val="19"/>
  </w:num>
  <w:num w:numId="22" w16cid:durableId="1531411270">
    <w:abstractNumId w:val="34"/>
  </w:num>
  <w:num w:numId="23" w16cid:durableId="1510289084">
    <w:abstractNumId w:val="7"/>
  </w:num>
  <w:num w:numId="24" w16cid:durableId="864752552">
    <w:abstractNumId w:val="4"/>
  </w:num>
  <w:num w:numId="25" w16cid:durableId="1965429499">
    <w:abstractNumId w:val="10"/>
  </w:num>
  <w:num w:numId="26" w16cid:durableId="1476288997">
    <w:abstractNumId w:val="8"/>
  </w:num>
  <w:num w:numId="27" w16cid:durableId="758795727">
    <w:abstractNumId w:val="30"/>
  </w:num>
  <w:num w:numId="28" w16cid:durableId="1819104245">
    <w:abstractNumId w:val="0"/>
  </w:num>
  <w:num w:numId="29" w16cid:durableId="1275988086">
    <w:abstractNumId w:val="37"/>
  </w:num>
  <w:num w:numId="30" w16cid:durableId="327287912">
    <w:abstractNumId w:val="16"/>
  </w:num>
  <w:num w:numId="31" w16cid:durableId="623586424">
    <w:abstractNumId w:val="3"/>
  </w:num>
  <w:num w:numId="32" w16cid:durableId="613251922">
    <w:abstractNumId w:val="29"/>
  </w:num>
  <w:num w:numId="33" w16cid:durableId="90248434">
    <w:abstractNumId w:val="13"/>
  </w:num>
  <w:num w:numId="34" w16cid:durableId="1233462615">
    <w:abstractNumId w:val="18"/>
  </w:num>
  <w:num w:numId="35" w16cid:durableId="1936016164">
    <w:abstractNumId w:val="33"/>
  </w:num>
  <w:num w:numId="36" w16cid:durableId="1956521342">
    <w:abstractNumId w:val="1"/>
  </w:num>
  <w:num w:numId="37" w16cid:durableId="504444855">
    <w:abstractNumId w:val="2"/>
  </w:num>
  <w:num w:numId="38" w16cid:durableId="13255501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636"/>
    <w:rsid w:val="00003A5A"/>
    <w:rsid w:val="000103E3"/>
    <w:rsid w:val="000118EF"/>
    <w:rsid w:val="00014C92"/>
    <w:rsid w:val="00015A79"/>
    <w:rsid w:val="000162B0"/>
    <w:rsid w:val="00020DCB"/>
    <w:rsid w:val="000254D9"/>
    <w:rsid w:val="0002751C"/>
    <w:rsid w:val="000334B2"/>
    <w:rsid w:val="00037852"/>
    <w:rsid w:val="000447AC"/>
    <w:rsid w:val="00045A0A"/>
    <w:rsid w:val="0005097B"/>
    <w:rsid w:val="00054F7E"/>
    <w:rsid w:val="00055692"/>
    <w:rsid w:val="00061865"/>
    <w:rsid w:val="000655C3"/>
    <w:rsid w:val="000655EB"/>
    <w:rsid w:val="000814C5"/>
    <w:rsid w:val="000A1C6F"/>
    <w:rsid w:val="000A28DB"/>
    <w:rsid w:val="000A2AD3"/>
    <w:rsid w:val="000A37F4"/>
    <w:rsid w:val="000B6949"/>
    <w:rsid w:val="000B697E"/>
    <w:rsid w:val="000B69A7"/>
    <w:rsid w:val="000B712A"/>
    <w:rsid w:val="000C0678"/>
    <w:rsid w:val="000C0896"/>
    <w:rsid w:val="000C1774"/>
    <w:rsid w:val="000C5582"/>
    <w:rsid w:val="000C62F0"/>
    <w:rsid w:val="000D0DFF"/>
    <w:rsid w:val="000D0E03"/>
    <w:rsid w:val="000D6ECB"/>
    <w:rsid w:val="000E2C35"/>
    <w:rsid w:val="000E32BD"/>
    <w:rsid w:val="000E549B"/>
    <w:rsid w:val="000E79FD"/>
    <w:rsid w:val="000F0209"/>
    <w:rsid w:val="000F31FE"/>
    <w:rsid w:val="000F65D9"/>
    <w:rsid w:val="000F6F93"/>
    <w:rsid w:val="00104A3A"/>
    <w:rsid w:val="001067D2"/>
    <w:rsid w:val="001068B7"/>
    <w:rsid w:val="00113D9A"/>
    <w:rsid w:val="00117798"/>
    <w:rsid w:val="00124BE9"/>
    <w:rsid w:val="00135432"/>
    <w:rsid w:val="001426A5"/>
    <w:rsid w:val="00144743"/>
    <w:rsid w:val="00144E71"/>
    <w:rsid w:val="00161CDF"/>
    <w:rsid w:val="00170CE1"/>
    <w:rsid w:val="0018284F"/>
    <w:rsid w:val="00186338"/>
    <w:rsid w:val="00192267"/>
    <w:rsid w:val="00193472"/>
    <w:rsid w:val="00196EB5"/>
    <w:rsid w:val="001A0858"/>
    <w:rsid w:val="001A1D46"/>
    <w:rsid w:val="001A28C4"/>
    <w:rsid w:val="001A2B01"/>
    <w:rsid w:val="001A6C88"/>
    <w:rsid w:val="001B2021"/>
    <w:rsid w:val="001B2246"/>
    <w:rsid w:val="001B2E3C"/>
    <w:rsid w:val="001B625A"/>
    <w:rsid w:val="001B7220"/>
    <w:rsid w:val="001C209C"/>
    <w:rsid w:val="001C3023"/>
    <w:rsid w:val="001D0693"/>
    <w:rsid w:val="001E0E1F"/>
    <w:rsid w:val="001E3959"/>
    <w:rsid w:val="001E5DBA"/>
    <w:rsid w:val="001F1C3B"/>
    <w:rsid w:val="00204386"/>
    <w:rsid w:val="00205D1F"/>
    <w:rsid w:val="00210389"/>
    <w:rsid w:val="00214F0E"/>
    <w:rsid w:val="00217CE6"/>
    <w:rsid w:val="002208DF"/>
    <w:rsid w:val="002240B0"/>
    <w:rsid w:val="00225128"/>
    <w:rsid w:val="00226EC4"/>
    <w:rsid w:val="002279EF"/>
    <w:rsid w:val="002300F9"/>
    <w:rsid w:val="0023224B"/>
    <w:rsid w:val="002322B3"/>
    <w:rsid w:val="00240964"/>
    <w:rsid w:val="00242986"/>
    <w:rsid w:val="00242A96"/>
    <w:rsid w:val="00244655"/>
    <w:rsid w:val="002457D0"/>
    <w:rsid w:val="00257439"/>
    <w:rsid w:val="002577A7"/>
    <w:rsid w:val="00262990"/>
    <w:rsid w:val="002630D4"/>
    <w:rsid w:val="00265789"/>
    <w:rsid w:val="00267870"/>
    <w:rsid w:val="00275F83"/>
    <w:rsid w:val="00282847"/>
    <w:rsid w:val="002949B5"/>
    <w:rsid w:val="00297394"/>
    <w:rsid w:val="002A3987"/>
    <w:rsid w:val="002A5203"/>
    <w:rsid w:val="002A52EB"/>
    <w:rsid w:val="002B4ED4"/>
    <w:rsid w:val="002B50B8"/>
    <w:rsid w:val="002D1E19"/>
    <w:rsid w:val="002D2913"/>
    <w:rsid w:val="002D5D8F"/>
    <w:rsid w:val="002E5A18"/>
    <w:rsid w:val="002E6BB1"/>
    <w:rsid w:val="002F0E07"/>
    <w:rsid w:val="002F6191"/>
    <w:rsid w:val="00301D18"/>
    <w:rsid w:val="003029C1"/>
    <w:rsid w:val="003078CE"/>
    <w:rsid w:val="00310CE5"/>
    <w:rsid w:val="00311C91"/>
    <w:rsid w:val="003139B3"/>
    <w:rsid w:val="00322019"/>
    <w:rsid w:val="00334B61"/>
    <w:rsid w:val="00335A09"/>
    <w:rsid w:val="0034154E"/>
    <w:rsid w:val="00345F8A"/>
    <w:rsid w:val="003465CA"/>
    <w:rsid w:val="00352DC9"/>
    <w:rsid w:val="00361F2C"/>
    <w:rsid w:val="00373C28"/>
    <w:rsid w:val="003753CB"/>
    <w:rsid w:val="00384EE4"/>
    <w:rsid w:val="00385FF9"/>
    <w:rsid w:val="003900C6"/>
    <w:rsid w:val="003943BA"/>
    <w:rsid w:val="00397922"/>
    <w:rsid w:val="003A1DCD"/>
    <w:rsid w:val="003A23A5"/>
    <w:rsid w:val="003A3117"/>
    <w:rsid w:val="003A68A9"/>
    <w:rsid w:val="003A7FC7"/>
    <w:rsid w:val="003B2690"/>
    <w:rsid w:val="003C3FBE"/>
    <w:rsid w:val="003D18FB"/>
    <w:rsid w:val="003D2E11"/>
    <w:rsid w:val="003D5EC2"/>
    <w:rsid w:val="003E2C80"/>
    <w:rsid w:val="003F172B"/>
    <w:rsid w:val="003F1DA2"/>
    <w:rsid w:val="003F4818"/>
    <w:rsid w:val="004021D3"/>
    <w:rsid w:val="00413E8D"/>
    <w:rsid w:val="004168A4"/>
    <w:rsid w:val="004253EA"/>
    <w:rsid w:val="004263CF"/>
    <w:rsid w:val="00427035"/>
    <w:rsid w:val="004459E2"/>
    <w:rsid w:val="00447A2F"/>
    <w:rsid w:val="004521FC"/>
    <w:rsid w:val="00453786"/>
    <w:rsid w:val="004553D8"/>
    <w:rsid w:val="004600CD"/>
    <w:rsid w:val="00462943"/>
    <w:rsid w:val="00463859"/>
    <w:rsid w:val="004740ED"/>
    <w:rsid w:val="00490927"/>
    <w:rsid w:val="004913BD"/>
    <w:rsid w:val="00492A5D"/>
    <w:rsid w:val="004A632C"/>
    <w:rsid w:val="004B0EBD"/>
    <w:rsid w:val="004B1516"/>
    <w:rsid w:val="004B46C2"/>
    <w:rsid w:val="004B472C"/>
    <w:rsid w:val="004C09F0"/>
    <w:rsid w:val="004C0B30"/>
    <w:rsid w:val="004C0F37"/>
    <w:rsid w:val="004C4F84"/>
    <w:rsid w:val="004E1ABA"/>
    <w:rsid w:val="004E3AD9"/>
    <w:rsid w:val="004E47C2"/>
    <w:rsid w:val="004E7AC9"/>
    <w:rsid w:val="004F0F49"/>
    <w:rsid w:val="004F2B3E"/>
    <w:rsid w:val="004F3B14"/>
    <w:rsid w:val="004F413D"/>
    <w:rsid w:val="00500733"/>
    <w:rsid w:val="005012E8"/>
    <w:rsid w:val="00502870"/>
    <w:rsid w:val="00506957"/>
    <w:rsid w:val="00515D3D"/>
    <w:rsid w:val="00523C36"/>
    <w:rsid w:val="00532349"/>
    <w:rsid w:val="00540D1D"/>
    <w:rsid w:val="00541565"/>
    <w:rsid w:val="0054627A"/>
    <w:rsid w:val="005464C2"/>
    <w:rsid w:val="00546F07"/>
    <w:rsid w:val="00547376"/>
    <w:rsid w:val="005536FF"/>
    <w:rsid w:val="00555AB3"/>
    <w:rsid w:val="00560E18"/>
    <w:rsid w:val="00566707"/>
    <w:rsid w:val="00573984"/>
    <w:rsid w:val="00573C11"/>
    <w:rsid w:val="0058122A"/>
    <w:rsid w:val="0058330C"/>
    <w:rsid w:val="00592AE0"/>
    <w:rsid w:val="00593EDE"/>
    <w:rsid w:val="005A1EE8"/>
    <w:rsid w:val="005A2F69"/>
    <w:rsid w:val="005A552F"/>
    <w:rsid w:val="005B641E"/>
    <w:rsid w:val="005C29CE"/>
    <w:rsid w:val="005C78A4"/>
    <w:rsid w:val="005D0D28"/>
    <w:rsid w:val="005D2708"/>
    <w:rsid w:val="005D3D9B"/>
    <w:rsid w:val="005D3F93"/>
    <w:rsid w:val="005D7111"/>
    <w:rsid w:val="005E7C71"/>
    <w:rsid w:val="005F11C8"/>
    <w:rsid w:val="005F74C4"/>
    <w:rsid w:val="00602E95"/>
    <w:rsid w:val="006134A8"/>
    <w:rsid w:val="006140C1"/>
    <w:rsid w:val="00615049"/>
    <w:rsid w:val="006213BE"/>
    <w:rsid w:val="00621E83"/>
    <w:rsid w:val="006275EF"/>
    <w:rsid w:val="00627D1E"/>
    <w:rsid w:val="00630CBA"/>
    <w:rsid w:val="006356BE"/>
    <w:rsid w:val="00636093"/>
    <w:rsid w:val="00642490"/>
    <w:rsid w:val="0064303C"/>
    <w:rsid w:val="0064524B"/>
    <w:rsid w:val="0064541A"/>
    <w:rsid w:val="00651188"/>
    <w:rsid w:val="0065296C"/>
    <w:rsid w:val="00660E86"/>
    <w:rsid w:val="00661973"/>
    <w:rsid w:val="00663175"/>
    <w:rsid w:val="006704DE"/>
    <w:rsid w:val="006836F4"/>
    <w:rsid w:val="00687175"/>
    <w:rsid w:val="006A2577"/>
    <w:rsid w:val="006A2DCC"/>
    <w:rsid w:val="006B1240"/>
    <w:rsid w:val="006B5DA1"/>
    <w:rsid w:val="006C26C7"/>
    <w:rsid w:val="006C2B40"/>
    <w:rsid w:val="006C36D9"/>
    <w:rsid w:val="006C6A86"/>
    <w:rsid w:val="006D5585"/>
    <w:rsid w:val="006D61F4"/>
    <w:rsid w:val="006D7075"/>
    <w:rsid w:val="006F0F6F"/>
    <w:rsid w:val="007006E2"/>
    <w:rsid w:val="00705CD3"/>
    <w:rsid w:val="0070771E"/>
    <w:rsid w:val="0071194E"/>
    <w:rsid w:val="007138EE"/>
    <w:rsid w:val="00714513"/>
    <w:rsid w:val="007160BE"/>
    <w:rsid w:val="007257C5"/>
    <w:rsid w:val="00726EF2"/>
    <w:rsid w:val="00727065"/>
    <w:rsid w:val="00727705"/>
    <w:rsid w:val="00735539"/>
    <w:rsid w:val="007416D2"/>
    <w:rsid w:val="007450CE"/>
    <w:rsid w:val="00746AD7"/>
    <w:rsid w:val="00753BE4"/>
    <w:rsid w:val="00754642"/>
    <w:rsid w:val="00756B0B"/>
    <w:rsid w:val="00760636"/>
    <w:rsid w:val="00762E65"/>
    <w:rsid w:val="00784072"/>
    <w:rsid w:val="007B32FB"/>
    <w:rsid w:val="007B45CE"/>
    <w:rsid w:val="007B5F9A"/>
    <w:rsid w:val="007D1565"/>
    <w:rsid w:val="007D33BD"/>
    <w:rsid w:val="007D5313"/>
    <w:rsid w:val="007E02C2"/>
    <w:rsid w:val="007E06A5"/>
    <w:rsid w:val="007E1BBC"/>
    <w:rsid w:val="007E2DA1"/>
    <w:rsid w:val="007F0F4C"/>
    <w:rsid w:val="007F2DBF"/>
    <w:rsid w:val="007F6EFB"/>
    <w:rsid w:val="008139D7"/>
    <w:rsid w:val="00815CFE"/>
    <w:rsid w:val="008170FF"/>
    <w:rsid w:val="00820172"/>
    <w:rsid w:val="00821D8E"/>
    <w:rsid w:val="008278C0"/>
    <w:rsid w:val="00830038"/>
    <w:rsid w:val="00830216"/>
    <w:rsid w:val="00836A80"/>
    <w:rsid w:val="00836C10"/>
    <w:rsid w:val="00837D51"/>
    <w:rsid w:val="00844464"/>
    <w:rsid w:val="00846050"/>
    <w:rsid w:val="00864A0C"/>
    <w:rsid w:val="008659FA"/>
    <w:rsid w:val="00867FD0"/>
    <w:rsid w:val="00870895"/>
    <w:rsid w:val="008759F7"/>
    <w:rsid w:val="00875A3B"/>
    <w:rsid w:val="008837D5"/>
    <w:rsid w:val="00884016"/>
    <w:rsid w:val="008845B9"/>
    <w:rsid w:val="008858E4"/>
    <w:rsid w:val="00887102"/>
    <w:rsid w:val="00890D6C"/>
    <w:rsid w:val="00891AC9"/>
    <w:rsid w:val="00891BFE"/>
    <w:rsid w:val="00893696"/>
    <w:rsid w:val="008A3799"/>
    <w:rsid w:val="008A7A3B"/>
    <w:rsid w:val="008B2B99"/>
    <w:rsid w:val="008B2E23"/>
    <w:rsid w:val="008C3D45"/>
    <w:rsid w:val="008C646F"/>
    <w:rsid w:val="008C696A"/>
    <w:rsid w:val="008D1740"/>
    <w:rsid w:val="008D3DF3"/>
    <w:rsid w:val="008D63BA"/>
    <w:rsid w:val="008E0FB6"/>
    <w:rsid w:val="008E4BBE"/>
    <w:rsid w:val="008E6B34"/>
    <w:rsid w:val="008F4F25"/>
    <w:rsid w:val="008F79A0"/>
    <w:rsid w:val="009054E6"/>
    <w:rsid w:val="009120E6"/>
    <w:rsid w:val="00920CD7"/>
    <w:rsid w:val="00922A40"/>
    <w:rsid w:val="00936D9A"/>
    <w:rsid w:val="009422C2"/>
    <w:rsid w:val="00944FAA"/>
    <w:rsid w:val="00944FC0"/>
    <w:rsid w:val="00947EC7"/>
    <w:rsid w:val="0095010B"/>
    <w:rsid w:val="0095399F"/>
    <w:rsid w:val="00955569"/>
    <w:rsid w:val="00957780"/>
    <w:rsid w:val="00962033"/>
    <w:rsid w:val="009729A3"/>
    <w:rsid w:val="00972FA9"/>
    <w:rsid w:val="00993A6F"/>
    <w:rsid w:val="00996F26"/>
    <w:rsid w:val="00997FB0"/>
    <w:rsid w:val="009A6CCB"/>
    <w:rsid w:val="009B5CBB"/>
    <w:rsid w:val="009C192A"/>
    <w:rsid w:val="009C523D"/>
    <w:rsid w:val="009D3057"/>
    <w:rsid w:val="009E7984"/>
    <w:rsid w:val="009E7F36"/>
    <w:rsid w:val="009F309C"/>
    <w:rsid w:val="00A00097"/>
    <w:rsid w:val="00A01F52"/>
    <w:rsid w:val="00A0799E"/>
    <w:rsid w:val="00A1159B"/>
    <w:rsid w:val="00A2477C"/>
    <w:rsid w:val="00A24AC9"/>
    <w:rsid w:val="00A2539E"/>
    <w:rsid w:val="00A330E1"/>
    <w:rsid w:val="00A53AF5"/>
    <w:rsid w:val="00A56C3E"/>
    <w:rsid w:val="00A5728A"/>
    <w:rsid w:val="00A60FFC"/>
    <w:rsid w:val="00A63315"/>
    <w:rsid w:val="00A8163E"/>
    <w:rsid w:val="00A83BE1"/>
    <w:rsid w:val="00A84663"/>
    <w:rsid w:val="00A87000"/>
    <w:rsid w:val="00A872E8"/>
    <w:rsid w:val="00A9144D"/>
    <w:rsid w:val="00A93EC1"/>
    <w:rsid w:val="00AA2BF6"/>
    <w:rsid w:val="00AA516F"/>
    <w:rsid w:val="00AA5AF9"/>
    <w:rsid w:val="00AA6FFE"/>
    <w:rsid w:val="00AB2B14"/>
    <w:rsid w:val="00AB32BA"/>
    <w:rsid w:val="00AB7DE6"/>
    <w:rsid w:val="00AC022D"/>
    <w:rsid w:val="00AC059D"/>
    <w:rsid w:val="00AC206F"/>
    <w:rsid w:val="00AC45B8"/>
    <w:rsid w:val="00AC78C8"/>
    <w:rsid w:val="00AD5A2A"/>
    <w:rsid w:val="00AE39AA"/>
    <w:rsid w:val="00AE6647"/>
    <w:rsid w:val="00AF45E0"/>
    <w:rsid w:val="00B0040E"/>
    <w:rsid w:val="00B048F4"/>
    <w:rsid w:val="00B0625D"/>
    <w:rsid w:val="00B104CE"/>
    <w:rsid w:val="00B178F3"/>
    <w:rsid w:val="00B20111"/>
    <w:rsid w:val="00B2128D"/>
    <w:rsid w:val="00B223DB"/>
    <w:rsid w:val="00B23E90"/>
    <w:rsid w:val="00B25F44"/>
    <w:rsid w:val="00B26FAE"/>
    <w:rsid w:val="00B2725F"/>
    <w:rsid w:val="00B31704"/>
    <w:rsid w:val="00B32E2D"/>
    <w:rsid w:val="00B34F57"/>
    <w:rsid w:val="00B403B2"/>
    <w:rsid w:val="00B4079D"/>
    <w:rsid w:val="00B40CE0"/>
    <w:rsid w:val="00B47F44"/>
    <w:rsid w:val="00B55433"/>
    <w:rsid w:val="00B609B3"/>
    <w:rsid w:val="00B71D40"/>
    <w:rsid w:val="00B83907"/>
    <w:rsid w:val="00B922A4"/>
    <w:rsid w:val="00B94F92"/>
    <w:rsid w:val="00BA2E7E"/>
    <w:rsid w:val="00BA4EB6"/>
    <w:rsid w:val="00BA65EB"/>
    <w:rsid w:val="00BB24C4"/>
    <w:rsid w:val="00BB2CE8"/>
    <w:rsid w:val="00BB7B19"/>
    <w:rsid w:val="00BC153B"/>
    <w:rsid w:val="00BD20F8"/>
    <w:rsid w:val="00BD359D"/>
    <w:rsid w:val="00BD3892"/>
    <w:rsid w:val="00BE419D"/>
    <w:rsid w:val="00BE6820"/>
    <w:rsid w:val="00BE71E6"/>
    <w:rsid w:val="00BF12AC"/>
    <w:rsid w:val="00C03071"/>
    <w:rsid w:val="00C04261"/>
    <w:rsid w:val="00C0442A"/>
    <w:rsid w:val="00C1221A"/>
    <w:rsid w:val="00C13F95"/>
    <w:rsid w:val="00C16BDC"/>
    <w:rsid w:val="00C175AB"/>
    <w:rsid w:val="00C2249C"/>
    <w:rsid w:val="00C264BB"/>
    <w:rsid w:val="00C41CA7"/>
    <w:rsid w:val="00C521F3"/>
    <w:rsid w:val="00C55D3D"/>
    <w:rsid w:val="00C56CE1"/>
    <w:rsid w:val="00C61FEB"/>
    <w:rsid w:val="00C677A3"/>
    <w:rsid w:val="00C708E9"/>
    <w:rsid w:val="00C73FCC"/>
    <w:rsid w:val="00C7453D"/>
    <w:rsid w:val="00C8035F"/>
    <w:rsid w:val="00C820A0"/>
    <w:rsid w:val="00C94AEC"/>
    <w:rsid w:val="00CA07B7"/>
    <w:rsid w:val="00CC0379"/>
    <w:rsid w:val="00CC63A7"/>
    <w:rsid w:val="00CC68EF"/>
    <w:rsid w:val="00CD1AD9"/>
    <w:rsid w:val="00CE1805"/>
    <w:rsid w:val="00CE20F3"/>
    <w:rsid w:val="00CE400C"/>
    <w:rsid w:val="00CE7443"/>
    <w:rsid w:val="00CF0CA0"/>
    <w:rsid w:val="00CF4C18"/>
    <w:rsid w:val="00CF5AAE"/>
    <w:rsid w:val="00CF760A"/>
    <w:rsid w:val="00D00319"/>
    <w:rsid w:val="00D077D9"/>
    <w:rsid w:val="00D1394C"/>
    <w:rsid w:val="00D13FF1"/>
    <w:rsid w:val="00D33DBA"/>
    <w:rsid w:val="00D3429B"/>
    <w:rsid w:val="00D372A0"/>
    <w:rsid w:val="00D405A1"/>
    <w:rsid w:val="00D40C79"/>
    <w:rsid w:val="00D4189F"/>
    <w:rsid w:val="00D60555"/>
    <w:rsid w:val="00D64D06"/>
    <w:rsid w:val="00D6549A"/>
    <w:rsid w:val="00D71910"/>
    <w:rsid w:val="00D73723"/>
    <w:rsid w:val="00D752DB"/>
    <w:rsid w:val="00D76338"/>
    <w:rsid w:val="00D77208"/>
    <w:rsid w:val="00D77EAB"/>
    <w:rsid w:val="00D82FC9"/>
    <w:rsid w:val="00D84230"/>
    <w:rsid w:val="00D96738"/>
    <w:rsid w:val="00DA64C0"/>
    <w:rsid w:val="00DA7B81"/>
    <w:rsid w:val="00DB02BA"/>
    <w:rsid w:val="00DB34D1"/>
    <w:rsid w:val="00DB3761"/>
    <w:rsid w:val="00DC396A"/>
    <w:rsid w:val="00DD4E1A"/>
    <w:rsid w:val="00DE060E"/>
    <w:rsid w:val="00DE62A0"/>
    <w:rsid w:val="00DF4AB0"/>
    <w:rsid w:val="00E04EB4"/>
    <w:rsid w:val="00E053AA"/>
    <w:rsid w:val="00E12B8F"/>
    <w:rsid w:val="00E21865"/>
    <w:rsid w:val="00E24A03"/>
    <w:rsid w:val="00E25F08"/>
    <w:rsid w:val="00E32476"/>
    <w:rsid w:val="00E360FE"/>
    <w:rsid w:val="00E36C2C"/>
    <w:rsid w:val="00E47FF6"/>
    <w:rsid w:val="00E533C9"/>
    <w:rsid w:val="00E56122"/>
    <w:rsid w:val="00E567A7"/>
    <w:rsid w:val="00E65945"/>
    <w:rsid w:val="00E7451C"/>
    <w:rsid w:val="00E811C9"/>
    <w:rsid w:val="00E858DF"/>
    <w:rsid w:val="00E85D73"/>
    <w:rsid w:val="00E917A0"/>
    <w:rsid w:val="00E93098"/>
    <w:rsid w:val="00E93E19"/>
    <w:rsid w:val="00E978FB"/>
    <w:rsid w:val="00EA0069"/>
    <w:rsid w:val="00EB16FA"/>
    <w:rsid w:val="00EB2C8E"/>
    <w:rsid w:val="00EB4AAE"/>
    <w:rsid w:val="00EC35EF"/>
    <w:rsid w:val="00ED1518"/>
    <w:rsid w:val="00ED2D7A"/>
    <w:rsid w:val="00ED49F5"/>
    <w:rsid w:val="00EE721F"/>
    <w:rsid w:val="00EF1C0E"/>
    <w:rsid w:val="00EF3B59"/>
    <w:rsid w:val="00EF4D6E"/>
    <w:rsid w:val="00EF7CF6"/>
    <w:rsid w:val="00EF7F31"/>
    <w:rsid w:val="00F016B5"/>
    <w:rsid w:val="00F06DCE"/>
    <w:rsid w:val="00F13F30"/>
    <w:rsid w:val="00F15879"/>
    <w:rsid w:val="00F222AE"/>
    <w:rsid w:val="00F22886"/>
    <w:rsid w:val="00F242D0"/>
    <w:rsid w:val="00F26F9F"/>
    <w:rsid w:val="00F30B0D"/>
    <w:rsid w:val="00F321DB"/>
    <w:rsid w:val="00F528B0"/>
    <w:rsid w:val="00F5406D"/>
    <w:rsid w:val="00F62E1E"/>
    <w:rsid w:val="00F65263"/>
    <w:rsid w:val="00F65F3D"/>
    <w:rsid w:val="00F756B1"/>
    <w:rsid w:val="00F809FB"/>
    <w:rsid w:val="00F81BDC"/>
    <w:rsid w:val="00F83AB9"/>
    <w:rsid w:val="00F93D32"/>
    <w:rsid w:val="00F97126"/>
    <w:rsid w:val="00FA025A"/>
    <w:rsid w:val="00FA151F"/>
    <w:rsid w:val="00FA3A21"/>
    <w:rsid w:val="00FA4FD2"/>
    <w:rsid w:val="00FB6B0E"/>
    <w:rsid w:val="00FC1863"/>
    <w:rsid w:val="00FC40A5"/>
    <w:rsid w:val="00FC7D26"/>
    <w:rsid w:val="00FD0EA7"/>
    <w:rsid w:val="00FD441A"/>
    <w:rsid w:val="00FE09E4"/>
    <w:rsid w:val="00FE2672"/>
    <w:rsid w:val="00FF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05993C"/>
  <w15:docId w15:val="{7B7AB9DB-D2E0-403C-96D2-DBD37CA7C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0038"/>
    <w:pPr>
      <w:spacing w:line="264" w:lineRule="auto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30038"/>
    <w:pPr>
      <w:keepNext/>
      <w:outlineLvl w:val="0"/>
    </w:pPr>
    <w:rPr>
      <w:rFonts w:ascii="Arial Black" w:hAnsi="Arial Black" w:cs="Arial"/>
      <w:b/>
      <w:bCs/>
      <w:color w:val="BB1822"/>
      <w:kern w:val="32"/>
      <w:sz w:val="52"/>
      <w:szCs w:val="44"/>
    </w:rPr>
  </w:style>
  <w:style w:type="paragraph" w:styleId="Heading2">
    <w:name w:val="heading 2"/>
    <w:basedOn w:val="Normal"/>
    <w:next w:val="Normal"/>
    <w:qFormat/>
    <w:rsid w:val="00830038"/>
    <w:pPr>
      <w:keepNext/>
      <w:outlineLvl w:val="1"/>
    </w:pPr>
    <w:rPr>
      <w:rFonts w:ascii="Arial Black" w:hAnsi="Arial Black" w:cs="Arial"/>
      <w:b/>
      <w:bCs/>
      <w:iCs/>
      <w:color w:val="BB1822"/>
      <w:sz w:val="28"/>
      <w:szCs w:val="28"/>
    </w:rPr>
  </w:style>
  <w:style w:type="paragraph" w:styleId="Heading3">
    <w:name w:val="heading 3"/>
    <w:basedOn w:val="Normal"/>
    <w:next w:val="Normal"/>
    <w:qFormat/>
    <w:rsid w:val="00830038"/>
    <w:pPr>
      <w:keepNext/>
      <w:outlineLvl w:val="2"/>
    </w:pPr>
    <w:rPr>
      <w:rFonts w:cs="Arial"/>
      <w:bCs/>
      <w:color w:val="FFFFFF" w:themeColor="background1"/>
      <w:sz w:val="3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uiPriority w:val="39"/>
    <w:rsid w:val="004C4F84"/>
    <w:pPr>
      <w:spacing w:line="360" w:lineRule="auto"/>
    </w:pPr>
  </w:style>
  <w:style w:type="paragraph" w:styleId="TOC3">
    <w:name w:val="toc 3"/>
    <w:basedOn w:val="Normal"/>
    <w:next w:val="Normal"/>
    <w:autoRedefine/>
    <w:semiHidden/>
    <w:rsid w:val="004C4F84"/>
    <w:pPr>
      <w:spacing w:line="360" w:lineRule="auto"/>
      <w:ind w:left="480"/>
    </w:pPr>
  </w:style>
  <w:style w:type="paragraph" w:customStyle="1" w:styleId="FiguresandTables">
    <w:name w:val="Figures and Tables"/>
    <w:basedOn w:val="Normal"/>
    <w:rsid w:val="000E2C35"/>
    <w:rPr>
      <w:b/>
    </w:rPr>
  </w:style>
  <w:style w:type="character" w:customStyle="1" w:styleId="Heading1Char">
    <w:name w:val="Heading 1 Char"/>
    <w:link w:val="Heading1"/>
    <w:rsid w:val="00830038"/>
    <w:rPr>
      <w:rFonts w:ascii="Arial Black" w:hAnsi="Arial Black" w:cs="Arial"/>
      <w:b/>
      <w:bCs/>
      <w:color w:val="BB1822"/>
      <w:kern w:val="32"/>
      <w:sz w:val="52"/>
      <w:szCs w:val="44"/>
    </w:rPr>
  </w:style>
  <w:style w:type="character" w:styleId="Hyperlink">
    <w:name w:val="Hyperlink"/>
    <w:uiPriority w:val="99"/>
    <w:rsid w:val="00830038"/>
    <w:rPr>
      <w:rFonts w:ascii="Arial" w:hAnsi="Arial"/>
      <w:b/>
      <w:color w:val="BB1822"/>
      <w:sz w:val="24"/>
      <w:u w:val="single"/>
    </w:rPr>
  </w:style>
  <w:style w:type="paragraph" w:styleId="Caption">
    <w:name w:val="caption"/>
    <w:basedOn w:val="Normal"/>
    <w:next w:val="Normal"/>
    <w:qFormat/>
    <w:rsid w:val="00A84663"/>
    <w:rPr>
      <w:b/>
      <w:bCs/>
      <w:szCs w:val="20"/>
    </w:rPr>
  </w:style>
  <w:style w:type="paragraph" w:styleId="TOC1">
    <w:name w:val="toc 1"/>
    <w:basedOn w:val="Normal"/>
    <w:next w:val="Normal"/>
    <w:autoRedefine/>
    <w:uiPriority w:val="39"/>
    <w:rsid w:val="008D63BA"/>
    <w:pPr>
      <w:tabs>
        <w:tab w:val="right" w:leader="dot" w:pos="10194"/>
      </w:tabs>
      <w:spacing w:line="360" w:lineRule="auto"/>
      <w:jc w:val="both"/>
    </w:pPr>
    <w:rPr>
      <w:b/>
      <w:noProof/>
      <w:w w:val="99"/>
      <w:lang w:eastAsia="en-US"/>
    </w:rPr>
  </w:style>
  <w:style w:type="paragraph" w:styleId="TableofFigures">
    <w:name w:val="table of figures"/>
    <w:basedOn w:val="Normal"/>
    <w:next w:val="Normal"/>
    <w:semiHidden/>
    <w:rsid w:val="004C4F84"/>
    <w:pPr>
      <w:spacing w:line="360" w:lineRule="auto"/>
    </w:pPr>
  </w:style>
  <w:style w:type="character" w:customStyle="1" w:styleId="Titlepagetitle">
    <w:name w:val="Title page: title"/>
    <w:rsid w:val="00D76338"/>
    <w:rPr>
      <w:rFonts w:ascii="Arial" w:hAnsi="Arial"/>
      <w:b/>
      <w:bCs/>
      <w:dstrike w:val="0"/>
      <w:color w:val="007EA9"/>
      <w:spacing w:val="5"/>
      <w:sz w:val="96"/>
      <w:szCs w:val="96"/>
      <w:vertAlign w:val="baseline"/>
    </w:rPr>
  </w:style>
  <w:style w:type="character" w:customStyle="1" w:styleId="Titlepagesub-title">
    <w:name w:val="Title page: sub-title"/>
    <w:rsid w:val="00D76338"/>
    <w:rPr>
      <w:rFonts w:ascii="Arial" w:hAnsi="Arial"/>
      <w:b/>
      <w:bCs/>
      <w:dstrike w:val="0"/>
      <w:color w:val="007EA9"/>
      <w:spacing w:val="5"/>
      <w:sz w:val="48"/>
      <w:szCs w:val="48"/>
      <w:vertAlign w:val="baseline"/>
    </w:rPr>
  </w:style>
  <w:style w:type="character" w:customStyle="1" w:styleId="SubHeading2">
    <w:name w:val="Sub Heading 2"/>
    <w:rsid w:val="00214F0E"/>
    <w:rPr>
      <w:rFonts w:ascii="Arial" w:hAnsi="Arial"/>
      <w:b/>
      <w:dstrike w:val="0"/>
      <w:color w:val="000000" w:themeColor="text1"/>
      <w:spacing w:val="-5"/>
      <w:sz w:val="28"/>
      <w:szCs w:val="36"/>
      <w:vertAlign w:val="baseline"/>
    </w:rPr>
  </w:style>
  <w:style w:type="paragraph" w:styleId="BalloonText">
    <w:name w:val="Balloon Text"/>
    <w:basedOn w:val="Normal"/>
    <w:link w:val="BalloonTextChar"/>
    <w:rsid w:val="003E2C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E2C80"/>
    <w:rPr>
      <w:rFonts w:ascii="Tahoma" w:hAnsi="Tahoma" w:cs="Tahoma"/>
      <w:sz w:val="16"/>
      <w:szCs w:val="16"/>
    </w:rPr>
  </w:style>
  <w:style w:type="paragraph" w:customStyle="1" w:styleId="SubHead">
    <w:name w:val="Sub Head"/>
    <w:basedOn w:val="Normal"/>
    <w:rsid w:val="003E2C80"/>
    <w:pPr>
      <w:spacing w:line="240" w:lineRule="auto"/>
    </w:pPr>
    <w:rPr>
      <w:rFonts w:ascii="New York" w:hAnsi="New York"/>
      <w:b/>
      <w:sz w:val="28"/>
      <w:szCs w:val="20"/>
      <w:lang w:eastAsia="en-US"/>
    </w:rPr>
  </w:style>
  <w:style w:type="paragraph" w:customStyle="1" w:styleId="Tabs">
    <w:name w:val="Tabs"/>
    <w:basedOn w:val="Normal"/>
    <w:rsid w:val="003E2C80"/>
    <w:pPr>
      <w:tabs>
        <w:tab w:val="left" w:pos="567"/>
      </w:tabs>
      <w:spacing w:line="240" w:lineRule="auto"/>
      <w:ind w:left="567" w:hanging="567"/>
      <w:jc w:val="both"/>
    </w:pPr>
    <w:rPr>
      <w:rFonts w:ascii="New York" w:hAnsi="New York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3E2C80"/>
    <w:pPr>
      <w:ind w:left="720"/>
      <w:contextualSpacing/>
    </w:pPr>
  </w:style>
  <w:style w:type="character" w:styleId="FollowedHyperlink">
    <w:name w:val="FollowedHyperlink"/>
    <w:basedOn w:val="DefaultParagraphFont"/>
    <w:rsid w:val="00F528B0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F528B0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28B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F528B0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F528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528B0"/>
    <w:rPr>
      <w:rFonts w:ascii="Arial" w:hAnsi="Arial"/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E85D73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AE39AA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E47FF6"/>
    <w:pPr>
      <w:tabs>
        <w:tab w:val="left" w:pos="5055"/>
      </w:tabs>
      <w:spacing w:line="240" w:lineRule="auto"/>
    </w:pPr>
    <w:rPr>
      <w:rFonts w:ascii="Tahoma" w:hAnsi="Tahoma" w:cs="Tahoma"/>
      <w:sz w:val="22"/>
      <w:lang w:eastAsia="en-US"/>
    </w:rPr>
  </w:style>
  <w:style w:type="character" w:customStyle="1" w:styleId="BodyTextChar">
    <w:name w:val="Body Text Char"/>
    <w:basedOn w:val="DefaultParagraphFont"/>
    <w:link w:val="BodyText"/>
    <w:rsid w:val="00E47FF6"/>
    <w:rPr>
      <w:rFonts w:ascii="Tahoma" w:hAnsi="Tahoma" w:cs="Tahoma"/>
      <w:sz w:val="22"/>
      <w:szCs w:val="24"/>
      <w:lang w:eastAsia="en-US"/>
    </w:rPr>
  </w:style>
  <w:style w:type="paragraph" w:styleId="Revision">
    <w:name w:val="Revision"/>
    <w:hidden/>
    <w:uiPriority w:val="99"/>
    <w:semiHidden/>
    <w:rsid w:val="00B0625D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9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5B783887D8644B1BB2AF88A1F729D" ma:contentTypeVersion="18" ma:contentTypeDescription="Create a new document." ma:contentTypeScope="" ma:versionID="8cf72906440028f5e7e126bd51bcd11a">
  <xsd:schema xmlns:xsd="http://www.w3.org/2001/XMLSchema" xmlns:xs="http://www.w3.org/2001/XMLSchema" xmlns:p="http://schemas.microsoft.com/office/2006/metadata/properties" xmlns:ns2="a1a3e32b-2f61-4ed2-8005-4759f7176664" xmlns:ns3="d825955d-c47e-4fd7-8874-018c5c37d6f9" xmlns:ns4="c2b36edf-d6b4-4d40-9417-44b51de556ab" targetNamespace="http://schemas.microsoft.com/office/2006/metadata/properties" ma:root="true" ma:fieldsID="c899e5196fc08ad4481c7dfb3b7951fb" ns2:_="" ns3:_="" ns4:_="">
    <xsd:import namespace="a1a3e32b-2f61-4ed2-8005-4759f7176664"/>
    <xsd:import namespace="d825955d-c47e-4fd7-8874-018c5c37d6f9"/>
    <xsd:import namespace="c2b36edf-d6b4-4d40-9417-44b51de556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3e32b-2f61-4ed2-8005-4759f71766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7f7c277-ca9a-4d57-b418-f15995160e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humbnail" ma:index="24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25955d-c47e-4fd7-8874-018c5c37d6f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b36edf-d6b4-4d40-9417-44b51de556ab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3d60518-9806-4d65-ae06-d9af668bfa75}" ma:internalName="TaxCatchAll" ma:showField="CatchAllData" ma:web="d825955d-c47e-4fd7-8874-018c5c37d6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a3e32b-2f61-4ed2-8005-4759f7176664">
      <Terms xmlns="http://schemas.microsoft.com/office/infopath/2007/PartnerControls"/>
    </lcf76f155ced4ddcb4097134ff3c332f>
    <TaxCatchAll xmlns="c2b36edf-d6b4-4d40-9417-44b51de556ab" xsi:nil="true"/>
    <Thumbnail xmlns="a1a3e32b-2f61-4ed2-8005-4759f717666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CDA6B4-FB5D-427A-93FC-5A98211B2E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a3e32b-2f61-4ed2-8005-4759f7176664"/>
    <ds:schemaRef ds:uri="d825955d-c47e-4fd7-8874-018c5c37d6f9"/>
    <ds:schemaRef ds:uri="c2b36edf-d6b4-4d40-9417-44b51de556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D2CFE2-4560-4425-AB4F-1829D602CA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12AF41-EE15-454A-980E-4F2C3354BD15}">
  <ds:schemaRefs>
    <ds:schemaRef ds:uri="http://schemas.microsoft.com/office/2006/metadata/properties"/>
    <ds:schemaRef ds:uri="http://schemas.microsoft.com/office/infopath/2007/PartnerControls"/>
    <ds:schemaRef ds:uri="a1a3e32b-2f61-4ed2-8005-4759f7176664"/>
    <ds:schemaRef ds:uri="c2b36edf-d6b4-4d40-9417-44b51de556ab"/>
  </ds:schemaRefs>
</ds:datastoreItem>
</file>

<file path=customXml/itemProps4.xml><?xml version="1.0" encoding="utf-8"?>
<ds:datastoreItem xmlns:ds="http://schemas.openxmlformats.org/officeDocument/2006/customXml" ds:itemID="{36B17411-0639-490C-8F65-65E5F1E672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966</Words>
  <Characters>6238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Hello</vt:lpstr>
    </vt:vector>
  </TitlesOfParts>
  <Company>Pure Comminication</Company>
  <LinksUpToDate>false</LinksUpToDate>
  <CharactersWithSpaces>7190</CharactersWithSpaces>
  <SharedDoc>false</SharedDoc>
  <HLinks>
    <vt:vector size="12" baseType="variant">
      <vt:variant>
        <vt:i4>8192050</vt:i4>
      </vt:variant>
      <vt:variant>
        <vt:i4>3</vt:i4>
      </vt:variant>
      <vt:variant>
        <vt:i4>0</vt:i4>
      </vt:variant>
      <vt:variant>
        <vt:i4>5</vt:i4>
      </vt:variant>
      <vt:variant>
        <vt:lpwstr>http://www.intouch.ccc/elibrary/Content/Intranet/536/671/5053/6001/41410105256.doc</vt:lpwstr>
      </vt:variant>
      <vt:variant>
        <vt:lpwstr/>
      </vt:variant>
      <vt:variant>
        <vt:i4>6619187</vt:i4>
      </vt:variant>
      <vt:variant>
        <vt:i4>0</vt:i4>
      </vt:variant>
      <vt:variant>
        <vt:i4>0</vt:i4>
      </vt:variant>
      <vt:variant>
        <vt:i4>5</vt:i4>
      </vt:variant>
      <vt:variant>
        <vt:lpwstr>http://www.intouch.ccc/humanresources/policiesprocedures/sickabwelfare.asp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Hello</dc:title>
  <dc:creator>David R Smith</dc:creator>
  <cp:lastModifiedBy>Wright, Orlanda</cp:lastModifiedBy>
  <cp:revision>12</cp:revision>
  <cp:lastPrinted>2017-10-10T09:12:00Z</cp:lastPrinted>
  <dcterms:created xsi:type="dcterms:W3CDTF">2024-02-06T18:25:00Z</dcterms:created>
  <dcterms:modified xsi:type="dcterms:W3CDTF">2025-04-11T15:59:00Z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0x010100CF55B783887D8644B1BB2AF88A1F729D</vt:lpwstr>
  </property>
</Properties>
</file>