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6B5102" w14:textId="39081EF1" w:rsidR="000E2C35" w:rsidRDefault="000E2C35" w:rsidP="006A2DCC"/>
    <w:p w14:paraId="780F9BA8" w14:textId="77777777" w:rsidR="000E2C35" w:rsidRDefault="000E2C35" w:rsidP="006A2DCC"/>
    <w:p w14:paraId="09D36562" w14:textId="06FA3AE0" w:rsidR="000E2C35" w:rsidRPr="009224EB" w:rsidRDefault="00934CB9" w:rsidP="009224EB">
      <w:pPr>
        <w:pStyle w:val="Heading1"/>
      </w:pPr>
      <w:bookmarkStart w:id="0" w:name="_Toc204702186"/>
      <w:bookmarkStart w:id="1" w:name="_Toc204702514"/>
      <w:r w:rsidRPr="009224EB">
        <w:rPr>
          <w:noProof/>
        </w:rPr>
        <mc:AlternateContent>
          <mc:Choice Requires="wps">
            <w:drawing>
              <wp:anchor distT="0" distB="0" distL="114300" distR="114300" simplePos="0" relativeHeight="251658241" behindDoc="0" locked="0" layoutInCell="1" allowOverlap="1" wp14:anchorId="28B1C02A" wp14:editId="3DDFE00B">
                <wp:simplePos x="0" y="0"/>
                <wp:positionH relativeFrom="column">
                  <wp:posOffset>3850546</wp:posOffset>
                </wp:positionH>
                <wp:positionV relativeFrom="paragraph">
                  <wp:posOffset>233366</wp:posOffset>
                </wp:positionV>
                <wp:extent cx="3026636" cy="97472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6636" cy="974725"/>
                        </a:xfrm>
                        <a:prstGeom prst="rect">
                          <a:avLst/>
                        </a:prstGeom>
                        <a:noFill/>
                        <a:ln w="9525">
                          <a:noFill/>
                          <a:miter lim="800000"/>
                          <a:headEnd/>
                          <a:tailEnd/>
                        </a:ln>
                      </wps:spPr>
                      <wps:txbx>
                        <w:txbxContent>
                          <w:p w14:paraId="5FE02206" w14:textId="69BAE8C5" w:rsidR="00282847" w:rsidRDefault="00F010E3" w:rsidP="00835F95">
                            <w:pPr>
                              <w:pStyle w:val="Heading2"/>
                            </w:pPr>
                            <w:bookmarkStart w:id="2" w:name="_Toc204702187"/>
                            <w:bookmarkStart w:id="3" w:name="_Toc204702515"/>
                            <w:r>
                              <w:t>Standards of Dress</w:t>
                            </w:r>
                            <w:r w:rsidR="00212FCC">
                              <w:t xml:space="preserve"> / Personal Appearance</w:t>
                            </w:r>
                            <w:bookmarkEnd w:id="2"/>
                            <w:bookmarkEnd w:id="3"/>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8B1C02A" id="_x0000_t202" coordsize="21600,21600" o:spt="202" path="m,l,21600r21600,l21600,xe">
                <v:stroke joinstyle="miter"/>
                <v:path gradientshapeok="t" o:connecttype="rect"/>
              </v:shapetype>
              <v:shape id="Text Box 2" o:spid="_x0000_s1026" type="#_x0000_t202" style="position:absolute;margin-left:303.2pt;margin-top:18.4pt;width:238.3pt;height:76.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" filled="f" stroked="f">
                <v:textbox>
                  <w:txbxContent>
                    <w:p w14:paraId="5FE02206" w14:textId="69BAE8C5" w:rsidR="00282847" w:rsidRDefault="00F010E3" w:rsidP="00835F95">
                      <w:pPr>
                        <w:pStyle w:val="Heading2"/>
                      </w:pPr>
                      <w:bookmarkStart w:id="4" w:name="_Toc204702187"/>
                      <w:bookmarkStart w:id="5" w:name="_Toc204702515"/>
                      <w:r>
                        <w:t>Standards of Dress</w:t>
                      </w:r>
                      <w:r w:rsidR="00212FCC">
                        <w:t xml:space="preserve"> / Personal Appearance</w:t>
                      </w:r>
                      <w:bookmarkEnd w:id="4"/>
                      <w:bookmarkEnd w:id="5"/>
                    </w:p>
                  </w:txbxContent>
                </v:textbox>
              </v:shape>
            </w:pict>
          </mc:Fallback>
        </mc:AlternateContent>
      </w:r>
      <w:r w:rsidRPr="009224EB">
        <w:rPr>
          <w:noProof/>
        </w:rPr>
        <mc:AlternateContent>
          <mc:Choice Requires="wps">
            <w:drawing>
              <wp:anchor distT="0" distB="0" distL="114300" distR="114300" simplePos="0" relativeHeight="251658240" behindDoc="0" locked="0" layoutInCell="1" allowOverlap="1" wp14:anchorId="6AA4C5AE" wp14:editId="305CC36D">
                <wp:simplePos x="0" y="0"/>
                <wp:positionH relativeFrom="column">
                  <wp:posOffset>3778119</wp:posOffset>
                </wp:positionH>
                <wp:positionV relativeFrom="paragraph">
                  <wp:posOffset>46889</wp:posOffset>
                </wp:positionV>
                <wp:extent cx="3296926" cy="1350010"/>
                <wp:effectExtent l="0" t="0" r="17780" b="21590"/>
                <wp:wrapNone/>
                <wp:docPr id="11" name="Rectangle 11"/>
                <wp:cNvGraphicFramePr/>
                <a:graphic xmlns:a="http://schemas.openxmlformats.org/drawingml/2006/main">
                  <a:graphicData uri="http://schemas.microsoft.com/office/word/2010/wordprocessingShape">
                    <wps:wsp>
                      <wps:cNvSpPr/>
                      <wps:spPr>
                        <a:xfrm>
                          <a:off x="0" y="0"/>
                          <a:ext cx="3296926" cy="1350010"/>
                        </a:xfrm>
                        <a:prstGeom prst="rect">
                          <a:avLst/>
                        </a:prstGeom>
                        <a:solidFill>
                          <a:srgbClr val="393938"/>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E89A0F" id="Rectangle 11" o:spid="_x0000_s1026" style="position:absolute;margin-left:297.5pt;margin-top:3.7pt;width:259.6pt;height:106.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" fillcolor="#393938" strokecolor="white [3212]" strokeweight="2pt"/>
            </w:pict>
          </mc:Fallback>
        </mc:AlternateContent>
      </w:r>
      <w:r w:rsidR="00DA5E31" w:rsidRPr="009224EB">
        <w:t>People &amp; Talent</w:t>
      </w:r>
      <w:r w:rsidR="00723434" w:rsidRPr="009224EB">
        <w:br/>
      </w:r>
      <w:r w:rsidR="00EB2C8E" w:rsidRPr="009224EB">
        <w:t>P</w:t>
      </w:r>
      <w:r w:rsidR="00F010E3" w:rsidRPr="009224EB">
        <w:t>olicy</w:t>
      </w:r>
      <w:bookmarkEnd w:id="0"/>
      <w:bookmarkEnd w:id="1"/>
      <w:r w:rsidR="00742D77" w:rsidRPr="009224EB">
        <w:tab/>
      </w:r>
    </w:p>
    <w:p w14:paraId="0DE52311" w14:textId="61091677" w:rsidR="000E2C35" w:rsidRDefault="000E2C35" w:rsidP="006A2DCC"/>
    <w:p w14:paraId="59A50C44" w14:textId="77777777" w:rsidR="003E2C80" w:rsidRDefault="003E2C80" w:rsidP="003E2C80">
      <w:pPr>
        <w:pStyle w:val="SubHead"/>
        <w:rPr>
          <w:rFonts w:ascii="Arial" w:hAnsi="Arial" w:cs="Arial"/>
          <w:bCs/>
          <w:sz w:val="24"/>
        </w:rPr>
      </w:pPr>
    </w:p>
    <w:p w14:paraId="251DA2F9" w14:textId="77777777" w:rsidR="003E2C80" w:rsidRDefault="003E2C80" w:rsidP="003E2C80">
      <w:pPr>
        <w:pStyle w:val="SubHead"/>
        <w:rPr>
          <w:rFonts w:ascii="Arial" w:hAnsi="Arial" w:cs="Arial"/>
          <w:bCs/>
          <w:sz w:val="24"/>
        </w:rPr>
      </w:pPr>
    </w:p>
    <w:p w14:paraId="7D01E832" w14:textId="77777777" w:rsidR="003E2C80" w:rsidRDefault="003E2C80" w:rsidP="003E2C80">
      <w:pPr>
        <w:pStyle w:val="SubHead"/>
        <w:rPr>
          <w:rFonts w:ascii="Arial" w:hAnsi="Arial" w:cs="Arial"/>
          <w:bCs/>
          <w:sz w:val="24"/>
        </w:rPr>
      </w:pPr>
    </w:p>
    <w:tbl>
      <w:tblPr>
        <w:tblW w:w="0" w:type="auto"/>
        <w:tblInd w:w="108" w:type="dxa"/>
        <w:tblCellMar>
          <w:left w:w="0" w:type="dxa"/>
          <w:right w:w="0" w:type="dxa"/>
        </w:tblCellMar>
        <w:tblLook w:val="04A0" w:firstRow="1" w:lastRow="0" w:firstColumn="1" w:lastColumn="0" w:noHBand="0" w:noVBand="1"/>
      </w:tblPr>
      <w:tblGrid>
        <w:gridCol w:w="1701"/>
        <w:gridCol w:w="4701"/>
        <w:gridCol w:w="3379"/>
      </w:tblGrid>
      <w:tr w:rsidR="00D13FF1" w14:paraId="06DF5344" w14:textId="77777777" w:rsidTr="1B51D6F9">
        <w:tc>
          <w:tcPr>
            <w:tcW w:w="1701" w:type="dxa"/>
            <w:tcBorders>
              <w:top w:val="single" w:sz="8" w:space="0" w:color="auto"/>
              <w:left w:val="single" w:sz="8" w:space="0" w:color="auto"/>
              <w:bottom w:val="single" w:sz="8" w:space="0" w:color="auto"/>
              <w:right w:val="single" w:sz="8" w:space="0" w:color="auto"/>
            </w:tcBorders>
            <w:shd w:val="clear" w:color="auto" w:fill="B91823"/>
            <w:tcMar>
              <w:top w:w="0" w:type="dxa"/>
              <w:left w:w="108" w:type="dxa"/>
              <w:bottom w:w="0" w:type="dxa"/>
              <w:right w:w="108" w:type="dxa"/>
            </w:tcMar>
            <w:vAlign w:val="center"/>
            <w:hideMark/>
          </w:tcPr>
          <w:p w14:paraId="4D35B9C7" w14:textId="77777777" w:rsidR="00D13FF1" w:rsidRPr="00835F95" w:rsidRDefault="00D13FF1" w:rsidP="00835F95">
            <w:pPr>
              <w:spacing w:line="240" w:lineRule="auto"/>
              <w:jc w:val="center"/>
              <w:rPr>
                <w:rFonts w:ascii="Arial Black" w:eastAsiaTheme="minorHAnsi" w:hAnsi="Arial Black" w:cs="Arial"/>
                <w:b/>
                <w:bCs/>
                <w:color w:val="FFFFFF" w:themeColor="background1"/>
                <w:lang w:eastAsia="en-US"/>
              </w:rPr>
            </w:pPr>
            <w:r w:rsidRPr="00835F95">
              <w:rPr>
                <w:rFonts w:ascii="Arial Black" w:hAnsi="Arial Black" w:cs="Arial"/>
                <w:b/>
                <w:bCs/>
                <w:color w:val="FFFFFF" w:themeColor="background1"/>
              </w:rPr>
              <w:t>Version Control</w:t>
            </w:r>
          </w:p>
        </w:tc>
        <w:tc>
          <w:tcPr>
            <w:tcW w:w="4701" w:type="dxa"/>
            <w:tcBorders>
              <w:top w:val="single" w:sz="8" w:space="0" w:color="auto"/>
              <w:left w:val="nil"/>
              <w:bottom w:val="single" w:sz="8" w:space="0" w:color="auto"/>
              <w:right w:val="single" w:sz="8" w:space="0" w:color="auto"/>
            </w:tcBorders>
            <w:shd w:val="clear" w:color="auto" w:fill="B91823"/>
            <w:tcMar>
              <w:top w:w="0" w:type="dxa"/>
              <w:left w:w="108" w:type="dxa"/>
              <w:bottom w:w="0" w:type="dxa"/>
              <w:right w:w="108" w:type="dxa"/>
            </w:tcMar>
            <w:vAlign w:val="center"/>
            <w:hideMark/>
          </w:tcPr>
          <w:p w14:paraId="2124EBA0" w14:textId="77777777" w:rsidR="00D13FF1" w:rsidRPr="00835F95" w:rsidRDefault="00D13FF1" w:rsidP="00835F95">
            <w:pPr>
              <w:spacing w:line="240" w:lineRule="auto"/>
              <w:jc w:val="center"/>
              <w:rPr>
                <w:rFonts w:ascii="Arial Black" w:eastAsiaTheme="minorHAnsi" w:hAnsi="Arial Black" w:cs="Arial"/>
                <w:b/>
                <w:bCs/>
                <w:color w:val="FFFFFF" w:themeColor="background1"/>
                <w:lang w:eastAsia="en-US"/>
              </w:rPr>
            </w:pPr>
            <w:r w:rsidRPr="00835F95">
              <w:rPr>
                <w:rFonts w:ascii="Arial Black" w:hAnsi="Arial Black" w:cs="Arial"/>
                <w:b/>
                <w:bCs/>
                <w:color w:val="FFFFFF" w:themeColor="background1"/>
              </w:rPr>
              <w:t>Changes Made</w:t>
            </w:r>
          </w:p>
        </w:tc>
        <w:tc>
          <w:tcPr>
            <w:tcW w:w="3379" w:type="dxa"/>
            <w:tcBorders>
              <w:top w:val="single" w:sz="8" w:space="0" w:color="auto"/>
              <w:left w:val="nil"/>
              <w:bottom w:val="single" w:sz="8" w:space="0" w:color="auto"/>
              <w:right w:val="single" w:sz="8" w:space="0" w:color="auto"/>
            </w:tcBorders>
            <w:shd w:val="clear" w:color="auto" w:fill="B91823"/>
            <w:tcMar>
              <w:top w:w="0" w:type="dxa"/>
              <w:left w:w="108" w:type="dxa"/>
              <w:bottom w:w="0" w:type="dxa"/>
              <w:right w:w="108" w:type="dxa"/>
            </w:tcMar>
            <w:vAlign w:val="center"/>
            <w:hideMark/>
          </w:tcPr>
          <w:p w14:paraId="207014EC" w14:textId="77777777" w:rsidR="00D13FF1" w:rsidRPr="00835F95" w:rsidRDefault="00D13FF1" w:rsidP="00835F95">
            <w:pPr>
              <w:spacing w:line="240" w:lineRule="auto"/>
              <w:jc w:val="center"/>
              <w:rPr>
                <w:rFonts w:ascii="Arial Black" w:eastAsiaTheme="minorHAnsi" w:hAnsi="Arial Black" w:cs="Arial"/>
                <w:b/>
                <w:bCs/>
                <w:color w:val="FFFFFF" w:themeColor="background1"/>
                <w:lang w:eastAsia="en-US"/>
              </w:rPr>
            </w:pPr>
            <w:r w:rsidRPr="00835F95">
              <w:rPr>
                <w:rFonts w:ascii="Arial Black" w:hAnsi="Arial Black" w:cs="Arial"/>
                <w:b/>
                <w:bCs/>
                <w:color w:val="FFFFFF" w:themeColor="background1"/>
              </w:rPr>
              <w:t>Author</w:t>
            </w:r>
          </w:p>
        </w:tc>
      </w:tr>
      <w:tr w:rsidR="00D13FF1" w:rsidRPr="00440B9D" w14:paraId="0302B46F" w14:textId="77777777" w:rsidTr="1B51D6F9">
        <w:tc>
          <w:tcPr>
            <w:tcW w:w="170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08A0DA7" w14:textId="77777777" w:rsidR="00D13FF1" w:rsidRPr="00835F95" w:rsidRDefault="00D13FF1" w:rsidP="00835F95">
            <w:pPr>
              <w:spacing w:line="276" w:lineRule="auto"/>
              <w:jc w:val="center"/>
              <w:rPr>
                <w:rFonts w:cs="Arial"/>
                <w:color w:val="FF0000"/>
              </w:rPr>
            </w:pPr>
            <w:r w:rsidRPr="00835F95">
              <w:rPr>
                <w:rFonts w:cs="Arial"/>
                <w:color w:val="FF0000"/>
              </w:rPr>
              <w:t>Version 1</w:t>
            </w:r>
          </w:p>
          <w:p w14:paraId="0B3A911E" w14:textId="3DB3E9A9" w:rsidR="00D13FF1" w:rsidRPr="00835F95" w:rsidRDefault="00F010E3" w:rsidP="00835F95">
            <w:pPr>
              <w:spacing w:line="276" w:lineRule="auto"/>
              <w:jc w:val="center"/>
              <w:rPr>
                <w:rFonts w:eastAsiaTheme="minorHAnsi" w:cs="Arial"/>
                <w:color w:val="FF0000"/>
                <w:lang w:eastAsia="en-US"/>
              </w:rPr>
            </w:pPr>
            <w:r>
              <w:rPr>
                <w:rFonts w:eastAsiaTheme="minorHAnsi" w:cs="Arial"/>
                <w:color w:val="FF0000"/>
                <w:lang w:eastAsia="en-US"/>
              </w:rPr>
              <w:t>August 2023</w:t>
            </w:r>
          </w:p>
        </w:tc>
        <w:tc>
          <w:tcPr>
            <w:tcW w:w="470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EEA20CF" w14:textId="5492B322" w:rsidR="00D13FF1" w:rsidRDefault="00F010E3" w:rsidP="00835F95">
            <w:pPr>
              <w:spacing w:line="276" w:lineRule="auto"/>
              <w:jc w:val="center"/>
              <w:rPr>
                <w:rFonts w:eastAsiaTheme="minorHAnsi" w:cs="Arial"/>
                <w:color w:val="FF0000"/>
                <w:lang w:eastAsia="en-US"/>
              </w:rPr>
            </w:pPr>
            <w:r>
              <w:rPr>
                <w:rFonts w:eastAsiaTheme="minorHAnsi" w:cs="Arial"/>
                <w:color w:val="FF0000"/>
                <w:lang w:eastAsia="en-US"/>
              </w:rPr>
              <w:t>New template. Changes to format,</w:t>
            </w:r>
            <w:r w:rsidR="00212FCC">
              <w:rPr>
                <w:rFonts w:eastAsiaTheme="minorHAnsi" w:cs="Arial"/>
                <w:color w:val="FF0000"/>
                <w:lang w:eastAsia="en-US"/>
              </w:rPr>
              <w:t xml:space="preserve"> clarification of </w:t>
            </w:r>
            <w:r w:rsidR="003B57F2">
              <w:rPr>
                <w:rFonts w:eastAsiaTheme="minorHAnsi" w:cs="Arial"/>
                <w:color w:val="FF0000"/>
                <w:lang w:eastAsia="en-US"/>
              </w:rPr>
              <w:t>responsibilities, facial</w:t>
            </w:r>
            <w:r>
              <w:rPr>
                <w:rFonts w:eastAsiaTheme="minorHAnsi" w:cs="Arial"/>
                <w:color w:val="FF0000"/>
                <w:lang w:eastAsia="en-US"/>
              </w:rPr>
              <w:t xml:space="preserve"> hair and addition of </w:t>
            </w:r>
            <w:r w:rsidR="00212FCC">
              <w:rPr>
                <w:rFonts w:eastAsiaTheme="minorHAnsi" w:cs="Arial"/>
                <w:color w:val="FF0000"/>
                <w:lang w:eastAsia="en-US"/>
              </w:rPr>
              <w:t>specific appendices</w:t>
            </w:r>
            <w:r>
              <w:rPr>
                <w:rFonts w:eastAsiaTheme="minorHAnsi" w:cs="Arial"/>
                <w:color w:val="FF0000"/>
                <w:lang w:eastAsia="en-US"/>
              </w:rPr>
              <w:t xml:space="preserve"> for corporate staff</w:t>
            </w:r>
            <w:r w:rsidR="00212FCC">
              <w:rPr>
                <w:rFonts w:eastAsiaTheme="minorHAnsi" w:cs="Arial"/>
                <w:color w:val="FF0000"/>
                <w:lang w:eastAsia="en-US"/>
              </w:rPr>
              <w:t xml:space="preserve"> and operational staff</w:t>
            </w:r>
            <w:r w:rsidR="003B2F0C">
              <w:rPr>
                <w:rFonts w:eastAsiaTheme="minorHAnsi" w:cs="Arial"/>
                <w:color w:val="FF0000"/>
                <w:lang w:eastAsia="en-US"/>
              </w:rPr>
              <w:t xml:space="preserve">. </w:t>
            </w:r>
          </w:p>
          <w:p w14:paraId="60DDF062" w14:textId="76F99C68" w:rsidR="003B2F0C" w:rsidRPr="00835F95" w:rsidRDefault="003B2F0C" w:rsidP="00835F95">
            <w:pPr>
              <w:spacing w:line="276" w:lineRule="auto"/>
              <w:jc w:val="center"/>
              <w:rPr>
                <w:rFonts w:eastAsiaTheme="minorHAnsi" w:cs="Arial"/>
                <w:color w:val="FF0000"/>
                <w:lang w:eastAsia="en-US"/>
              </w:rPr>
            </w:pPr>
            <w:r>
              <w:rPr>
                <w:rFonts w:eastAsiaTheme="minorHAnsi" w:cs="Arial"/>
                <w:color w:val="FF0000"/>
                <w:lang w:eastAsia="en-US"/>
              </w:rPr>
              <w:t>Addition of Green Book uniform Appendix</w:t>
            </w:r>
          </w:p>
        </w:tc>
        <w:tc>
          <w:tcPr>
            <w:tcW w:w="337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D5BBA31" w14:textId="73DECA59" w:rsidR="00D13FF1" w:rsidRPr="00835F95" w:rsidRDefault="00D465BF" w:rsidP="1B51D6F9">
            <w:pPr>
              <w:spacing w:line="276" w:lineRule="auto"/>
              <w:jc w:val="center"/>
              <w:rPr>
                <w:rFonts w:eastAsiaTheme="minorEastAsia" w:cs="Arial"/>
                <w:color w:val="FF0000"/>
                <w:lang w:eastAsia="en-US"/>
              </w:rPr>
            </w:pPr>
            <w:r w:rsidRPr="1B51D6F9">
              <w:rPr>
                <w:rFonts w:eastAsiaTheme="minorEastAsia" w:cs="Arial"/>
                <w:color w:val="FF0000"/>
                <w:lang w:eastAsia="en-US"/>
              </w:rPr>
              <w:t>Human Resources</w:t>
            </w:r>
            <w:r w:rsidR="003B2F0C" w:rsidRPr="1B51D6F9">
              <w:rPr>
                <w:rFonts w:eastAsiaTheme="minorEastAsia" w:cs="Arial"/>
                <w:color w:val="FF0000"/>
                <w:lang w:eastAsia="en-US"/>
              </w:rPr>
              <w:t xml:space="preserve"> / L&amp;D</w:t>
            </w:r>
          </w:p>
        </w:tc>
      </w:tr>
      <w:tr w:rsidR="00742D77" w:rsidRPr="00440B9D" w14:paraId="59F27068" w14:textId="77777777" w:rsidTr="007D5BBA">
        <w:trPr>
          <w:trHeight w:val="379"/>
        </w:trPr>
        <w:tc>
          <w:tcPr>
            <w:tcW w:w="170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1D9C186E" w14:textId="77777777" w:rsidR="00742D77" w:rsidRDefault="00B27A69" w:rsidP="00835F95">
            <w:pPr>
              <w:spacing w:line="276" w:lineRule="auto"/>
              <w:jc w:val="center"/>
              <w:rPr>
                <w:rFonts w:cs="Arial"/>
                <w:color w:val="FF0000"/>
              </w:rPr>
            </w:pPr>
            <w:r>
              <w:rPr>
                <w:rFonts w:cs="Arial"/>
                <w:color w:val="FF0000"/>
              </w:rPr>
              <w:t>Version 2</w:t>
            </w:r>
          </w:p>
          <w:p w14:paraId="7EAA8BBE" w14:textId="6AFC1C43" w:rsidR="00B27A69" w:rsidRPr="00835F95" w:rsidRDefault="00351A90" w:rsidP="00835F95">
            <w:pPr>
              <w:spacing w:line="276" w:lineRule="auto"/>
              <w:jc w:val="center"/>
              <w:rPr>
                <w:rFonts w:cs="Arial"/>
                <w:color w:val="FF0000"/>
              </w:rPr>
            </w:pPr>
            <w:r>
              <w:rPr>
                <w:rFonts w:cs="Arial"/>
                <w:color w:val="FF0000"/>
              </w:rPr>
              <w:t>July 2025</w:t>
            </w:r>
          </w:p>
        </w:tc>
        <w:tc>
          <w:tcPr>
            <w:tcW w:w="470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FC00470" w14:textId="000F6A4F" w:rsidR="00742D77" w:rsidRDefault="003B57F2" w:rsidP="003B57F2">
            <w:pPr>
              <w:spacing w:line="276" w:lineRule="auto"/>
              <w:jc w:val="center"/>
              <w:rPr>
                <w:rFonts w:eastAsiaTheme="minorHAnsi" w:cs="Arial"/>
                <w:color w:val="FF0000"/>
                <w:lang w:eastAsia="en-US"/>
              </w:rPr>
            </w:pPr>
            <w:r>
              <w:rPr>
                <w:rFonts w:eastAsiaTheme="minorHAnsi" w:cs="Arial"/>
                <w:color w:val="FF0000"/>
                <w:lang w:eastAsia="en-US"/>
              </w:rPr>
              <w:t xml:space="preserve">Full review of policy in line with Healthy and Safety updates and societal changes. </w:t>
            </w:r>
            <w:r w:rsidR="00537BC2">
              <w:rPr>
                <w:rFonts w:eastAsiaTheme="minorHAnsi" w:cs="Arial"/>
                <w:color w:val="FF0000"/>
                <w:lang w:eastAsia="en-US"/>
              </w:rPr>
              <w:t xml:space="preserve">Table of contents added. </w:t>
            </w:r>
            <w:r>
              <w:rPr>
                <w:rFonts w:eastAsiaTheme="minorHAnsi" w:cs="Arial"/>
                <w:color w:val="FF0000"/>
                <w:lang w:eastAsia="en-US"/>
              </w:rPr>
              <w:t xml:space="preserve">Updated terminology. Inclusion of Responsibilities. Addition of Representation of Identity. </w:t>
            </w:r>
          </w:p>
        </w:tc>
        <w:tc>
          <w:tcPr>
            <w:tcW w:w="337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6F67F06" w14:textId="77777777" w:rsidR="00742D77" w:rsidRDefault="00351A90" w:rsidP="1B51D6F9">
            <w:pPr>
              <w:spacing w:line="276" w:lineRule="auto"/>
              <w:jc w:val="center"/>
              <w:rPr>
                <w:rFonts w:eastAsiaTheme="minorEastAsia" w:cs="Arial"/>
                <w:color w:val="FF0000"/>
                <w:lang w:eastAsia="en-US"/>
              </w:rPr>
            </w:pPr>
            <w:r>
              <w:rPr>
                <w:rFonts w:eastAsiaTheme="minorEastAsia" w:cs="Arial"/>
                <w:color w:val="FF0000"/>
                <w:lang w:eastAsia="en-US"/>
              </w:rPr>
              <w:t xml:space="preserve">EDI and Wellbeing </w:t>
            </w:r>
          </w:p>
          <w:p w14:paraId="347725D0" w14:textId="1A192DB9" w:rsidR="00310F4F" w:rsidRPr="1B51D6F9" w:rsidRDefault="00310F4F" w:rsidP="1B51D6F9">
            <w:pPr>
              <w:spacing w:line="276" w:lineRule="auto"/>
              <w:jc w:val="center"/>
              <w:rPr>
                <w:rFonts w:eastAsiaTheme="minorEastAsia" w:cs="Arial"/>
                <w:color w:val="FF0000"/>
                <w:lang w:eastAsia="en-US"/>
              </w:rPr>
            </w:pPr>
            <w:r>
              <w:rPr>
                <w:rFonts w:eastAsiaTheme="minorEastAsia" w:cs="Arial"/>
                <w:color w:val="FF0000"/>
                <w:lang w:eastAsia="en-US"/>
              </w:rPr>
              <w:t>(Kelly Drury)</w:t>
            </w:r>
          </w:p>
        </w:tc>
      </w:tr>
      <w:tr w:rsidR="007D5BBA" w:rsidRPr="00440B9D" w14:paraId="6DE36A23" w14:textId="77777777" w:rsidTr="007D5BBA">
        <w:trPr>
          <w:trHeight w:val="379"/>
        </w:trPr>
        <w:tc>
          <w:tcPr>
            <w:tcW w:w="170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6674652D" w14:textId="3068254A" w:rsidR="007D5BBA" w:rsidRDefault="007D5BBA" w:rsidP="00835F95">
            <w:pPr>
              <w:spacing w:line="276" w:lineRule="auto"/>
              <w:jc w:val="center"/>
              <w:rPr>
                <w:rFonts w:cs="Arial"/>
                <w:color w:val="FF0000"/>
              </w:rPr>
            </w:pPr>
            <w:r>
              <w:rPr>
                <w:rFonts w:cs="Arial"/>
                <w:color w:val="FF0000"/>
              </w:rPr>
              <w:t>Version 3 April 2026</w:t>
            </w:r>
          </w:p>
        </w:tc>
        <w:tc>
          <w:tcPr>
            <w:tcW w:w="470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A5A6B0F" w14:textId="5B726936" w:rsidR="007D5BBA" w:rsidRDefault="007D5BBA" w:rsidP="003B57F2">
            <w:pPr>
              <w:spacing w:line="276" w:lineRule="auto"/>
              <w:jc w:val="center"/>
              <w:rPr>
                <w:rFonts w:eastAsiaTheme="minorHAnsi" w:cs="Arial"/>
                <w:color w:val="FF0000"/>
                <w:lang w:eastAsia="en-US"/>
              </w:rPr>
            </w:pPr>
            <w:r>
              <w:rPr>
                <w:rFonts w:eastAsiaTheme="minorHAnsi" w:cs="Arial"/>
                <w:color w:val="FF0000"/>
                <w:lang w:eastAsia="en-US"/>
              </w:rPr>
              <w:t>Updates to facial hair section, following RPE guidance from HSE</w:t>
            </w:r>
            <w:r w:rsidR="00524582">
              <w:rPr>
                <w:rFonts w:eastAsiaTheme="minorHAnsi" w:cs="Arial"/>
                <w:color w:val="FF0000"/>
                <w:lang w:eastAsia="en-US"/>
              </w:rPr>
              <w:t xml:space="preserve"> and updates to uniform standards when interacting with communities.</w:t>
            </w:r>
          </w:p>
        </w:tc>
        <w:tc>
          <w:tcPr>
            <w:tcW w:w="337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9C9CDA8" w14:textId="15097AB4" w:rsidR="007D5BBA" w:rsidRDefault="00524582" w:rsidP="1B51D6F9">
            <w:pPr>
              <w:spacing w:line="276" w:lineRule="auto"/>
              <w:jc w:val="center"/>
              <w:rPr>
                <w:rFonts w:eastAsiaTheme="minorEastAsia" w:cs="Arial"/>
                <w:color w:val="FF0000"/>
                <w:lang w:eastAsia="en-US"/>
              </w:rPr>
            </w:pPr>
            <w:r>
              <w:rPr>
                <w:rFonts w:eastAsiaTheme="minorEastAsia" w:cs="Arial"/>
                <w:color w:val="FF0000"/>
                <w:lang w:eastAsia="en-US"/>
              </w:rPr>
              <w:t>Area Manager - Head of Response</w:t>
            </w:r>
          </w:p>
        </w:tc>
      </w:tr>
    </w:tbl>
    <w:sdt>
      <w:sdtPr>
        <w:rPr>
          <w:rFonts w:ascii="Arial" w:eastAsia="Times New Roman" w:hAnsi="Arial" w:cs="Times New Roman"/>
          <w:bCs w:val="0"/>
          <w:noProof/>
          <w:color w:val="auto"/>
          <w:w w:val="99"/>
          <w:sz w:val="24"/>
          <w:szCs w:val="24"/>
          <w:lang w:val="en-GB" w:eastAsia="en-US"/>
        </w:rPr>
        <w:id w:val="1875660656"/>
        <w:docPartObj>
          <w:docPartGallery w:val="Table of Contents"/>
          <w:docPartUnique/>
        </w:docPartObj>
      </w:sdtPr>
      <w:sdtEndPr>
        <w:rPr>
          <w:b w:val="0"/>
        </w:rPr>
      </w:sdtEndPr>
      <w:sdtContent>
        <w:p w14:paraId="50496E9C" w14:textId="77777777" w:rsidR="00537BC2" w:rsidRDefault="009224EB" w:rsidP="009224EB">
          <w:pPr>
            <w:pStyle w:val="TOCHeading"/>
            <w:rPr>
              <w:noProof/>
            </w:rPr>
          </w:pPr>
          <w:r w:rsidRPr="009224EB">
            <w:rPr>
              <w:color w:val="C00000"/>
            </w:rPr>
            <w:t>Contents</w:t>
          </w:r>
          <w:r>
            <w:fldChar w:fldCharType="begin"/>
          </w:r>
          <w:r>
            <w:instrText xml:space="preserve"> TOC \o "1-3" \h \z \u </w:instrText>
          </w:r>
          <w:r>
            <w:fldChar w:fldCharType="separate"/>
          </w:r>
        </w:p>
        <w:p w14:paraId="31E6BC21" w14:textId="1BFD4255" w:rsidR="00537BC2" w:rsidRDefault="00537BC2">
          <w:pPr>
            <w:pStyle w:val="TOC3"/>
            <w:tabs>
              <w:tab w:val="left" w:pos="960"/>
              <w:tab w:val="right" w:leader="dot" w:pos="10196"/>
            </w:tabs>
            <w:rPr>
              <w:rFonts w:asciiTheme="minorHAnsi" w:eastAsiaTheme="minorEastAsia" w:hAnsiTheme="minorHAnsi" w:cstheme="minorBidi"/>
              <w:noProof/>
              <w:kern w:val="2"/>
              <w14:ligatures w14:val="standardContextual"/>
            </w:rPr>
          </w:pPr>
          <w:hyperlink w:anchor="_Toc204702516" w:history="1">
            <w:r w:rsidRPr="00EA24D0">
              <w:rPr>
                <w:rStyle w:val="Hyperlink"/>
                <w:noProof/>
              </w:rPr>
              <w:t>1.</w:t>
            </w:r>
            <w:r>
              <w:rPr>
                <w:rFonts w:asciiTheme="minorHAnsi" w:eastAsiaTheme="minorEastAsia" w:hAnsiTheme="minorHAnsi" w:cstheme="minorBidi"/>
                <w:noProof/>
                <w:kern w:val="2"/>
                <w14:ligatures w14:val="standardContextual"/>
              </w:rPr>
              <w:tab/>
            </w:r>
            <w:r w:rsidRPr="00EA24D0">
              <w:rPr>
                <w:rStyle w:val="Hyperlink"/>
                <w:noProof/>
              </w:rPr>
              <w:t>Introduction</w:t>
            </w:r>
            <w:r>
              <w:rPr>
                <w:noProof/>
                <w:webHidden/>
              </w:rPr>
              <w:tab/>
            </w:r>
            <w:r>
              <w:rPr>
                <w:noProof/>
                <w:webHidden/>
              </w:rPr>
              <w:fldChar w:fldCharType="begin"/>
            </w:r>
            <w:r>
              <w:rPr>
                <w:noProof/>
                <w:webHidden/>
              </w:rPr>
              <w:instrText xml:space="preserve"> PAGEREF _Toc204702516 \h </w:instrText>
            </w:r>
            <w:r>
              <w:rPr>
                <w:noProof/>
                <w:webHidden/>
              </w:rPr>
            </w:r>
            <w:r>
              <w:rPr>
                <w:noProof/>
                <w:webHidden/>
              </w:rPr>
              <w:fldChar w:fldCharType="separate"/>
            </w:r>
            <w:r w:rsidR="00C34DE2">
              <w:rPr>
                <w:noProof/>
                <w:webHidden/>
              </w:rPr>
              <w:t>2</w:t>
            </w:r>
            <w:r>
              <w:rPr>
                <w:noProof/>
                <w:webHidden/>
              </w:rPr>
              <w:fldChar w:fldCharType="end"/>
            </w:r>
          </w:hyperlink>
        </w:p>
        <w:p w14:paraId="7BCC094A" w14:textId="6D23245D" w:rsidR="00537BC2" w:rsidRDefault="00537BC2">
          <w:pPr>
            <w:pStyle w:val="TOC3"/>
            <w:tabs>
              <w:tab w:val="left" w:pos="960"/>
              <w:tab w:val="right" w:leader="dot" w:pos="10196"/>
            </w:tabs>
            <w:rPr>
              <w:rFonts w:asciiTheme="minorHAnsi" w:eastAsiaTheme="minorEastAsia" w:hAnsiTheme="minorHAnsi" w:cstheme="minorBidi"/>
              <w:noProof/>
              <w:kern w:val="2"/>
              <w14:ligatures w14:val="standardContextual"/>
            </w:rPr>
          </w:pPr>
          <w:hyperlink w:anchor="_Toc204702517" w:history="1">
            <w:r w:rsidRPr="00EA24D0">
              <w:rPr>
                <w:rStyle w:val="Hyperlink"/>
                <w:noProof/>
              </w:rPr>
              <w:t>2.</w:t>
            </w:r>
            <w:r>
              <w:rPr>
                <w:rFonts w:asciiTheme="minorHAnsi" w:eastAsiaTheme="minorEastAsia" w:hAnsiTheme="minorHAnsi" w:cstheme="minorBidi"/>
                <w:noProof/>
                <w:kern w:val="2"/>
                <w14:ligatures w14:val="standardContextual"/>
              </w:rPr>
              <w:tab/>
            </w:r>
            <w:r w:rsidRPr="00EA24D0">
              <w:rPr>
                <w:rStyle w:val="Hyperlink"/>
                <w:noProof/>
              </w:rPr>
              <w:t>Scope</w:t>
            </w:r>
            <w:r>
              <w:rPr>
                <w:noProof/>
                <w:webHidden/>
              </w:rPr>
              <w:tab/>
            </w:r>
            <w:r>
              <w:rPr>
                <w:noProof/>
                <w:webHidden/>
              </w:rPr>
              <w:fldChar w:fldCharType="begin"/>
            </w:r>
            <w:r>
              <w:rPr>
                <w:noProof/>
                <w:webHidden/>
              </w:rPr>
              <w:instrText xml:space="preserve"> PAGEREF _Toc204702517 \h </w:instrText>
            </w:r>
            <w:r>
              <w:rPr>
                <w:noProof/>
                <w:webHidden/>
              </w:rPr>
            </w:r>
            <w:r>
              <w:rPr>
                <w:noProof/>
                <w:webHidden/>
              </w:rPr>
              <w:fldChar w:fldCharType="separate"/>
            </w:r>
            <w:r w:rsidR="00C34DE2">
              <w:rPr>
                <w:noProof/>
                <w:webHidden/>
              </w:rPr>
              <w:t>2</w:t>
            </w:r>
            <w:r>
              <w:rPr>
                <w:noProof/>
                <w:webHidden/>
              </w:rPr>
              <w:fldChar w:fldCharType="end"/>
            </w:r>
          </w:hyperlink>
        </w:p>
        <w:p w14:paraId="5D8D4AC6" w14:textId="7019E43E" w:rsidR="00537BC2" w:rsidRDefault="00537BC2">
          <w:pPr>
            <w:pStyle w:val="TOC3"/>
            <w:tabs>
              <w:tab w:val="left" w:pos="960"/>
              <w:tab w:val="right" w:leader="dot" w:pos="10196"/>
            </w:tabs>
            <w:rPr>
              <w:rFonts w:asciiTheme="minorHAnsi" w:eastAsiaTheme="minorEastAsia" w:hAnsiTheme="minorHAnsi" w:cstheme="minorBidi"/>
              <w:noProof/>
              <w:kern w:val="2"/>
              <w14:ligatures w14:val="standardContextual"/>
            </w:rPr>
          </w:pPr>
          <w:hyperlink w:anchor="_Toc204702518" w:history="1">
            <w:r w:rsidRPr="00EA24D0">
              <w:rPr>
                <w:rStyle w:val="Hyperlink"/>
                <w:noProof/>
              </w:rPr>
              <w:t>3.</w:t>
            </w:r>
            <w:r>
              <w:rPr>
                <w:rFonts w:asciiTheme="minorHAnsi" w:eastAsiaTheme="minorEastAsia" w:hAnsiTheme="minorHAnsi" w:cstheme="minorBidi"/>
                <w:noProof/>
                <w:kern w:val="2"/>
                <w14:ligatures w14:val="standardContextual"/>
              </w:rPr>
              <w:tab/>
            </w:r>
            <w:r w:rsidRPr="00EA24D0">
              <w:rPr>
                <w:rStyle w:val="Hyperlink"/>
                <w:noProof/>
              </w:rPr>
              <w:t>Principles</w:t>
            </w:r>
            <w:r>
              <w:rPr>
                <w:noProof/>
                <w:webHidden/>
              </w:rPr>
              <w:tab/>
            </w:r>
            <w:r>
              <w:rPr>
                <w:noProof/>
                <w:webHidden/>
              </w:rPr>
              <w:fldChar w:fldCharType="begin"/>
            </w:r>
            <w:r>
              <w:rPr>
                <w:noProof/>
                <w:webHidden/>
              </w:rPr>
              <w:instrText xml:space="preserve"> PAGEREF _Toc204702518 \h </w:instrText>
            </w:r>
            <w:r>
              <w:rPr>
                <w:noProof/>
                <w:webHidden/>
              </w:rPr>
            </w:r>
            <w:r>
              <w:rPr>
                <w:noProof/>
                <w:webHidden/>
              </w:rPr>
              <w:fldChar w:fldCharType="separate"/>
            </w:r>
            <w:r w:rsidR="00C34DE2">
              <w:rPr>
                <w:noProof/>
                <w:webHidden/>
              </w:rPr>
              <w:t>2</w:t>
            </w:r>
            <w:r>
              <w:rPr>
                <w:noProof/>
                <w:webHidden/>
              </w:rPr>
              <w:fldChar w:fldCharType="end"/>
            </w:r>
          </w:hyperlink>
        </w:p>
        <w:p w14:paraId="107A878B" w14:textId="7DA3A5CC" w:rsidR="00537BC2" w:rsidRDefault="00537BC2">
          <w:pPr>
            <w:pStyle w:val="TOC3"/>
            <w:tabs>
              <w:tab w:val="left" w:pos="960"/>
              <w:tab w:val="right" w:leader="dot" w:pos="10196"/>
            </w:tabs>
            <w:rPr>
              <w:rFonts w:asciiTheme="minorHAnsi" w:eastAsiaTheme="minorEastAsia" w:hAnsiTheme="minorHAnsi" w:cstheme="minorBidi"/>
              <w:noProof/>
              <w:kern w:val="2"/>
              <w14:ligatures w14:val="standardContextual"/>
            </w:rPr>
          </w:pPr>
          <w:hyperlink w:anchor="_Toc204702519" w:history="1">
            <w:r w:rsidRPr="00EA24D0">
              <w:rPr>
                <w:rStyle w:val="Hyperlink"/>
                <w:noProof/>
              </w:rPr>
              <w:t>4.</w:t>
            </w:r>
            <w:r>
              <w:rPr>
                <w:rFonts w:asciiTheme="minorHAnsi" w:eastAsiaTheme="minorEastAsia" w:hAnsiTheme="minorHAnsi" w:cstheme="minorBidi"/>
                <w:noProof/>
                <w:kern w:val="2"/>
                <w14:ligatures w14:val="standardContextual"/>
              </w:rPr>
              <w:tab/>
            </w:r>
            <w:r w:rsidRPr="00EA24D0">
              <w:rPr>
                <w:rStyle w:val="Hyperlink"/>
                <w:noProof/>
              </w:rPr>
              <w:t>Manager Responsibilities</w:t>
            </w:r>
            <w:r>
              <w:rPr>
                <w:noProof/>
                <w:webHidden/>
              </w:rPr>
              <w:tab/>
            </w:r>
            <w:r>
              <w:rPr>
                <w:noProof/>
                <w:webHidden/>
              </w:rPr>
              <w:fldChar w:fldCharType="begin"/>
            </w:r>
            <w:r>
              <w:rPr>
                <w:noProof/>
                <w:webHidden/>
              </w:rPr>
              <w:instrText xml:space="preserve"> PAGEREF _Toc204702519 \h </w:instrText>
            </w:r>
            <w:r>
              <w:rPr>
                <w:noProof/>
                <w:webHidden/>
              </w:rPr>
            </w:r>
            <w:r>
              <w:rPr>
                <w:noProof/>
                <w:webHidden/>
              </w:rPr>
              <w:fldChar w:fldCharType="separate"/>
            </w:r>
            <w:r w:rsidR="00C34DE2">
              <w:rPr>
                <w:noProof/>
                <w:webHidden/>
              </w:rPr>
              <w:t>3</w:t>
            </w:r>
            <w:r>
              <w:rPr>
                <w:noProof/>
                <w:webHidden/>
              </w:rPr>
              <w:fldChar w:fldCharType="end"/>
            </w:r>
          </w:hyperlink>
        </w:p>
        <w:p w14:paraId="47AE8B67" w14:textId="040E7891" w:rsidR="00537BC2" w:rsidRDefault="00537BC2">
          <w:pPr>
            <w:pStyle w:val="TOC3"/>
            <w:tabs>
              <w:tab w:val="left" w:pos="960"/>
              <w:tab w:val="right" w:leader="dot" w:pos="10196"/>
            </w:tabs>
            <w:rPr>
              <w:rFonts w:asciiTheme="minorHAnsi" w:eastAsiaTheme="minorEastAsia" w:hAnsiTheme="minorHAnsi" w:cstheme="minorBidi"/>
              <w:noProof/>
              <w:kern w:val="2"/>
              <w14:ligatures w14:val="standardContextual"/>
            </w:rPr>
          </w:pPr>
          <w:hyperlink w:anchor="_Toc204702520" w:history="1">
            <w:r w:rsidRPr="00EA24D0">
              <w:rPr>
                <w:rStyle w:val="Hyperlink"/>
                <w:noProof/>
              </w:rPr>
              <w:t>5.</w:t>
            </w:r>
            <w:r>
              <w:rPr>
                <w:rFonts w:asciiTheme="minorHAnsi" w:eastAsiaTheme="minorEastAsia" w:hAnsiTheme="minorHAnsi" w:cstheme="minorBidi"/>
                <w:noProof/>
                <w:kern w:val="2"/>
                <w14:ligatures w14:val="standardContextual"/>
              </w:rPr>
              <w:tab/>
            </w:r>
            <w:r w:rsidRPr="00EA24D0">
              <w:rPr>
                <w:rStyle w:val="Hyperlink"/>
                <w:noProof/>
              </w:rPr>
              <w:t>EDI and Wellbeing Responsibilities</w:t>
            </w:r>
            <w:r>
              <w:rPr>
                <w:noProof/>
                <w:webHidden/>
              </w:rPr>
              <w:tab/>
            </w:r>
            <w:r>
              <w:rPr>
                <w:noProof/>
                <w:webHidden/>
              </w:rPr>
              <w:fldChar w:fldCharType="begin"/>
            </w:r>
            <w:r>
              <w:rPr>
                <w:noProof/>
                <w:webHidden/>
              </w:rPr>
              <w:instrText xml:space="preserve"> PAGEREF _Toc204702520 \h </w:instrText>
            </w:r>
            <w:r>
              <w:rPr>
                <w:noProof/>
                <w:webHidden/>
              </w:rPr>
            </w:r>
            <w:r>
              <w:rPr>
                <w:noProof/>
                <w:webHidden/>
              </w:rPr>
              <w:fldChar w:fldCharType="separate"/>
            </w:r>
            <w:r w:rsidR="00C34DE2">
              <w:rPr>
                <w:noProof/>
                <w:webHidden/>
              </w:rPr>
              <w:t>3</w:t>
            </w:r>
            <w:r>
              <w:rPr>
                <w:noProof/>
                <w:webHidden/>
              </w:rPr>
              <w:fldChar w:fldCharType="end"/>
            </w:r>
          </w:hyperlink>
        </w:p>
        <w:p w14:paraId="0E26D932" w14:textId="7A8364D3" w:rsidR="00537BC2" w:rsidRDefault="00537BC2">
          <w:pPr>
            <w:pStyle w:val="TOC3"/>
            <w:tabs>
              <w:tab w:val="left" w:pos="960"/>
              <w:tab w:val="right" w:leader="dot" w:pos="10196"/>
            </w:tabs>
            <w:rPr>
              <w:rFonts w:asciiTheme="minorHAnsi" w:eastAsiaTheme="minorEastAsia" w:hAnsiTheme="minorHAnsi" w:cstheme="minorBidi"/>
              <w:noProof/>
              <w:kern w:val="2"/>
              <w14:ligatures w14:val="standardContextual"/>
            </w:rPr>
          </w:pPr>
          <w:hyperlink w:anchor="_Toc204702521" w:history="1">
            <w:r w:rsidRPr="00EA24D0">
              <w:rPr>
                <w:rStyle w:val="Hyperlink"/>
                <w:noProof/>
              </w:rPr>
              <w:t>6.</w:t>
            </w:r>
            <w:r>
              <w:rPr>
                <w:rFonts w:asciiTheme="minorHAnsi" w:eastAsiaTheme="minorEastAsia" w:hAnsiTheme="minorHAnsi" w:cstheme="minorBidi"/>
                <w:noProof/>
                <w:kern w:val="2"/>
                <w14:ligatures w14:val="standardContextual"/>
              </w:rPr>
              <w:tab/>
            </w:r>
            <w:r w:rsidRPr="00EA24D0">
              <w:rPr>
                <w:rStyle w:val="Hyperlink"/>
                <w:noProof/>
              </w:rPr>
              <w:t>Employee Responsibilities</w:t>
            </w:r>
            <w:r>
              <w:rPr>
                <w:noProof/>
                <w:webHidden/>
              </w:rPr>
              <w:tab/>
            </w:r>
            <w:r>
              <w:rPr>
                <w:noProof/>
                <w:webHidden/>
              </w:rPr>
              <w:fldChar w:fldCharType="begin"/>
            </w:r>
            <w:r>
              <w:rPr>
                <w:noProof/>
                <w:webHidden/>
              </w:rPr>
              <w:instrText xml:space="preserve"> PAGEREF _Toc204702521 \h </w:instrText>
            </w:r>
            <w:r>
              <w:rPr>
                <w:noProof/>
                <w:webHidden/>
              </w:rPr>
            </w:r>
            <w:r>
              <w:rPr>
                <w:noProof/>
                <w:webHidden/>
              </w:rPr>
              <w:fldChar w:fldCharType="separate"/>
            </w:r>
            <w:r w:rsidR="00C34DE2">
              <w:rPr>
                <w:noProof/>
                <w:webHidden/>
              </w:rPr>
              <w:t>4</w:t>
            </w:r>
            <w:r>
              <w:rPr>
                <w:noProof/>
                <w:webHidden/>
              </w:rPr>
              <w:fldChar w:fldCharType="end"/>
            </w:r>
          </w:hyperlink>
        </w:p>
        <w:p w14:paraId="0367006D" w14:textId="68F6E02B" w:rsidR="00537BC2" w:rsidRDefault="00537BC2">
          <w:pPr>
            <w:pStyle w:val="TOC3"/>
            <w:tabs>
              <w:tab w:val="left" w:pos="960"/>
              <w:tab w:val="right" w:leader="dot" w:pos="10196"/>
            </w:tabs>
            <w:rPr>
              <w:rFonts w:asciiTheme="minorHAnsi" w:eastAsiaTheme="minorEastAsia" w:hAnsiTheme="minorHAnsi" w:cstheme="minorBidi"/>
              <w:noProof/>
              <w:kern w:val="2"/>
              <w14:ligatures w14:val="standardContextual"/>
            </w:rPr>
          </w:pPr>
          <w:hyperlink w:anchor="_Toc204702522" w:history="1">
            <w:r w:rsidRPr="00EA24D0">
              <w:rPr>
                <w:rStyle w:val="Hyperlink"/>
                <w:noProof/>
              </w:rPr>
              <w:t>7.</w:t>
            </w:r>
            <w:r>
              <w:rPr>
                <w:rFonts w:asciiTheme="minorHAnsi" w:eastAsiaTheme="minorEastAsia" w:hAnsiTheme="minorHAnsi" w:cstheme="minorBidi"/>
                <w:noProof/>
                <w:kern w:val="2"/>
                <w14:ligatures w14:val="standardContextual"/>
              </w:rPr>
              <w:tab/>
            </w:r>
            <w:r w:rsidRPr="00EA24D0">
              <w:rPr>
                <w:rStyle w:val="Hyperlink"/>
                <w:noProof/>
              </w:rPr>
              <w:t>Standards of Dress – Key Standards</w:t>
            </w:r>
            <w:r>
              <w:rPr>
                <w:noProof/>
                <w:webHidden/>
              </w:rPr>
              <w:tab/>
            </w:r>
            <w:r>
              <w:rPr>
                <w:noProof/>
                <w:webHidden/>
              </w:rPr>
              <w:fldChar w:fldCharType="begin"/>
            </w:r>
            <w:r>
              <w:rPr>
                <w:noProof/>
                <w:webHidden/>
              </w:rPr>
              <w:instrText xml:space="preserve"> PAGEREF _Toc204702522 \h </w:instrText>
            </w:r>
            <w:r>
              <w:rPr>
                <w:noProof/>
                <w:webHidden/>
              </w:rPr>
            </w:r>
            <w:r>
              <w:rPr>
                <w:noProof/>
                <w:webHidden/>
              </w:rPr>
              <w:fldChar w:fldCharType="separate"/>
            </w:r>
            <w:r w:rsidR="00C34DE2">
              <w:rPr>
                <w:noProof/>
                <w:webHidden/>
              </w:rPr>
              <w:t>4</w:t>
            </w:r>
            <w:r>
              <w:rPr>
                <w:noProof/>
                <w:webHidden/>
              </w:rPr>
              <w:fldChar w:fldCharType="end"/>
            </w:r>
          </w:hyperlink>
        </w:p>
        <w:p w14:paraId="2187FDFC" w14:textId="1C44B65C" w:rsidR="00537BC2" w:rsidRDefault="00537BC2">
          <w:pPr>
            <w:pStyle w:val="TOC3"/>
            <w:tabs>
              <w:tab w:val="left" w:pos="960"/>
              <w:tab w:val="right" w:leader="dot" w:pos="10196"/>
            </w:tabs>
            <w:rPr>
              <w:rFonts w:asciiTheme="minorHAnsi" w:eastAsiaTheme="minorEastAsia" w:hAnsiTheme="minorHAnsi" w:cstheme="minorBidi"/>
              <w:noProof/>
              <w:kern w:val="2"/>
              <w14:ligatures w14:val="standardContextual"/>
            </w:rPr>
          </w:pPr>
          <w:hyperlink w:anchor="_Toc204702523" w:history="1">
            <w:r w:rsidRPr="00EA24D0">
              <w:rPr>
                <w:rStyle w:val="Hyperlink"/>
                <w:noProof/>
              </w:rPr>
              <w:t>8.</w:t>
            </w:r>
            <w:r>
              <w:rPr>
                <w:rFonts w:asciiTheme="minorHAnsi" w:eastAsiaTheme="minorEastAsia" w:hAnsiTheme="minorHAnsi" w:cstheme="minorBidi"/>
                <w:noProof/>
                <w:kern w:val="2"/>
                <w14:ligatures w14:val="standardContextual"/>
              </w:rPr>
              <w:tab/>
            </w:r>
            <w:r w:rsidRPr="00EA24D0">
              <w:rPr>
                <w:rStyle w:val="Hyperlink"/>
                <w:noProof/>
              </w:rPr>
              <w:t>Representation of Identity</w:t>
            </w:r>
            <w:r>
              <w:rPr>
                <w:noProof/>
                <w:webHidden/>
              </w:rPr>
              <w:tab/>
            </w:r>
            <w:r>
              <w:rPr>
                <w:noProof/>
                <w:webHidden/>
              </w:rPr>
              <w:fldChar w:fldCharType="begin"/>
            </w:r>
            <w:r>
              <w:rPr>
                <w:noProof/>
                <w:webHidden/>
              </w:rPr>
              <w:instrText xml:space="preserve"> PAGEREF _Toc204702523 \h </w:instrText>
            </w:r>
            <w:r>
              <w:rPr>
                <w:noProof/>
                <w:webHidden/>
              </w:rPr>
            </w:r>
            <w:r>
              <w:rPr>
                <w:noProof/>
                <w:webHidden/>
              </w:rPr>
              <w:fldChar w:fldCharType="separate"/>
            </w:r>
            <w:r w:rsidR="00C34DE2">
              <w:rPr>
                <w:noProof/>
                <w:webHidden/>
              </w:rPr>
              <w:t>6</w:t>
            </w:r>
            <w:r>
              <w:rPr>
                <w:noProof/>
                <w:webHidden/>
              </w:rPr>
              <w:fldChar w:fldCharType="end"/>
            </w:r>
          </w:hyperlink>
        </w:p>
        <w:p w14:paraId="792782B6" w14:textId="1A9B034E" w:rsidR="00537BC2" w:rsidRDefault="00537BC2">
          <w:pPr>
            <w:pStyle w:val="TOC3"/>
            <w:tabs>
              <w:tab w:val="left" w:pos="960"/>
              <w:tab w:val="right" w:leader="dot" w:pos="10196"/>
            </w:tabs>
            <w:rPr>
              <w:rFonts w:asciiTheme="minorHAnsi" w:eastAsiaTheme="minorEastAsia" w:hAnsiTheme="minorHAnsi" w:cstheme="minorBidi"/>
              <w:noProof/>
              <w:kern w:val="2"/>
              <w14:ligatures w14:val="standardContextual"/>
            </w:rPr>
          </w:pPr>
          <w:hyperlink w:anchor="_Toc204702524" w:history="1">
            <w:r w:rsidRPr="00EA24D0">
              <w:rPr>
                <w:rStyle w:val="Hyperlink"/>
                <w:noProof/>
              </w:rPr>
              <w:t>9.</w:t>
            </w:r>
            <w:r>
              <w:rPr>
                <w:rFonts w:asciiTheme="minorHAnsi" w:eastAsiaTheme="minorEastAsia" w:hAnsiTheme="minorHAnsi" w:cstheme="minorBidi"/>
                <w:noProof/>
                <w:kern w:val="2"/>
                <w14:ligatures w14:val="standardContextual"/>
              </w:rPr>
              <w:tab/>
            </w:r>
            <w:r w:rsidRPr="00EA24D0">
              <w:rPr>
                <w:rStyle w:val="Hyperlink"/>
                <w:noProof/>
              </w:rPr>
              <w:t>Uniform</w:t>
            </w:r>
            <w:r>
              <w:rPr>
                <w:noProof/>
                <w:webHidden/>
              </w:rPr>
              <w:tab/>
            </w:r>
            <w:r>
              <w:rPr>
                <w:noProof/>
                <w:webHidden/>
              </w:rPr>
              <w:fldChar w:fldCharType="begin"/>
            </w:r>
            <w:r>
              <w:rPr>
                <w:noProof/>
                <w:webHidden/>
              </w:rPr>
              <w:instrText xml:space="preserve"> PAGEREF _Toc204702524 \h </w:instrText>
            </w:r>
            <w:r>
              <w:rPr>
                <w:noProof/>
                <w:webHidden/>
              </w:rPr>
            </w:r>
            <w:r>
              <w:rPr>
                <w:noProof/>
                <w:webHidden/>
              </w:rPr>
              <w:fldChar w:fldCharType="separate"/>
            </w:r>
            <w:r w:rsidR="00C34DE2">
              <w:rPr>
                <w:noProof/>
                <w:webHidden/>
              </w:rPr>
              <w:t>6</w:t>
            </w:r>
            <w:r>
              <w:rPr>
                <w:noProof/>
                <w:webHidden/>
              </w:rPr>
              <w:fldChar w:fldCharType="end"/>
            </w:r>
          </w:hyperlink>
        </w:p>
        <w:p w14:paraId="7BCE7BF8" w14:textId="244FE79B" w:rsidR="00537BC2" w:rsidRDefault="00537BC2">
          <w:pPr>
            <w:pStyle w:val="TOC3"/>
            <w:tabs>
              <w:tab w:val="left" w:pos="1200"/>
              <w:tab w:val="right" w:leader="dot" w:pos="10196"/>
            </w:tabs>
            <w:rPr>
              <w:rFonts w:asciiTheme="minorHAnsi" w:eastAsiaTheme="minorEastAsia" w:hAnsiTheme="minorHAnsi" w:cstheme="minorBidi"/>
              <w:noProof/>
              <w:kern w:val="2"/>
              <w14:ligatures w14:val="standardContextual"/>
            </w:rPr>
          </w:pPr>
          <w:hyperlink w:anchor="_Toc204702525" w:history="1">
            <w:r w:rsidRPr="00EA24D0">
              <w:rPr>
                <w:rStyle w:val="Hyperlink"/>
                <w:noProof/>
              </w:rPr>
              <w:t>10.</w:t>
            </w:r>
            <w:r>
              <w:rPr>
                <w:rFonts w:asciiTheme="minorHAnsi" w:eastAsiaTheme="minorEastAsia" w:hAnsiTheme="minorHAnsi" w:cstheme="minorBidi"/>
                <w:noProof/>
                <w:kern w:val="2"/>
                <w14:ligatures w14:val="standardContextual"/>
              </w:rPr>
              <w:tab/>
            </w:r>
            <w:r w:rsidRPr="00EA24D0">
              <w:rPr>
                <w:rStyle w:val="Hyperlink"/>
                <w:noProof/>
              </w:rPr>
              <w:t>Body art</w:t>
            </w:r>
            <w:r>
              <w:rPr>
                <w:noProof/>
                <w:webHidden/>
              </w:rPr>
              <w:tab/>
            </w:r>
            <w:r>
              <w:rPr>
                <w:noProof/>
                <w:webHidden/>
              </w:rPr>
              <w:fldChar w:fldCharType="begin"/>
            </w:r>
            <w:r>
              <w:rPr>
                <w:noProof/>
                <w:webHidden/>
              </w:rPr>
              <w:instrText xml:space="preserve"> PAGEREF _Toc204702525 \h </w:instrText>
            </w:r>
            <w:r>
              <w:rPr>
                <w:noProof/>
                <w:webHidden/>
              </w:rPr>
            </w:r>
            <w:r>
              <w:rPr>
                <w:noProof/>
                <w:webHidden/>
              </w:rPr>
              <w:fldChar w:fldCharType="separate"/>
            </w:r>
            <w:r w:rsidR="00C34DE2">
              <w:rPr>
                <w:noProof/>
                <w:webHidden/>
              </w:rPr>
              <w:t>8</w:t>
            </w:r>
            <w:r>
              <w:rPr>
                <w:noProof/>
                <w:webHidden/>
              </w:rPr>
              <w:fldChar w:fldCharType="end"/>
            </w:r>
          </w:hyperlink>
        </w:p>
        <w:p w14:paraId="3B76E30A" w14:textId="296A9DA1" w:rsidR="00537BC2" w:rsidRDefault="00537BC2">
          <w:pPr>
            <w:pStyle w:val="TOC3"/>
            <w:tabs>
              <w:tab w:val="left" w:pos="1200"/>
              <w:tab w:val="right" w:leader="dot" w:pos="10196"/>
            </w:tabs>
            <w:rPr>
              <w:rFonts w:asciiTheme="minorHAnsi" w:eastAsiaTheme="minorEastAsia" w:hAnsiTheme="minorHAnsi" w:cstheme="minorBidi"/>
              <w:noProof/>
              <w:kern w:val="2"/>
              <w14:ligatures w14:val="standardContextual"/>
            </w:rPr>
          </w:pPr>
          <w:hyperlink w:anchor="_Toc204702526" w:history="1">
            <w:r w:rsidRPr="00EA24D0">
              <w:rPr>
                <w:rStyle w:val="Hyperlink"/>
                <w:noProof/>
              </w:rPr>
              <w:t>11.</w:t>
            </w:r>
            <w:r>
              <w:rPr>
                <w:rFonts w:asciiTheme="minorHAnsi" w:eastAsiaTheme="minorEastAsia" w:hAnsiTheme="minorHAnsi" w:cstheme="minorBidi"/>
                <w:noProof/>
                <w:kern w:val="2"/>
                <w14:ligatures w14:val="standardContextual"/>
              </w:rPr>
              <w:tab/>
            </w:r>
            <w:r w:rsidRPr="00EA24D0">
              <w:rPr>
                <w:rStyle w:val="Hyperlink"/>
                <w:noProof/>
              </w:rPr>
              <w:t>Badges</w:t>
            </w:r>
            <w:r>
              <w:rPr>
                <w:noProof/>
                <w:webHidden/>
              </w:rPr>
              <w:tab/>
            </w:r>
            <w:r>
              <w:rPr>
                <w:noProof/>
                <w:webHidden/>
              </w:rPr>
              <w:fldChar w:fldCharType="begin"/>
            </w:r>
            <w:r>
              <w:rPr>
                <w:noProof/>
                <w:webHidden/>
              </w:rPr>
              <w:instrText xml:space="preserve"> PAGEREF _Toc204702526 \h </w:instrText>
            </w:r>
            <w:r>
              <w:rPr>
                <w:noProof/>
                <w:webHidden/>
              </w:rPr>
            </w:r>
            <w:r>
              <w:rPr>
                <w:noProof/>
                <w:webHidden/>
              </w:rPr>
              <w:fldChar w:fldCharType="separate"/>
            </w:r>
            <w:r w:rsidR="00C34DE2">
              <w:rPr>
                <w:noProof/>
                <w:webHidden/>
              </w:rPr>
              <w:t>8</w:t>
            </w:r>
            <w:r>
              <w:rPr>
                <w:noProof/>
                <w:webHidden/>
              </w:rPr>
              <w:fldChar w:fldCharType="end"/>
            </w:r>
          </w:hyperlink>
        </w:p>
        <w:p w14:paraId="5AF0B98B" w14:textId="4DC1D30C" w:rsidR="00537BC2" w:rsidRDefault="00537BC2">
          <w:pPr>
            <w:pStyle w:val="TOC3"/>
            <w:tabs>
              <w:tab w:val="left" w:pos="1200"/>
              <w:tab w:val="right" w:leader="dot" w:pos="10196"/>
            </w:tabs>
            <w:rPr>
              <w:rFonts w:asciiTheme="minorHAnsi" w:eastAsiaTheme="minorEastAsia" w:hAnsiTheme="minorHAnsi" w:cstheme="minorBidi"/>
              <w:noProof/>
              <w:kern w:val="2"/>
              <w14:ligatures w14:val="standardContextual"/>
            </w:rPr>
          </w:pPr>
          <w:hyperlink w:anchor="_Toc204702527" w:history="1">
            <w:r w:rsidRPr="00EA24D0">
              <w:rPr>
                <w:rStyle w:val="Hyperlink"/>
                <w:noProof/>
              </w:rPr>
              <w:t>12.</w:t>
            </w:r>
            <w:r>
              <w:rPr>
                <w:rFonts w:asciiTheme="minorHAnsi" w:eastAsiaTheme="minorEastAsia" w:hAnsiTheme="minorHAnsi" w:cstheme="minorBidi"/>
                <w:noProof/>
                <w:kern w:val="2"/>
                <w14:ligatures w14:val="standardContextual"/>
              </w:rPr>
              <w:tab/>
            </w:r>
            <w:r w:rsidRPr="00EA24D0">
              <w:rPr>
                <w:rStyle w:val="Hyperlink"/>
                <w:noProof/>
              </w:rPr>
              <w:t>CFRS Image Rights</w:t>
            </w:r>
            <w:r>
              <w:rPr>
                <w:noProof/>
                <w:webHidden/>
              </w:rPr>
              <w:tab/>
            </w:r>
            <w:r>
              <w:rPr>
                <w:noProof/>
                <w:webHidden/>
              </w:rPr>
              <w:fldChar w:fldCharType="begin"/>
            </w:r>
            <w:r>
              <w:rPr>
                <w:noProof/>
                <w:webHidden/>
              </w:rPr>
              <w:instrText xml:space="preserve"> PAGEREF _Toc204702527 \h </w:instrText>
            </w:r>
            <w:r>
              <w:rPr>
                <w:noProof/>
                <w:webHidden/>
              </w:rPr>
            </w:r>
            <w:r>
              <w:rPr>
                <w:noProof/>
                <w:webHidden/>
              </w:rPr>
              <w:fldChar w:fldCharType="separate"/>
            </w:r>
            <w:r w:rsidR="00C34DE2">
              <w:rPr>
                <w:noProof/>
                <w:webHidden/>
              </w:rPr>
              <w:t>9</w:t>
            </w:r>
            <w:r>
              <w:rPr>
                <w:noProof/>
                <w:webHidden/>
              </w:rPr>
              <w:fldChar w:fldCharType="end"/>
            </w:r>
          </w:hyperlink>
        </w:p>
        <w:p w14:paraId="600AEB33" w14:textId="2F622ACE" w:rsidR="00537BC2" w:rsidRDefault="00537BC2">
          <w:pPr>
            <w:pStyle w:val="TOC3"/>
            <w:tabs>
              <w:tab w:val="left" w:pos="1200"/>
              <w:tab w:val="right" w:leader="dot" w:pos="10196"/>
            </w:tabs>
            <w:rPr>
              <w:rFonts w:asciiTheme="minorHAnsi" w:eastAsiaTheme="minorEastAsia" w:hAnsiTheme="minorHAnsi" w:cstheme="minorBidi"/>
              <w:noProof/>
              <w:kern w:val="2"/>
              <w14:ligatures w14:val="standardContextual"/>
            </w:rPr>
          </w:pPr>
          <w:hyperlink w:anchor="_Toc204702528" w:history="1">
            <w:r w:rsidRPr="00EA24D0">
              <w:rPr>
                <w:rStyle w:val="Hyperlink"/>
                <w:noProof/>
              </w:rPr>
              <w:t>13.</w:t>
            </w:r>
            <w:r>
              <w:rPr>
                <w:rFonts w:asciiTheme="minorHAnsi" w:eastAsiaTheme="minorEastAsia" w:hAnsiTheme="minorHAnsi" w:cstheme="minorBidi"/>
                <w:noProof/>
                <w:kern w:val="2"/>
                <w14:ligatures w14:val="standardContextual"/>
              </w:rPr>
              <w:tab/>
            </w:r>
            <w:r w:rsidRPr="00EA24D0">
              <w:rPr>
                <w:rStyle w:val="Hyperlink"/>
                <w:noProof/>
              </w:rPr>
              <w:t>Complaints</w:t>
            </w:r>
            <w:r>
              <w:rPr>
                <w:noProof/>
                <w:webHidden/>
              </w:rPr>
              <w:tab/>
            </w:r>
            <w:r>
              <w:rPr>
                <w:noProof/>
                <w:webHidden/>
              </w:rPr>
              <w:fldChar w:fldCharType="begin"/>
            </w:r>
            <w:r>
              <w:rPr>
                <w:noProof/>
                <w:webHidden/>
              </w:rPr>
              <w:instrText xml:space="preserve"> PAGEREF _Toc204702528 \h </w:instrText>
            </w:r>
            <w:r>
              <w:rPr>
                <w:noProof/>
                <w:webHidden/>
              </w:rPr>
            </w:r>
            <w:r>
              <w:rPr>
                <w:noProof/>
                <w:webHidden/>
              </w:rPr>
              <w:fldChar w:fldCharType="separate"/>
            </w:r>
            <w:r w:rsidR="00C34DE2">
              <w:rPr>
                <w:noProof/>
                <w:webHidden/>
              </w:rPr>
              <w:t>9</w:t>
            </w:r>
            <w:r>
              <w:rPr>
                <w:noProof/>
                <w:webHidden/>
              </w:rPr>
              <w:fldChar w:fldCharType="end"/>
            </w:r>
          </w:hyperlink>
        </w:p>
        <w:p w14:paraId="1DEDFE56" w14:textId="769C3C7D" w:rsidR="00537BC2" w:rsidRDefault="00537BC2">
          <w:pPr>
            <w:pStyle w:val="TOC1"/>
            <w:rPr>
              <w:rFonts w:asciiTheme="minorHAnsi" w:eastAsiaTheme="minorEastAsia" w:hAnsiTheme="minorHAnsi" w:cstheme="minorBidi"/>
              <w:b w:val="0"/>
              <w:w w:val="100"/>
              <w:kern w:val="2"/>
              <w:lang w:eastAsia="en-GB"/>
              <w14:ligatures w14:val="standardContextual"/>
            </w:rPr>
          </w:pPr>
          <w:hyperlink w:anchor="_Toc204702529" w:history="1">
            <w:r w:rsidRPr="00EA24D0">
              <w:rPr>
                <w:rStyle w:val="Hyperlink"/>
              </w:rPr>
              <w:t>Appendix A –</w:t>
            </w:r>
            <w:r>
              <w:rPr>
                <w:rStyle w:val="Hyperlink"/>
              </w:rPr>
              <w:t xml:space="preserve"> Corporate Staff</w:t>
            </w:r>
            <w:r>
              <w:rPr>
                <w:webHidden/>
              </w:rPr>
              <w:tab/>
            </w:r>
            <w:r>
              <w:rPr>
                <w:webHidden/>
              </w:rPr>
              <w:fldChar w:fldCharType="begin"/>
            </w:r>
            <w:r>
              <w:rPr>
                <w:webHidden/>
              </w:rPr>
              <w:instrText xml:space="preserve"> PAGEREF _Toc204702529 \h </w:instrText>
            </w:r>
            <w:r>
              <w:rPr>
                <w:webHidden/>
              </w:rPr>
            </w:r>
            <w:r>
              <w:rPr>
                <w:webHidden/>
              </w:rPr>
              <w:fldChar w:fldCharType="separate"/>
            </w:r>
            <w:r w:rsidR="00C34DE2">
              <w:rPr>
                <w:webHidden/>
              </w:rPr>
              <w:t>10</w:t>
            </w:r>
            <w:r>
              <w:rPr>
                <w:webHidden/>
              </w:rPr>
              <w:fldChar w:fldCharType="end"/>
            </w:r>
          </w:hyperlink>
        </w:p>
        <w:p w14:paraId="4867D7A7" w14:textId="6595C41D" w:rsidR="00537BC2" w:rsidRDefault="00537BC2">
          <w:pPr>
            <w:pStyle w:val="TOC3"/>
            <w:tabs>
              <w:tab w:val="left" w:pos="1200"/>
              <w:tab w:val="right" w:leader="dot" w:pos="10196"/>
            </w:tabs>
            <w:rPr>
              <w:rFonts w:asciiTheme="minorHAnsi" w:eastAsiaTheme="minorEastAsia" w:hAnsiTheme="minorHAnsi" w:cstheme="minorBidi"/>
              <w:noProof/>
              <w:kern w:val="2"/>
              <w14:ligatures w14:val="standardContextual"/>
            </w:rPr>
          </w:pPr>
          <w:hyperlink w:anchor="_Toc204702532" w:history="1">
            <w:r w:rsidRPr="00EA24D0">
              <w:rPr>
                <w:rStyle w:val="Hyperlink"/>
                <w:noProof/>
              </w:rPr>
              <w:t>14.</w:t>
            </w:r>
            <w:r>
              <w:rPr>
                <w:rFonts w:asciiTheme="minorHAnsi" w:eastAsiaTheme="minorEastAsia" w:hAnsiTheme="minorHAnsi" w:cstheme="minorBidi"/>
                <w:noProof/>
                <w:kern w:val="2"/>
                <w14:ligatures w14:val="standardContextual"/>
              </w:rPr>
              <w:tab/>
            </w:r>
            <w:r w:rsidRPr="00EA24D0">
              <w:rPr>
                <w:rStyle w:val="Hyperlink"/>
                <w:noProof/>
              </w:rPr>
              <w:t>For Corporate Staff who wear Service Uniform and PPE</w:t>
            </w:r>
            <w:r>
              <w:rPr>
                <w:noProof/>
                <w:webHidden/>
              </w:rPr>
              <w:tab/>
            </w:r>
            <w:r>
              <w:rPr>
                <w:noProof/>
                <w:webHidden/>
              </w:rPr>
              <w:fldChar w:fldCharType="begin"/>
            </w:r>
            <w:r>
              <w:rPr>
                <w:noProof/>
                <w:webHidden/>
              </w:rPr>
              <w:instrText xml:space="preserve"> PAGEREF _Toc204702532 \h </w:instrText>
            </w:r>
            <w:r>
              <w:rPr>
                <w:noProof/>
                <w:webHidden/>
              </w:rPr>
            </w:r>
            <w:r>
              <w:rPr>
                <w:noProof/>
                <w:webHidden/>
              </w:rPr>
              <w:fldChar w:fldCharType="separate"/>
            </w:r>
            <w:r w:rsidR="00C34DE2">
              <w:rPr>
                <w:noProof/>
                <w:webHidden/>
              </w:rPr>
              <w:t>10</w:t>
            </w:r>
            <w:r>
              <w:rPr>
                <w:noProof/>
                <w:webHidden/>
              </w:rPr>
              <w:fldChar w:fldCharType="end"/>
            </w:r>
          </w:hyperlink>
        </w:p>
        <w:p w14:paraId="52C904CC" w14:textId="0E36A0DE" w:rsidR="00537BC2" w:rsidRDefault="00537BC2">
          <w:pPr>
            <w:pStyle w:val="TOC3"/>
            <w:tabs>
              <w:tab w:val="left" w:pos="1200"/>
              <w:tab w:val="right" w:leader="dot" w:pos="10196"/>
            </w:tabs>
            <w:rPr>
              <w:rFonts w:asciiTheme="minorHAnsi" w:eastAsiaTheme="minorEastAsia" w:hAnsiTheme="minorHAnsi" w:cstheme="minorBidi"/>
              <w:noProof/>
              <w:kern w:val="2"/>
              <w14:ligatures w14:val="standardContextual"/>
            </w:rPr>
          </w:pPr>
          <w:hyperlink w:anchor="_Toc204702533" w:history="1">
            <w:r w:rsidRPr="00EA24D0">
              <w:rPr>
                <w:rStyle w:val="Hyperlink"/>
                <w:noProof/>
              </w:rPr>
              <w:t>15.</w:t>
            </w:r>
            <w:r>
              <w:rPr>
                <w:rFonts w:asciiTheme="minorHAnsi" w:eastAsiaTheme="minorEastAsia" w:hAnsiTheme="minorHAnsi" w:cstheme="minorBidi"/>
                <w:noProof/>
                <w:kern w:val="2"/>
                <w14:ligatures w14:val="standardContextual"/>
              </w:rPr>
              <w:tab/>
            </w:r>
            <w:r w:rsidRPr="00EA24D0">
              <w:rPr>
                <w:rStyle w:val="Hyperlink"/>
                <w:noProof/>
              </w:rPr>
              <w:t>Corporate Staff – General Standards</w:t>
            </w:r>
            <w:r>
              <w:rPr>
                <w:noProof/>
                <w:webHidden/>
              </w:rPr>
              <w:tab/>
            </w:r>
            <w:r>
              <w:rPr>
                <w:noProof/>
                <w:webHidden/>
              </w:rPr>
              <w:fldChar w:fldCharType="begin"/>
            </w:r>
            <w:r>
              <w:rPr>
                <w:noProof/>
                <w:webHidden/>
              </w:rPr>
              <w:instrText xml:space="preserve"> PAGEREF _Toc204702533 \h </w:instrText>
            </w:r>
            <w:r>
              <w:rPr>
                <w:noProof/>
                <w:webHidden/>
              </w:rPr>
            </w:r>
            <w:r>
              <w:rPr>
                <w:noProof/>
                <w:webHidden/>
              </w:rPr>
              <w:fldChar w:fldCharType="separate"/>
            </w:r>
            <w:r w:rsidR="00C34DE2">
              <w:rPr>
                <w:noProof/>
                <w:webHidden/>
              </w:rPr>
              <w:t>10</w:t>
            </w:r>
            <w:r>
              <w:rPr>
                <w:noProof/>
                <w:webHidden/>
              </w:rPr>
              <w:fldChar w:fldCharType="end"/>
            </w:r>
          </w:hyperlink>
        </w:p>
        <w:p w14:paraId="04C9EBDE" w14:textId="2DFF4E1D" w:rsidR="00537BC2" w:rsidRDefault="00537BC2">
          <w:pPr>
            <w:pStyle w:val="TOC1"/>
            <w:rPr>
              <w:rFonts w:asciiTheme="minorHAnsi" w:eastAsiaTheme="minorEastAsia" w:hAnsiTheme="minorHAnsi" w:cstheme="minorBidi"/>
              <w:b w:val="0"/>
              <w:w w:val="100"/>
              <w:kern w:val="2"/>
              <w:lang w:eastAsia="en-GB"/>
              <w14:ligatures w14:val="standardContextual"/>
            </w:rPr>
          </w:pPr>
          <w:hyperlink w:anchor="_Toc204702534" w:history="1">
            <w:r w:rsidRPr="00EA24D0">
              <w:rPr>
                <w:rStyle w:val="Hyperlink"/>
              </w:rPr>
              <w:t>Appendix B –</w:t>
            </w:r>
            <w:r>
              <w:rPr>
                <w:rStyle w:val="Hyperlink"/>
              </w:rPr>
              <w:t xml:space="preserve"> Operational Staff</w:t>
            </w:r>
            <w:r>
              <w:rPr>
                <w:webHidden/>
              </w:rPr>
              <w:tab/>
            </w:r>
            <w:r>
              <w:rPr>
                <w:webHidden/>
              </w:rPr>
              <w:fldChar w:fldCharType="begin"/>
            </w:r>
            <w:r>
              <w:rPr>
                <w:webHidden/>
              </w:rPr>
              <w:instrText xml:space="preserve"> PAGEREF _Toc204702534 \h </w:instrText>
            </w:r>
            <w:r>
              <w:rPr>
                <w:webHidden/>
              </w:rPr>
            </w:r>
            <w:r>
              <w:rPr>
                <w:webHidden/>
              </w:rPr>
              <w:fldChar w:fldCharType="separate"/>
            </w:r>
            <w:r w:rsidR="00C34DE2">
              <w:rPr>
                <w:webHidden/>
              </w:rPr>
              <w:t>12</w:t>
            </w:r>
            <w:r>
              <w:rPr>
                <w:webHidden/>
              </w:rPr>
              <w:fldChar w:fldCharType="end"/>
            </w:r>
          </w:hyperlink>
        </w:p>
        <w:p w14:paraId="2AC34396" w14:textId="4697A1AA" w:rsidR="00537BC2" w:rsidRDefault="00537BC2">
          <w:pPr>
            <w:pStyle w:val="TOC3"/>
            <w:tabs>
              <w:tab w:val="left" w:pos="960"/>
              <w:tab w:val="right" w:leader="dot" w:pos="10196"/>
            </w:tabs>
            <w:rPr>
              <w:rFonts w:asciiTheme="minorHAnsi" w:eastAsiaTheme="minorEastAsia" w:hAnsiTheme="minorHAnsi" w:cstheme="minorBidi"/>
              <w:noProof/>
              <w:kern w:val="2"/>
              <w14:ligatures w14:val="standardContextual"/>
            </w:rPr>
          </w:pPr>
          <w:hyperlink w:anchor="_Toc204702537" w:history="1">
            <w:r w:rsidRPr="00EA24D0">
              <w:rPr>
                <w:rStyle w:val="Hyperlink"/>
                <w:noProof/>
              </w:rPr>
              <w:t>1.</w:t>
            </w:r>
            <w:r>
              <w:rPr>
                <w:rFonts w:asciiTheme="minorHAnsi" w:eastAsiaTheme="minorEastAsia" w:hAnsiTheme="minorHAnsi" w:cstheme="minorBidi"/>
                <w:noProof/>
                <w:kern w:val="2"/>
                <w14:ligatures w14:val="standardContextual"/>
              </w:rPr>
              <w:tab/>
            </w:r>
            <w:r w:rsidRPr="00EA24D0">
              <w:rPr>
                <w:rStyle w:val="Hyperlink"/>
                <w:noProof/>
              </w:rPr>
              <w:t>Personal Protective Equipment (PPE)</w:t>
            </w:r>
            <w:r>
              <w:rPr>
                <w:noProof/>
                <w:webHidden/>
              </w:rPr>
              <w:tab/>
            </w:r>
            <w:r>
              <w:rPr>
                <w:noProof/>
                <w:webHidden/>
              </w:rPr>
              <w:fldChar w:fldCharType="begin"/>
            </w:r>
            <w:r>
              <w:rPr>
                <w:noProof/>
                <w:webHidden/>
              </w:rPr>
              <w:instrText xml:space="preserve"> PAGEREF _Toc204702537 \h </w:instrText>
            </w:r>
            <w:r>
              <w:rPr>
                <w:noProof/>
                <w:webHidden/>
              </w:rPr>
            </w:r>
            <w:r>
              <w:rPr>
                <w:noProof/>
                <w:webHidden/>
              </w:rPr>
              <w:fldChar w:fldCharType="separate"/>
            </w:r>
            <w:r w:rsidR="00C34DE2">
              <w:rPr>
                <w:noProof/>
                <w:webHidden/>
              </w:rPr>
              <w:t>12</w:t>
            </w:r>
            <w:r>
              <w:rPr>
                <w:noProof/>
                <w:webHidden/>
              </w:rPr>
              <w:fldChar w:fldCharType="end"/>
            </w:r>
          </w:hyperlink>
        </w:p>
        <w:p w14:paraId="2004ACD5" w14:textId="2540FB48" w:rsidR="00537BC2" w:rsidRDefault="00537BC2">
          <w:pPr>
            <w:pStyle w:val="TOC3"/>
            <w:tabs>
              <w:tab w:val="left" w:pos="960"/>
              <w:tab w:val="right" w:leader="dot" w:pos="10196"/>
            </w:tabs>
            <w:rPr>
              <w:rFonts w:asciiTheme="minorHAnsi" w:eastAsiaTheme="minorEastAsia" w:hAnsiTheme="minorHAnsi" w:cstheme="minorBidi"/>
              <w:noProof/>
              <w:kern w:val="2"/>
              <w14:ligatures w14:val="standardContextual"/>
            </w:rPr>
          </w:pPr>
          <w:hyperlink w:anchor="_Toc204702538" w:history="1">
            <w:r w:rsidRPr="00EA24D0">
              <w:rPr>
                <w:rStyle w:val="Hyperlink"/>
                <w:noProof/>
              </w:rPr>
              <w:t>2.</w:t>
            </w:r>
            <w:r>
              <w:rPr>
                <w:rFonts w:asciiTheme="minorHAnsi" w:eastAsiaTheme="minorEastAsia" w:hAnsiTheme="minorHAnsi" w:cstheme="minorBidi"/>
                <w:noProof/>
                <w:kern w:val="2"/>
                <w14:ligatures w14:val="standardContextual"/>
              </w:rPr>
              <w:tab/>
            </w:r>
            <w:r w:rsidRPr="00EA24D0">
              <w:rPr>
                <w:rStyle w:val="Hyperlink"/>
                <w:noProof/>
              </w:rPr>
              <w:t>Specified Dress</w:t>
            </w:r>
            <w:r>
              <w:rPr>
                <w:noProof/>
                <w:webHidden/>
              </w:rPr>
              <w:tab/>
            </w:r>
            <w:r>
              <w:rPr>
                <w:noProof/>
                <w:webHidden/>
              </w:rPr>
              <w:fldChar w:fldCharType="begin"/>
            </w:r>
            <w:r>
              <w:rPr>
                <w:noProof/>
                <w:webHidden/>
              </w:rPr>
              <w:instrText xml:space="preserve"> PAGEREF _Toc204702538 \h </w:instrText>
            </w:r>
            <w:r>
              <w:rPr>
                <w:noProof/>
                <w:webHidden/>
              </w:rPr>
            </w:r>
            <w:r>
              <w:rPr>
                <w:noProof/>
                <w:webHidden/>
              </w:rPr>
              <w:fldChar w:fldCharType="separate"/>
            </w:r>
            <w:r w:rsidR="00C34DE2">
              <w:rPr>
                <w:noProof/>
                <w:webHidden/>
              </w:rPr>
              <w:t>12</w:t>
            </w:r>
            <w:r>
              <w:rPr>
                <w:noProof/>
                <w:webHidden/>
              </w:rPr>
              <w:fldChar w:fldCharType="end"/>
            </w:r>
          </w:hyperlink>
        </w:p>
        <w:p w14:paraId="6E672AF6" w14:textId="732FB3BA" w:rsidR="00537BC2" w:rsidRDefault="00537BC2">
          <w:pPr>
            <w:pStyle w:val="TOC3"/>
            <w:tabs>
              <w:tab w:val="left" w:pos="960"/>
              <w:tab w:val="right" w:leader="dot" w:pos="10196"/>
            </w:tabs>
            <w:rPr>
              <w:rFonts w:asciiTheme="minorHAnsi" w:eastAsiaTheme="minorEastAsia" w:hAnsiTheme="minorHAnsi" w:cstheme="minorBidi"/>
              <w:noProof/>
              <w:kern w:val="2"/>
              <w14:ligatures w14:val="standardContextual"/>
            </w:rPr>
          </w:pPr>
          <w:hyperlink w:anchor="_Toc204702539" w:history="1">
            <w:r w:rsidRPr="00EA24D0">
              <w:rPr>
                <w:rStyle w:val="Hyperlink"/>
                <w:noProof/>
              </w:rPr>
              <w:t>3.</w:t>
            </w:r>
            <w:r>
              <w:rPr>
                <w:rFonts w:asciiTheme="minorHAnsi" w:eastAsiaTheme="minorEastAsia" w:hAnsiTheme="minorHAnsi" w:cstheme="minorBidi"/>
                <w:noProof/>
                <w:kern w:val="2"/>
                <w14:ligatures w14:val="standardContextual"/>
              </w:rPr>
              <w:tab/>
            </w:r>
            <w:r w:rsidRPr="00EA24D0">
              <w:rPr>
                <w:rStyle w:val="Hyperlink"/>
                <w:noProof/>
              </w:rPr>
              <w:t>Fitness Training</w:t>
            </w:r>
            <w:r>
              <w:rPr>
                <w:noProof/>
                <w:webHidden/>
              </w:rPr>
              <w:tab/>
            </w:r>
            <w:r>
              <w:rPr>
                <w:noProof/>
                <w:webHidden/>
              </w:rPr>
              <w:fldChar w:fldCharType="begin"/>
            </w:r>
            <w:r>
              <w:rPr>
                <w:noProof/>
                <w:webHidden/>
              </w:rPr>
              <w:instrText xml:space="preserve"> PAGEREF _Toc204702539 \h </w:instrText>
            </w:r>
            <w:r>
              <w:rPr>
                <w:noProof/>
                <w:webHidden/>
              </w:rPr>
            </w:r>
            <w:r>
              <w:rPr>
                <w:noProof/>
                <w:webHidden/>
              </w:rPr>
              <w:fldChar w:fldCharType="separate"/>
            </w:r>
            <w:r w:rsidR="00C34DE2">
              <w:rPr>
                <w:noProof/>
                <w:webHidden/>
              </w:rPr>
              <w:t>13</w:t>
            </w:r>
            <w:r>
              <w:rPr>
                <w:noProof/>
                <w:webHidden/>
              </w:rPr>
              <w:fldChar w:fldCharType="end"/>
            </w:r>
          </w:hyperlink>
        </w:p>
        <w:p w14:paraId="06E8196E" w14:textId="3FB22080" w:rsidR="00537BC2" w:rsidRDefault="00537BC2">
          <w:pPr>
            <w:pStyle w:val="TOC3"/>
            <w:tabs>
              <w:tab w:val="left" w:pos="960"/>
              <w:tab w:val="right" w:leader="dot" w:pos="10196"/>
            </w:tabs>
            <w:rPr>
              <w:rFonts w:asciiTheme="minorHAnsi" w:eastAsiaTheme="minorEastAsia" w:hAnsiTheme="minorHAnsi" w:cstheme="minorBidi"/>
              <w:noProof/>
              <w:kern w:val="2"/>
              <w14:ligatures w14:val="standardContextual"/>
            </w:rPr>
          </w:pPr>
          <w:hyperlink w:anchor="_Toc204702540" w:history="1">
            <w:r w:rsidRPr="00EA24D0">
              <w:rPr>
                <w:rStyle w:val="Hyperlink"/>
                <w:noProof/>
              </w:rPr>
              <w:t>4.</w:t>
            </w:r>
            <w:r>
              <w:rPr>
                <w:rFonts w:asciiTheme="minorHAnsi" w:eastAsiaTheme="minorEastAsia" w:hAnsiTheme="minorHAnsi" w:cstheme="minorBidi"/>
                <w:noProof/>
                <w:kern w:val="2"/>
                <w14:ligatures w14:val="standardContextual"/>
              </w:rPr>
              <w:tab/>
            </w:r>
            <w:r w:rsidRPr="00EA24D0">
              <w:rPr>
                <w:rStyle w:val="Hyperlink"/>
                <w:noProof/>
              </w:rPr>
              <w:t>Medals / Medal ribbon bars</w:t>
            </w:r>
            <w:r>
              <w:rPr>
                <w:noProof/>
                <w:webHidden/>
              </w:rPr>
              <w:tab/>
            </w:r>
            <w:r>
              <w:rPr>
                <w:noProof/>
                <w:webHidden/>
              </w:rPr>
              <w:fldChar w:fldCharType="begin"/>
            </w:r>
            <w:r>
              <w:rPr>
                <w:noProof/>
                <w:webHidden/>
              </w:rPr>
              <w:instrText xml:space="preserve"> PAGEREF _Toc204702540 \h </w:instrText>
            </w:r>
            <w:r>
              <w:rPr>
                <w:noProof/>
                <w:webHidden/>
              </w:rPr>
            </w:r>
            <w:r>
              <w:rPr>
                <w:noProof/>
                <w:webHidden/>
              </w:rPr>
              <w:fldChar w:fldCharType="separate"/>
            </w:r>
            <w:r w:rsidR="00C34DE2">
              <w:rPr>
                <w:noProof/>
                <w:webHidden/>
              </w:rPr>
              <w:t>13</w:t>
            </w:r>
            <w:r>
              <w:rPr>
                <w:noProof/>
                <w:webHidden/>
              </w:rPr>
              <w:fldChar w:fldCharType="end"/>
            </w:r>
          </w:hyperlink>
        </w:p>
        <w:p w14:paraId="11244065" w14:textId="1B7082E4" w:rsidR="00537BC2" w:rsidRDefault="00537BC2">
          <w:pPr>
            <w:pStyle w:val="TOC3"/>
            <w:tabs>
              <w:tab w:val="left" w:pos="960"/>
              <w:tab w:val="right" w:leader="dot" w:pos="10196"/>
            </w:tabs>
            <w:rPr>
              <w:rFonts w:asciiTheme="minorHAnsi" w:eastAsiaTheme="minorEastAsia" w:hAnsiTheme="minorHAnsi" w:cstheme="minorBidi"/>
              <w:noProof/>
              <w:kern w:val="2"/>
              <w14:ligatures w14:val="standardContextual"/>
            </w:rPr>
          </w:pPr>
          <w:hyperlink w:anchor="_Toc204702541" w:history="1">
            <w:r w:rsidRPr="00EA24D0">
              <w:rPr>
                <w:rStyle w:val="Hyperlink"/>
                <w:noProof/>
              </w:rPr>
              <w:t>5.</w:t>
            </w:r>
            <w:r>
              <w:rPr>
                <w:rFonts w:asciiTheme="minorHAnsi" w:eastAsiaTheme="minorEastAsia" w:hAnsiTheme="minorHAnsi" w:cstheme="minorBidi"/>
                <w:noProof/>
                <w:kern w:val="2"/>
                <w14:ligatures w14:val="standardContextual"/>
              </w:rPr>
              <w:tab/>
            </w:r>
            <w:r w:rsidRPr="00EA24D0">
              <w:rPr>
                <w:rStyle w:val="Hyperlink"/>
                <w:noProof/>
              </w:rPr>
              <w:t>Role Markings/Name Badges</w:t>
            </w:r>
            <w:r>
              <w:rPr>
                <w:noProof/>
                <w:webHidden/>
              </w:rPr>
              <w:tab/>
            </w:r>
            <w:r>
              <w:rPr>
                <w:noProof/>
                <w:webHidden/>
              </w:rPr>
              <w:fldChar w:fldCharType="begin"/>
            </w:r>
            <w:r>
              <w:rPr>
                <w:noProof/>
                <w:webHidden/>
              </w:rPr>
              <w:instrText xml:space="preserve"> PAGEREF _Toc204702541 \h </w:instrText>
            </w:r>
            <w:r>
              <w:rPr>
                <w:noProof/>
                <w:webHidden/>
              </w:rPr>
            </w:r>
            <w:r>
              <w:rPr>
                <w:noProof/>
                <w:webHidden/>
              </w:rPr>
              <w:fldChar w:fldCharType="separate"/>
            </w:r>
            <w:r w:rsidR="00C34DE2">
              <w:rPr>
                <w:noProof/>
                <w:webHidden/>
              </w:rPr>
              <w:t>13</w:t>
            </w:r>
            <w:r>
              <w:rPr>
                <w:noProof/>
                <w:webHidden/>
              </w:rPr>
              <w:fldChar w:fldCharType="end"/>
            </w:r>
          </w:hyperlink>
        </w:p>
        <w:p w14:paraId="36C71558" w14:textId="0D376DE9" w:rsidR="00537BC2" w:rsidRDefault="00537BC2">
          <w:pPr>
            <w:pStyle w:val="TOC3"/>
            <w:tabs>
              <w:tab w:val="left" w:pos="960"/>
              <w:tab w:val="right" w:leader="dot" w:pos="10196"/>
            </w:tabs>
            <w:rPr>
              <w:rFonts w:asciiTheme="minorHAnsi" w:eastAsiaTheme="minorEastAsia" w:hAnsiTheme="minorHAnsi" w:cstheme="minorBidi"/>
              <w:noProof/>
              <w:kern w:val="2"/>
              <w14:ligatures w14:val="standardContextual"/>
            </w:rPr>
          </w:pPr>
          <w:hyperlink w:anchor="_Toc204702542" w:history="1">
            <w:r w:rsidRPr="00EA24D0">
              <w:rPr>
                <w:rStyle w:val="Hyperlink"/>
                <w:noProof/>
              </w:rPr>
              <w:t>6.</w:t>
            </w:r>
            <w:r>
              <w:rPr>
                <w:rFonts w:asciiTheme="minorHAnsi" w:eastAsiaTheme="minorEastAsia" w:hAnsiTheme="minorHAnsi" w:cstheme="minorBidi"/>
                <w:noProof/>
                <w:kern w:val="2"/>
                <w14:ligatures w14:val="standardContextual"/>
              </w:rPr>
              <w:tab/>
            </w:r>
            <w:r w:rsidRPr="00EA24D0">
              <w:rPr>
                <w:rStyle w:val="Hyperlink"/>
                <w:noProof/>
              </w:rPr>
              <w:t>Hairstyles</w:t>
            </w:r>
            <w:r>
              <w:rPr>
                <w:noProof/>
                <w:webHidden/>
              </w:rPr>
              <w:tab/>
            </w:r>
            <w:r>
              <w:rPr>
                <w:noProof/>
                <w:webHidden/>
              </w:rPr>
              <w:fldChar w:fldCharType="begin"/>
            </w:r>
            <w:r>
              <w:rPr>
                <w:noProof/>
                <w:webHidden/>
              </w:rPr>
              <w:instrText xml:space="preserve"> PAGEREF _Toc204702542 \h </w:instrText>
            </w:r>
            <w:r>
              <w:rPr>
                <w:noProof/>
                <w:webHidden/>
              </w:rPr>
            </w:r>
            <w:r>
              <w:rPr>
                <w:noProof/>
                <w:webHidden/>
              </w:rPr>
              <w:fldChar w:fldCharType="separate"/>
            </w:r>
            <w:r w:rsidR="00C34DE2">
              <w:rPr>
                <w:noProof/>
                <w:webHidden/>
              </w:rPr>
              <w:t>13</w:t>
            </w:r>
            <w:r>
              <w:rPr>
                <w:noProof/>
                <w:webHidden/>
              </w:rPr>
              <w:fldChar w:fldCharType="end"/>
            </w:r>
          </w:hyperlink>
        </w:p>
        <w:p w14:paraId="0E8AA2B8" w14:textId="2DDD7A45" w:rsidR="00537BC2" w:rsidRDefault="00537BC2">
          <w:pPr>
            <w:pStyle w:val="TOC3"/>
            <w:tabs>
              <w:tab w:val="left" w:pos="960"/>
              <w:tab w:val="right" w:leader="dot" w:pos="10196"/>
            </w:tabs>
            <w:rPr>
              <w:rFonts w:asciiTheme="minorHAnsi" w:eastAsiaTheme="minorEastAsia" w:hAnsiTheme="minorHAnsi" w:cstheme="minorBidi"/>
              <w:noProof/>
              <w:kern w:val="2"/>
              <w14:ligatures w14:val="standardContextual"/>
            </w:rPr>
          </w:pPr>
          <w:hyperlink w:anchor="_Toc204702543" w:history="1">
            <w:r w:rsidRPr="00EA24D0">
              <w:rPr>
                <w:rStyle w:val="Hyperlink"/>
                <w:noProof/>
              </w:rPr>
              <w:t>7.</w:t>
            </w:r>
            <w:r>
              <w:rPr>
                <w:rFonts w:asciiTheme="minorHAnsi" w:eastAsiaTheme="minorEastAsia" w:hAnsiTheme="minorHAnsi" w:cstheme="minorBidi"/>
                <w:noProof/>
                <w:kern w:val="2"/>
                <w14:ligatures w14:val="standardContextual"/>
              </w:rPr>
              <w:tab/>
            </w:r>
            <w:r w:rsidRPr="00EA24D0">
              <w:rPr>
                <w:rStyle w:val="Hyperlink"/>
                <w:noProof/>
              </w:rPr>
              <w:t>Facial hair</w:t>
            </w:r>
            <w:r>
              <w:rPr>
                <w:noProof/>
                <w:webHidden/>
              </w:rPr>
              <w:tab/>
            </w:r>
            <w:r>
              <w:rPr>
                <w:noProof/>
                <w:webHidden/>
              </w:rPr>
              <w:fldChar w:fldCharType="begin"/>
            </w:r>
            <w:r>
              <w:rPr>
                <w:noProof/>
                <w:webHidden/>
              </w:rPr>
              <w:instrText xml:space="preserve"> PAGEREF _Toc204702543 \h </w:instrText>
            </w:r>
            <w:r>
              <w:rPr>
                <w:noProof/>
                <w:webHidden/>
              </w:rPr>
            </w:r>
            <w:r>
              <w:rPr>
                <w:noProof/>
                <w:webHidden/>
              </w:rPr>
              <w:fldChar w:fldCharType="separate"/>
            </w:r>
            <w:r w:rsidR="00C34DE2">
              <w:rPr>
                <w:noProof/>
                <w:webHidden/>
              </w:rPr>
              <w:t>14</w:t>
            </w:r>
            <w:r>
              <w:rPr>
                <w:noProof/>
                <w:webHidden/>
              </w:rPr>
              <w:fldChar w:fldCharType="end"/>
            </w:r>
          </w:hyperlink>
        </w:p>
        <w:p w14:paraId="779126D6" w14:textId="6BD8DC4F" w:rsidR="00537BC2" w:rsidRDefault="00537BC2">
          <w:pPr>
            <w:pStyle w:val="TOC3"/>
            <w:tabs>
              <w:tab w:val="left" w:pos="960"/>
              <w:tab w:val="right" w:leader="dot" w:pos="10196"/>
            </w:tabs>
            <w:rPr>
              <w:rFonts w:asciiTheme="minorHAnsi" w:eastAsiaTheme="minorEastAsia" w:hAnsiTheme="minorHAnsi" w:cstheme="minorBidi"/>
              <w:noProof/>
              <w:kern w:val="2"/>
              <w14:ligatures w14:val="standardContextual"/>
            </w:rPr>
          </w:pPr>
          <w:hyperlink w:anchor="_Toc204702544" w:history="1">
            <w:r w:rsidRPr="00EA24D0">
              <w:rPr>
                <w:rStyle w:val="Hyperlink"/>
                <w:noProof/>
              </w:rPr>
              <w:t>8.</w:t>
            </w:r>
            <w:r>
              <w:rPr>
                <w:rFonts w:asciiTheme="minorHAnsi" w:eastAsiaTheme="minorEastAsia" w:hAnsiTheme="minorHAnsi" w:cstheme="minorBidi"/>
                <w:noProof/>
                <w:kern w:val="2"/>
                <w14:ligatures w14:val="standardContextual"/>
              </w:rPr>
              <w:tab/>
            </w:r>
            <w:r w:rsidRPr="00EA24D0">
              <w:rPr>
                <w:rStyle w:val="Hyperlink"/>
                <w:noProof/>
              </w:rPr>
              <w:t>Jewellery &amp; Watches</w:t>
            </w:r>
            <w:r>
              <w:rPr>
                <w:noProof/>
                <w:webHidden/>
              </w:rPr>
              <w:tab/>
            </w:r>
            <w:r>
              <w:rPr>
                <w:noProof/>
                <w:webHidden/>
              </w:rPr>
              <w:fldChar w:fldCharType="begin"/>
            </w:r>
            <w:r>
              <w:rPr>
                <w:noProof/>
                <w:webHidden/>
              </w:rPr>
              <w:instrText xml:space="preserve"> PAGEREF _Toc204702544 \h </w:instrText>
            </w:r>
            <w:r>
              <w:rPr>
                <w:noProof/>
                <w:webHidden/>
              </w:rPr>
            </w:r>
            <w:r>
              <w:rPr>
                <w:noProof/>
                <w:webHidden/>
              </w:rPr>
              <w:fldChar w:fldCharType="separate"/>
            </w:r>
            <w:r w:rsidR="00C34DE2">
              <w:rPr>
                <w:noProof/>
                <w:webHidden/>
              </w:rPr>
              <w:t>15</w:t>
            </w:r>
            <w:r>
              <w:rPr>
                <w:noProof/>
                <w:webHidden/>
              </w:rPr>
              <w:fldChar w:fldCharType="end"/>
            </w:r>
          </w:hyperlink>
        </w:p>
        <w:p w14:paraId="168BD036" w14:textId="0DB594BC" w:rsidR="00537BC2" w:rsidRDefault="00537BC2">
          <w:pPr>
            <w:pStyle w:val="TOC3"/>
            <w:tabs>
              <w:tab w:val="left" w:pos="960"/>
              <w:tab w:val="right" w:leader="dot" w:pos="10196"/>
            </w:tabs>
            <w:rPr>
              <w:rFonts w:asciiTheme="minorHAnsi" w:eastAsiaTheme="minorEastAsia" w:hAnsiTheme="minorHAnsi" w:cstheme="minorBidi"/>
              <w:noProof/>
              <w:kern w:val="2"/>
              <w14:ligatures w14:val="standardContextual"/>
            </w:rPr>
          </w:pPr>
          <w:hyperlink w:anchor="_Toc204702545" w:history="1">
            <w:r w:rsidRPr="00EA24D0">
              <w:rPr>
                <w:rStyle w:val="Hyperlink"/>
                <w:noProof/>
              </w:rPr>
              <w:t>9.</w:t>
            </w:r>
            <w:r>
              <w:rPr>
                <w:rFonts w:asciiTheme="minorHAnsi" w:eastAsiaTheme="minorEastAsia" w:hAnsiTheme="minorHAnsi" w:cstheme="minorBidi"/>
                <w:noProof/>
                <w:kern w:val="2"/>
                <w14:ligatures w14:val="standardContextual"/>
              </w:rPr>
              <w:tab/>
            </w:r>
            <w:r w:rsidRPr="00EA24D0">
              <w:rPr>
                <w:rStyle w:val="Hyperlink"/>
                <w:noProof/>
              </w:rPr>
              <w:t>Cosmetics</w:t>
            </w:r>
            <w:r>
              <w:rPr>
                <w:noProof/>
                <w:webHidden/>
              </w:rPr>
              <w:tab/>
            </w:r>
            <w:r>
              <w:rPr>
                <w:noProof/>
                <w:webHidden/>
              </w:rPr>
              <w:fldChar w:fldCharType="begin"/>
            </w:r>
            <w:r>
              <w:rPr>
                <w:noProof/>
                <w:webHidden/>
              </w:rPr>
              <w:instrText xml:space="preserve"> PAGEREF _Toc204702545 \h </w:instrText>
            </w:r>
            <w:r>
              <w:rPr>
                <w:noProof/>
                <w:webHidden/>
              </w:rPr>
            </w:r>
            <w:r>
              <w:rPr>
                <w:noProof/>
                <w:webHidden/>
              </w:rPr>
              <w:fldChar w:fldCharType="separate"/>
            </w:r>
            <w:r w:rsidR="00C34DE2">
              <w:rPr>
                <w:noProof/>
                <w:webHidden/>
              </w:rPr>
              <w:t>15</w:t>
            </w:r>
            <w:r>
              <w:rPr>
                <w:noProof/>
                <w:webHidden/>
              </w:rPr>
              <w:fldChar w:fldCharType="end"/>
            </w:r>
          </w:hyperlink>
        </w:p>
        <w:p w14:paraId="0CBF73D3" w14:textId="4ABB9487" w:rsidR="00537BC2" w:rsidRDefault="00537BC2">
          <w:pPr>
            <w:pStyle w:val="TOC3"/>
            <w:tabs>
              <w:tab w:val="left" w:pos="1200"/>
              <w:tab w:val="right" w:leader="dot" w:pos="10196"/>
            </w:tabs>
            <w:rPr>
              <w:rFonts w:asciiTheme="minorHAnsi" w:eastAsiaTheme="minorEastAsia" w:hAnsiTheme="minorHAnsi" w:cstheme="minorBidi"/>
              <w:noProof/>
              <w:kern w:val="2"/>
              <w14:ligatures w14:val="standardContextual"/>
            </w:rPr>
          </w:pPr>
          <w:hyperlink w:anchor="_Toc204702546" w:history="1">
            <w:r w:rsidRPr="00EA24D0">
              <w:rPr>
                <w:rStyle w:val="Hyperlink"/>
                <w:noProof/>
              </w:rPr>
              <w:t>10.</w:t>
            </w:r>
            <w:r>
              <w:rPr>
                <w:rFonts w:asciiTheme="minorHAnsi" w:eastAsiaTheme="minorEastAsia" w:hAnsiTheme="minorHAnsi" w:cstheme="minorBidi"/>
                <w:noProof/>
                <w:kern w:val="2"/>
                <w14:ligatures w14:val="standardContextual"/>
              </w:rPr>
              <w:tab/>
            </w:r>
            <w:r w:rsidRPr="00EA24D0">
              <w:rPr>
                <w:rStyle w:val="Hyperlink"/>
                <w:noProof/>
              </w:rPr>
              <w:t>Nails</w:t>
            </w:r>
            <w:r>
              <w:rPr>
                <w:noProof/>
                <w:webHidden/>
              </w:rPr>
              <w:tab/>
            </w:r>
            <w:r>
              <w:rPr>
                <w:noProof/>
                <w:webHidden/>
              </w:rPr>
              <w:fldChar w:fldCharType="begin"/>
            </w:r>
            <w:r>
              <w:rPr>
                <w:noProof/>
                <w:webHidden/>
              </w:rPr>
              <w:instrText xml:space="preserve"> PAGEREF _Toc204702546 \h </w:instrText>
            </w:r>
            <w:r>
              <w:rPr>
                <w:noProof/>
                <w:webHidden/>
              </w:rPr>
            </w:r>
            <w:r>
              <w:rPr>
                <w:noProof/>
                <w:webHidden/>
              </w:rPr>
              <w:fldChar w:fldCharType="separate"/>
            </w:r>
            <w:r w:rsidR="00C34DE2">
              <w:rPr>
                <w:noProof/>
                <w:webHidden/>
              </w:rPr>
              <w:t>16</w:t>
            </w:r>
            <w:r>
              <w:rPr>
                <w:noProof/>
                <w:webHidden/>
              </w:rPr>
              <w:fldChar w:fldCharType="end"/>
            </w:r>
          </w:hyperlink>
        </w:p>
        <w:p w14:paraId="27CB0EB7" w14:textId="76B5D0C0" w:rsidR="00537BC2" w:rsidRDefault="00537BC2">
          <w:pPr>
            <w:pStyle w:val="TOC3"/>
            <w:tabs>
              <w:tab w:val="left" w:pos="1200"/>
              <w:tab w:val="right" w:leader="dot" w:pos="10196"/>
            </w:tabs>
            <w:rPr>
              <w:rFonts w:asciiTheme="minorHAnsi" w:eastAsiaTheme="minorEastAsia" w:hAnsiTheme="minorHAnsi" w:cstheme="minorBidi"/>
              <w:noProof/>
              <w:kern w:val="2"/>
              <w14:ligatures w14:val="standardContextual"/>
            </w:rPr>
          </w:pPr>
          <w:hyperlink w:anchor="_Toc204702547" w:history="1">
            <w:r w:rsidRPr="00EA24D0">
              <w:rPr>
                <w:rStyle w:val="Hyperlink"/>
                <w:noProof/>
              </w:rPr>
              <w:t>11.</w:t>
            </w:r>
            <w:r>
              <w:rPr>
                <w:rFonts w:asciiTheme="minorHAnsi" w:eastAsiaTheme="minorEastAsia" w:hAnsiTheme="minorHAnsi" w:cstheme="minorBidi"/>
                <w:noProof/>
                <w:kern w:val="2"/>
                <w14:ligatures w14:val="standardContextual"/>
              </w:rPr>
              <w:tab/>
            </w:r>
            <w:r w:rsidRPr="00EA24D0">
              <w:rPr>
                <w:rStyle w:val="Hyperlink"/>
                <w:noProof/>
              </w:rPr>
              <w:t>Wearing of Non-Issue Equipment by On Call Personnel</w:t>
            </w:r>
            <w:r>
              <w:rPr>
                <w:noProof/>
                <w:webHidden/>
              </w:rPr>
              <w:tab/>
            </w:r>
            <w:r>
              <w:rPr>
                <w:noProof/>
                <w:webHidden/>
              </w:rPr>
              <w:fldChar w:fldCharType="begin"/>
            </w:r>
            <w:r>
              <w:rPr>
                <w:noProof/>
                <w:webHidden/>
              </w:rPr>
              <w:instrText xml:space="preserve"> PAGEREF _Toc204702547 \h </w:instrText>
            </w:r>
            <w:r>
              <w:rPr>
                <w:noProof/>
                <w:webHidden/>
              </w:rPr>
            </w:r>
            <w:r>
              <w:rPr>
                <w:noProof/>
                <w:webHidden/>
              </w:rPr>
              <w:fldChar w:fldCharType="separate"/>
            </w:r>
            <w:r w:rsidR="00C34DE2">
              <w:rPr>
                <w:noProof/>
                <w:webHidden/>
              </w:rPr>
              <w:t>16</w:t>
            </w:r>
            <w:r>
              <w:rPr>
                <w:noProof/>
                <w:webHidden/>
              </w:rPr>
              <w:fldChar w:fldCharType="end"/>
            </w:r>
          </w:hyperlink>
        </w:p>
        <w:p w14:paraId="34004AA3" w14:textId="4B28CC2E" w:rsidR="00537BC2" w:rsidRDefault="00537BC2">
          <w:pPr>
            <w:pStyle w:val="TOC3"/>
            <w:tabs>
              <w:tab w:val="left" w:pos="1200"/>
              <w:tab w:val="right" w:leader="dot" w:pos="10196"/>
            </w:tabs>
            <w:rPr>
              <w:rFonts w:asciiTheme="minorHAnsi" w:eastAsiaTheme="minorEastAsia" w:hAnsiTheme="minorHAnsi" w:cstheme="minorBidi"/>
              <w:noProof/>
              <w:kern w:val="2"/>
              <w14:ligatures w14:val="standardContextual"/>
            </w:rPr>
          </w:pPr>
          <w:hyperlink w:anchor="_Toc204702548" w:history="1">
            <w:r w:rsidRPr="00EA24D0">
              <w:rPr>
                <w:rStyle w:val="Hyperlink"/>
                <w:noProof/>
              </w:rPr>
              <w:t>12.</w:t>
            </w:r>
            <w:r>
              <w:rPr>
                <w:rFonts w:asciiTheme="minorHAnsi" w:eastAsiaTheme="minorEastAsia" w:hAnsiTheme="minorHAnsi" w:cstheme="minorBidi"/>
                <w:noProof/>
                <w:kern w:val="2"/>
                <w14:ligatures w14:val="standardContextual"/>
              </w:rPr>
              <w:tab/>
            </w:r>
            <w:r w:rsidRPr="00EA24D0">
              <w:rPr>
                <w:rStyle w:val="Hyperlink"/>
                <w:noProof/>
              </w:rPr>
              <w:t>Dressing in Fire Kit</w:t>
            </w:r>
            <w:r>
              <w:rPr>
                <w:noProof/>
                <w:webHidden/>
              </w:rPr>
              <w:tab/>
            </w:r>
            <w:r>
              <w:rPr>
                <w:noProof/>
                <w:webHidden/>
              </w:rPr>
              <w:fldChar w:fldCharType="begin"/>
            </w:r>
            <w:r>
              <w:rPr>
                <w:noProof/>
                <w:webHidden/>
              </w:rPr>
              <w:instrText xml:space="preserve"> PAGEREF _Toc204702548 \h </w:instrText>
            </w:r>
            <w:r>
              <w:rPr>
                <w:noProof/>
                <w:webHidden/>
              </w:rPr>
            </w:r>
            <w:r>
              <w:rPr>
                <w:noProof/>
                <w:webHidden/>
              </w:rPr>
              <w:fldChar w:fldCharType="separate"/>
            </w:r>
            <w:r w:rsidR="00C34DE2">
              <w:rPr>
                <w:noProof/>
                <w:webHidden/>
              </w:rPr>
              <w:t>16</w:t>
            </w:r>
            <w:r>
              <w:rPr>
                <w:noProof/>
                <w:webHidden/>
              </w:rPr>
              <w:fldChar w:fldCharType="end"/>
            </w:r>
          </w:hyperlink>
        </w:p>
        <w:p w14:paraId="0A3C25FC" w14:textId="37E0A578" w:rsidR="00537BC2" w:rsidRDefault="00537BC2">
          <w:pPr>
            <w:pStyle w:val="TOC3"/>
            <w:tabs>
              <w:tab w:val="left" w:pos="1200"/>
              <w:tab w:val="right" w:leader="dot" w:pos="10196"/>
            </w:tabs>
            <w:rPr>
              <w:rFonts w:asciiTheme="minorHAnsi" w:eastAsiaTheme="minorEastAsia" w:hAnsiTheme="minorHAnsi" w:cstheme="minorBidi"/>
              <w:noProof/>
              <w:kern w:val="2"/>
              <w14:ligatures w14:val="standardContextual"/>
            </w:rPr>
          </w:pPr>
          <w:hyperlink w:anchor="_Toc204702549" w:history="1">
            <w:r w:rsidRPr="00EA24D0">
              <w:rPr>
                <w:rStyle w:val="Hyperlink"/>
                <w:noProof/>
              </w:rPr>
              <w:t>13.</w:t>
            </w:r>
            <w:r>
              <w:rPr>
                <w:rFonts w:asciiTheme="minorHAnsi" w:eastAsiaTheme="minorEastAsia" w:hAnsiTheme="minorHAnsi" w:cstheme="minorBidi"/>
                <w:noProof/>
                <w:kern w:val="2"/>
                <w14:ligatures w14:val="standardContextual"/>
              </w:rPr>
              <w:tab/>
            </w:r>
            <w:r w:rsidRPr="00EA24D0">
              <w:rPr>
                <w:rStyle w:val="Hyperlink"/>
                <w:noProof/>
              </w:rPr>
              <w:t>Mobilised by Radio</w:t>
            </w:r>
            <w:r>
              <w:rPr>
                <w:noProof/>
                <w:webHidden/>
              </w:rPr>
              <w:tab/>
            </w:r>
            <w:r>
              <w:rPr>
                <w:noProof/>
                <w:webHidden/>
              </w:rPr>
              <w:fldChar w:fldCharType="begin"/>
            </w:r>
            <w:r>
              <w:rPr>
                <w:noProof/>
                <w:webHidden/>
              </w:rPr>
              <w:instrText xml:space="preserve"> PAGEREF _Toc204702549 \h </w:instrText>
            </w:r>
            <w:r>
              <w:rPr>
                <w:noProof/>
                <w:webHidden/>
              </w:rPr>
            </w:r>
            <w:r>
              <w:rPr>
                <w:noProof/>
                <w:webHidden/>
              </w:rPr>
              <w:fldChar w:fldCharType="separate"/>
            </w:r>
            <w:r w:rsidR="00C34DE2">
              <w:rPr>
                <w:noProof/>
                <w:webHidden/>
              </w:rPr>
              <w:t>16</w:t>
            </w:r>
            <w:r>
              <w:rPr>
                <w:noProof/>
                <w:webHidden/>
              </w:rPr>
              <w:fldChar w:fldCharType="end"/>
            </w:r>
          </w:hyperlink>
        </w:p>
        <w:p w14:paraId="4089F50F" w14:textId="5C7AA97F" w:rsidR="00537BC2" w:rsidRDefault="00537BC2">
          <w:pPr>
            <w:pStyle w:val="TOC3"/>
            <w:tabs>
              <w:tab w:val="left" w:pos="1200"/>
              <w:tab w:val="right" w:leader="dot" w:pos="10196"/>
            </w:tabs>
            <w:rPr>
              <w:rFonts w:asciiTheme="minorHAnsi" w:eastAsiaTheme="minorEastAsia" w:hAnsiTheme="minorHAnsi" w:cstheme="minorBidi"/>
              <w:noProof/>
              <w:kern w:val="2"/>
              <w14:ligatures w14:val="standardContextual"/>
            </w:rPr>
          </w:pPr>
          <w:hyperlink w:anchor="_Toc204702550" w:history="1">
            <w:r w:rsidRPr="00EA24D0">
              <w:rPr>
                <w:rStyle w:val="Hyperlink"/>
                <w:noProof/>
              </w:rPr>
              <w:t>14.</w:t>
            </w:r>
            <w:r>
              <w:rPr>
                <w:rFonts w:asciiTheme="minorHAnsi" w:eastAsiaTheme="minorEastAsia" w:hAnsiTheme="minorHAnsi" w:cstheme="minorBidi"/>
                <w:noProof/>
                <w:kern w:val="2"/>
                <w14:ligatures w14:val="standardContextual"/>
              </w:rPr>
              <w:tab/>
            </w:r>
            <w:r w:rsidRPr="00EA24D0">
              <w:rPr>
                <w:rStyle w:val="Hyperlink"/>
                <w:noProof/>
              </w:rPr>
              <w:t>Sunglasses</w:t>
            </w:r>
            <w:r>
              <w:rPr>
                <w:noProof/>
                <w:webHidden/>
              </w:rPr>
              <w:tab/>
            </w:r>
            <w:r>
              <w:rPr>
                <w:noProof/>
                <w:webHidden/>
              </w:rPr>
              <w:fldChar w:fldCharType="begin"/>
            </w:r>
            <w:r>
              <w:rPr>
                <w:noProof/>
                <w:webHidden/>
              </w:rPr>
              <w:instrText xml:space="preserve"> PAGEREF _Toc204702550 \h </w:instrText>
            </w:r>
            <w:r>
              <w:rPr>
                <w:noProof/>
                <w:webHidden/>
              </w:rPr>
            </w:r>
            <w:r>
              <w:rPr>
                <w:noProof/>
                <w:webHidden/>
              </w:rPr>
              <w:fldChar w:fldCharType="separate"/>
            </w:r>
            <w:r w:rsidR="00C34DE2">
              <w:rPr>
                <w:noProof/>
                <w:webHidden/>
              </w:rPr>
              <w:t>17</w:t>
            </w:r>
            <w:r>
              <w:rPr>
                <w:noProof/>
                <w:webHidden/>
              </w:rPr>
              <w:fldChar w:fldCharType="end"/>
            </w:r>
          </w:hyperlink>
        </w:p>
        <w:p w14:paraId="078B295A" w14:textId="7482A801" w:rsidR="00537BC2" w:rsidRDefault="00537BC2">
          <w:pPr>
            <w:pStyle w:val="TOC3"/>
            <w:tabs>
              <w:tab w:val="left" w:pos="1200"/>
              <w:tab w:val="right" w:leader="dot" w:pos="10196"/>
            </w:tabs>
            <w:rPr>
              <w:rFonts w:asciiTheme="minorHAnsi" w:eastAsiaTheme="minorEastAsia" w:hAnsiTheme="minorHAnsi" w:cstheme="minorBidi"/>
              <w:noProof/>
              <w:kern w:val="2"/>
              <w14:ligatures w14:val="standardContextual"/>
            </w:rPr>
          </w:pPr>
          <w:hyperlink w:anchor="_Toc204702551" w:history="1">
            <w:r w:rsidRPr="00EA24D0">
              <w:rPr>
                <w:rStyle w:val="Hyperlink"/>
                <w:noProof/>
              </w:rPr>
              <w:t>15.</w:t>
            </w:r>
            <w:r>
              <w:rPr>
                <w:rFonts w:asciiTheme="minorHAnsi" w:eastAsiaTheme="minorEastAsia" w:hAnsiTheme="minorHAnsi" w:cstheme="minorBidi"/>
                <w:noProof/>
                <w:kern w:val="2"/>
                <w14:ligatures w14:val="standardContextual"/>
              </w:rPr>
              <w:tab/>
            </w:r>
            <w:r w:rsidRPr="00EA24D0">
              <w:rPr>
                <w:rStyle w:val="Hyperlink"/>
                <w:noProof/>
              </w:rPr>
              <w:t>Headwear</w:t>
            </w:r>
            <w:r>
              <w:rPr>
                <w:noProof/>
                <w:webHidden/>
              </w:rPr>
              <w:tab/>
            </w:r>
            <w:r>
              <w:rPr>
                <w:noProof/>
                <w:webHidden/>
              </w:rPr>
              <w:fldChar w:fldCharType="begin"/>
            </w:r>
            <w:r>
              <w:rPr>
                <w:noProof/>
                <w:webHidden/>
              </w:rPr>
              <w:instrText xml:space="preserve"> PAGEREF _Toc204702551 \h </w:instrText>
            </w:r>
            <w:r>
              <w:rPr>
                <w:noProof/>
                <w:webHidden/>
              </w:rPr>
            </w:r>
            <w:r>
              <w:rPr>
                <w:noProof/>
                <w:webHidden/>
              </w:rPr>
              <w:fldChar w:fldCharType="separate"/>
            </w:r>
            <w:r w:rsidR="00C34DE2">
              <w:rPr>
                <w:noProof/>
                <w:webHidden/>
              </w:rPr>
              <w:t>17</w:t>
            </w:r>
            <w:r>
              <w:rPr>
                <w:noProof/>
                <w:webHidden/>
              </w:rPr>
              <w:fldChar w:fldCharType="end"/>
            </w:r>
          </w:hyperlink>
        </w:p>
        <w:p w14:paraId="4ACA3535" w14:textId="488F7B54" w:rsidR="00537BC2" w:rsidRPr="00537BC2" w:rsidRDefault="009224EB" w:rsidP="00537BC2">
          <w:pPr>
            <w:pStyle w:val="TOC1"/>
            <w:rPr>
              <w:rFonts w:asciiTheme="minorHAnsi" w:eastAsiaTheme="minorEastAsia" w:hAnsiTheme="minorHAnsi" w:cstheme="minorBidi"/>
              <w:b w:val="0"/>
              <w:w w:val="100"/>
              <w:kern w:val="2"/>
              <w:lang w:eastAsia="en-GB"/>
              <w14:ligatures w14:val="standardContextual"/>
            </w:rPr>
          </w:pPr>
          <w:r>
            <w:rPr>
              <w:bCs/>
            </w:rPr>
            <w:fldChar w:fldCharType="end"/>
          </w:r>
        </w:p>
      </w:sdtContent>
    </w:sdt>
    <w:p w14:paraId="61D9CCB3" w14:textId="07045815" w:rsidR="001E0E1F" w:rsidRPr="00396970" w:rsidRDefault="00D465BF" w:rsidP="00C97127">
      <w:pPr>
        <w:pStyle w:val="Heading3"/>
        <w:numPr>
          <w:ilvl w:val="0"/>
          <w:numId w:val="4"/>
        </w:numPr>
      </w:pPr>
      <w:hyperlink r:id="rId11" w:tgtFrame="_new" w:tooltip="View this document (eLibrary ref #52402)" w:history="1">
        <w:bookmarkStart w:id="6" w:name="_Toc204702516"/>
        <w:r w:rsidRPr="00396970">
          <w:rPr>
            <w:rStyle w:val="Hyperlink"/>
            <w:rFonts w:ascii="Arial Black" w:hAnsi="Arial Black"/>
            <w:b/>
            <w:sz w:val="28"/>
            <w:u w:val="none"/>
          </w:rPr>
          <w:t>Introduction</w:t>
        </w:r>
        <w:bookmarkEnd w:id="6"/>
      </w:hyperlink>
    </w:p>
    <w:p w14:paraId="08E41A09" w14:textId="091E289D" w:rsidR="00D465BF" w:rsidRDefault="00D465BF" w:rsidP="00D465BF">
      <w:pPr>
        <w:pStyle w:val="SubHead"/>
        <w:rPr>
          <w:rFonts w:ascii="Arial" w:hAnsi="Arial" w:cs="Arial"/>
          <w:b w:val="0"/>
          <w:bCs/>
          <w:sz w:val="24"/>
          <w:szCs w:val="24"/>
        </w:rPr>
      </w:pPr>
    </w:p>
    <w:p w14:paraId="1BC6441F" w14:textId="6415B747" w:rsidR="00B20CDE" w:rsidRPr="00B20CDE" w:rsidRDefault="00D465BF" w:rsidP="00C97127">
      <w:pPr>
        <w:pStyle w:val="SubHead"/>
        <w:numPr>
          <w:ilvl w:val="1"/>
          <w:numId w:val="4"/>
        </w:numPr>
        <w:rPr>
          <w:rFonts w:ascii="Arial" w:hAnsi="Arial" w:cs="Arial"/>
          <w:b w:val="0"/>
          <w:sz w:val="24"/>
          <w:szCs w:val="24"/>
        </w:rPr>
      </w:pPr>
      <w:r w:rsidRPr="1B51D6F9">
        <w:rPr>
          <w:rFonts w:ascii="Arial" w:hAnsi="Arial" w:cs="Arial"/>
          <w:b w:val="0"/>
          <w:sz w:val="24"/>
          <w:szCs w:val="24"/>
        </w:rPr>
        <w:t xml:space="preserve">The purpose of this </w:t>
      </w:r>
      <w:r w:rsidR="00F010E3" w:rsidRPr="1B51D6F9">
        <w:rPr>
          <w:rFonts w:ascii="Arial" w:hAnsi="Arial" w:cs="Arial"/>
          <w:b w:val="0"/>
          <w:sz w:val="24"/>
          <w:szCs w:val="24"/>
        </w:rPr>
        <w:t>policy is to set out the Cumbria Fire and Rescue Service (CFRS) expectation in relation to standards of dress, uniform, personal protective equipment and personal appearance</w:t>
      </w:r>
      <w:r w:rsidR="004F63B5" w:rsidRPr="1B51D6F9">
        <w:rPr>
          <w:rFonts w:ascii="Arial" w:hAnsi="Arial" w:cs="Arial"/>
          <w:b w:val="0"/>
          <w:sz w:val="24"/>
          <w:szCs w:val="24"/>
        </w:rPr>
        <w:t xml:space="preserve">. Every employee of CFRS should always aim to promote a </w:t>
      </w:r>
      <w:r w:rsidR="00351A90">
        <w:rPr>
          <w:rFonts w:ascii="Arial" w:hAnsi="Arial" w:cs="Arial"/>
          <w:b w:val="0"/>
          <w:sz w:val="24"/>
          <w:szCs w:val="24"/>
        </w:rPr>
        <w:t>responsible</w:t>
      </w:r>
      <w:r w:rsidR="00351A90" w:rsidRPr="1B51D6F9">
        <w:rPr>
          <w:rFonts w:ascii="Arial" w:hAnsi="Arial" w:cs="Arial"/>
          <w:b w:val="0"/>
          <w:sz w:val="24"/>
          <w:szCs w:val="24"/>
        </w:rPr>
        <w:t xml:space="preserve"> </w:t>
      </w:r>
      <w:r w:rsidR="00351A90">
        <w:rPr>
          <w:rFonts w:ascii="Arial" w:hAnsi="Arial" w:cs="Arial"/>
          <w:b w:val="0"/>
          <w:sz w:val="24"/>
          <w:szCs w:val="24"/>
        </w:rPr>
        <w:t xml:space="preserve">and </w:t>
      </w:r>
      <w:r w:rsidR="004F63B5" w:rsidRPr="1B51D6F9">
        <w:rPr>
          <w:rFonts w:ascii="Arial" w:hAnsi="Arial" w:cs="Arial"/>
          <w:b w:val="0"/>
          <w:sz w:val="24"/>
          <w:szCs w:val="24"/>
        </w:rPr>
        <w:t>professional public image, in keeping with the Core code of Ethics.</w:t>
      </w:r>
    </w:p>
    <w:p w14:paraId="65F6B49C" w14:textId="77777777" w:rsidR="00D465BF" w:rsidRDefault="00D465BF" w:rsidP="00D465BF">
      <w:pPr>
        <w:pStyle w:val="SubHead"/>
        <w:rPr>
          <w:rFonts w:ascii="Arial" w:hAnsi="Arial" w:cs="Arial"/>
          <w:b w:val="0"/>
          <w:bCs/>
          <w:sz w:val="24"/>
          <w:szCs w:val="24"/>
        </w:rPr>
      </w:pPr>
    </w:p>
    <w:p w14:paraId="004CE189" w14:textId="69CAD65E" w:rsidR="00E52D16" w:rsidRDefault="00D465BF" w:rsidP="00C97127">
      <w:pPr>
        <w:pStyle w:val="Heading3"/>
        <w:numPr>
          <w:ilvl w:val="0"/>
          <w:numId w:val="4"/>
        </w:numPr>
      </w:pPr>
      <w:hyperlink r:id="rId12" w:tgtFrame="_new" w:tooltip="View this document (eLibrary ref #52402)" w:history="1">
        <w:bookmarkStart w:id="7" w:name="_Toc204702517"/>
        <w:r w:rsidRPr="00396970">
          <w:rPr>
            <w:rStyle w:val="Hyperlink"/>
            <w:rFonts w:ascii="Arial Black" w:hAnsi="Arial Black"/>
            <w:b/>
            <w:sz w:val="28"/>
            <w:u w:val="none"/>
          </w:rPr>
          <w:t>Scope</w:t>
        </w:r>
        <w:bookmarkEnd w:id="7"/>
      </w:hyperlink>
    </w:p>
    <w:p w14:paraId="5FEA150C" w14:textId="77777777" w:rsidR="00E52D16" w:rsidRPr="00E52D16" w:rsidRDefault="00E52D16" w:rsidP="00E52D16"/>
    <w:p w14:paraId="29BEBAB2" w14:textId="150D137C" w:rsidR="00E52D16" w:rsidRPr="00E52D16" w:rsidRDefault="00F010E3" w:rsidP="00C97127">
      <w:pPr>
        <w:pStyle w:val="ListParagraph"/>
        <w:numPr>
          <w:ilvl w:val="1"/>
          <w:numId w:val="4"/>
        </w:numPr>
        <w:rPr>
          <w:rFonts w:cs="Arial"/>
        </w:rPr>
      </w:pPr>
      <w:r w:rsidRPr="00E52D16">
        <w:rPr>
          <w:rFonts w:cs="Arial"/>
        </w:rPr>
        <w:t>This policy applies to all employees</w:t>
      </w:r>
      <w:r w:rsidR="4555A234" w:rsidRPr="00E52D16">
        <w:rPr>
          <w:rFonts w:cs="Arial"/>
        </w:rPr>
        <w:t>, casual workers,</w:t>
      </w:r>
      <w:r w:rsidRPr="00E52D16">
        <w:rPr>
          <w:rFonts w:cs="Arial"/>
        </w:rPr>
        <w:t xml:space="preserve"> and volunteers of Cumbria Fire and </w:t>
      </w:r>
      <w:r w:rsidR="003B2F0C" w:rsidRPr="00E52D16">
        <w:rPr>
          <w:rFonts w:cs="Arial"/>
        </w:rPr>
        <w:t>Rescue</w:t>
      </w:r>
      <w:r w:rsidRPr="00E52D16">
        <w:rPr>
          <w:rFonts w:cs="Arial"/>
        </w:rPr>
        <w:t xml:space="preserve"> Service.</w:t>
      </w:r>
    </w:p>
    <w:p w14:paraId="2DD2CA21" w14:textId="139B5F21" w:rsidR="00D465BF" w:rsidRPr="005450A0" w:rsidRDefault="00F010E3" w:rsidP="005450A0">
      <w:pPr>
        <w:pStyle w:val="ListParagraph"/>
        <w:ind w:left="760"/>
        <w:rPr>
          <w:rFonts w:cs="Arial"/>
        </w:rPr>
      </w:pPr>
      <w:r w:rsidRPr="00E52D16">
        <w:rPr>
          <w:rFonts w:cs="Arial"/>
        </w:rPr>
        <w:t xml:space="preserve"> </w:t>
      </w:r>
    </w:p>
    <w:p w14:paraId="2528E6EB" w14:textId="41E3E2CD" w:rsidR="00E52D16" w:rsidRDefault="00D465BF" w:rsidP="00C97127">
      <w:pPr>
        <w:pStyle w:val="Heading3"/>
        <w:numPr>
          <w:ilvl w:val="0"/>
          <w:numId w:val="4"/>
        </w:numPr>
      </w:pPr>
      <w:hyperlink r:id="rId13" w:tgtFrame="_new" w:tooltip="View this document (eLibrary ref #52402)" w:history="1">
        <w:bookmarkStart w:id="8" w:name="_Toc204702518"/>
        <w:r w:rsidRPr="00396970">
          <w:rPr>
            <w:rStyle w:val="Hyperlink"/>
            <w:rFonts w:ascii="Arial Black" w:hAnsi="Arial Black"/>
            <w:b/>
            <w:sz w:val="28"/>
            <w:u w:val="none"/>
          </w:rPr>
          <w:t>Principles</w:t>
        </w:r>
        <w:bookmarkEnd w:id="8"/>
      </w:hyperlink>
    </w:p>
    <w:p w14:paraId="1AABD09A" w14:textId="77777777" w:rsidR="00E52D16" w:rsidRPr="00E52D16" w:rsidRDefault="00E52D16" w:rsidP="00E52D16"/>
    <w:p w14:paraId="05DA470D" w14:textId="06E06896" w:rsidR="00F010E3" w:rsidRPr="00E52D16" w:rsidRDefault="00F010E3" w:rsidP="00C97127">
      <w:pPr>
        <w:pStyle w:val="ListParagraph"/>
        <w:numPr>
          <w:ilvl w:val="1"/>
          <w:numId w:val="4"/>
        </w:numPr>
        <w:spacing w:line="276" w:lineRule="auto"/>
        <w:jc w:val="both"/>
        <w:rPr>
          <w:rFonts w:cs="Arial"/>
          <w:color w:val="000000"/>
        </w:rPr>
      </w:pPr>
      <w:r w:rsidRPr="00E52D16">
        <w:rPr>
          <w:rFonts w:cs="Arial"/>
          <w:color w:val="000000"/>
        </w:rPr>
        <w:t>The Service aspires to ensure standardisation of dress for all personnel that is:</w:t>
      </w:r>
    </w:p>
    <w:p w14:paraId="21E46357" w14:textId="77777777" w:rsidR="00F010E3" w:rsidRDefault="00F010E3" w:rsidP="00F010E3">
      <w:pPr>
        <w:spacing w:line="276" w:lineRule="auto"/>
        <w:ind w:left="709"/>
        <w:jc w:val="both"/>
        <w:rPr>
          <w:rFonts w:cs="Arial"/>
          <w:color w:val="000000"/>
        </w:rPr>
      </w:pPr>
    </w:p>
    <w:p w14:paraId="51C3BB20" w14:textId="61176C17" w:rsidR="00F010E3" w:rsidRDefault="00351A90" w:rsidP="00C97127">
      <w:pPr>
        <w:pStyle w:val="ListParagraph"/>
        <w:numPr>
          <w:ilvl w:val="0"/>
          <w:numId w:val="2"/>
        </w:numPr>
        <w:spacing w:line="276" w:lineRule="auto"/>
        <w:ind w:left="1276"/>
        <w:rPr>
          <w:rFonts w:cs="Arial"/>
          <w:color w:val="000000"/>
        </w:rPr>
      </w:pPr>
      <w:r>
        <w:rPr>
          <w:rFonts w:cs="Arial"/>
          <w:color w:val="000000"/>
        </w:rPr>
        <w:t>F</w:t>
      </w:r>
      <w:r w:rsidR="00F010E3" w:rsidRPr="00A4562B">
        <w:rPr>
          <w:rFonts w:cs="Arial"/>
          <w:color w:val="000000"/>
        </w:rPr>
        <w:t>it for purpose and meets health, safety</w:t>
      </w:r>
      <w:r w:rsidR="00E52D16">
        <w:rPr>
          <w:rFonts w:cs="Arial"/>
          <w:color w:val="000000"/>
        </w:rPr>
        <w:t>,</w:t>
      </w:r>
      <w:r w:rsidR="00F010E3" w:rsidRPr="00A4562B">
        <w:rPr>
          <w:rFonts w:cs="Arial"/>
          <w:color w:val="000000"/>
        </w:rPr>
        <w:t xml:space="preserve"> and welfare requirements</w:t>
      </w:r>
    </w:p>
    <w:p w14:paraId="326868AB" w14:textId="77777777" w:rsidR="00E52D16" w:rsidRPr="00A4562B" w:rsidRDefault="00E52D16" w:rsidP="00E52D16">
      <w:pPr>
        <w:pStyle w:val="ListParagraph"/>
        <w:spacing w:line="276" w:lineRule="auto"/>
        <w:ind w:left="1276"/>
        <w:rPr>
          <w:rFonts w:cs="Arial"/>
          <w:color w:val="000000"/>
        </w:rPr>
      </w:pPr>
    </w:p>
    <w:p w14:paraId="5CEE8F25" w14:textId="74C638E6" w:rsidR="00F010E3" w:rsidRPr="00A4562B" w:rsidRDefault="00351A90" w:rsidP="00C97127">
      <w:pPr>
        <w:pStyle w:val="ListParagraph"/>
        <w:numPr>
          <w:ilvl w:val="0"/>
          <w:numId w:val="2"/>
        </w:numPr>
        <w:spacing w:line="276" w:lineRule="auto"/>
        <w:ind w:left="1276"/>
        <w:rPr>
          <w:rFonts w:cs="Arial"/>
          <w:color w:val="000000"/>
        </w:rPr>
      </w:pPr>
      <w:r>
        <w:rPr>
          <w:rFonts w:cs="Arial"/>
          <w:color w:val="000000" w:themeColor="text1"/>
        </w:rPr>
        <w:t>At the</w:t>
      </w:r>
      <w:r w:rsidR="00F010E3" w:rsidRPr="1B51D6F9">
        <w:rPr>
          <w:rFonts w:cs="Arial"/>
          <w:color w:val="000000" w:themeColor="text1"/>
        </w:rPr>
        <w:t xml:space="preserve"> high</w:t>
      </w:r>
      <w:r>
        <w:rPr>
          <w:rFonts w:cs="Arial"/>
          <w:color w:val="000000" w:themeColor="text1"/>
        </w:rPr>
        <w:t>est</w:t>
      </w:r>
      <w:r w:rsidR="00F010E3" w:rsidRPr="1B51D6F9">
        <w:rPr>
          <w:rFonts w:cs="Arial"/>
          <w:color w:val="000000" w:themeColor="text1"/>
        </w:rPr>
        <w:t xml:space="preserve"> standards</w:t>
      </w:r>
      <w:r>
        <w:rPr>
          <w:rFonts w:cs="Arial"/>
          <w:color w:val="000000" w:themeColor="text1"/>
        </w:rPr>
        <w:t xml:space="preserve"> when</w:t>
      </w:r>
      <w:r w:rsidR="00F010E3" w:rsidRPr="1B51D6F9">
        <w:rPr>
          <w:rFonts w:cs="Arial"/>
          <w:color w:val="000000" w:themeColor="text1"/>
        </w:rPr>
        <w:t xml:space="preserve"> displayed to members of the public and wider stakeholders.</w:t>
      </w:r>
    </w:p>
    <w:p w14:paraId="1F61605A" w14:textId="77777777" w:rsidR="00E52D16" w:rsidRDefault="00E52D16" w:rsidP="00E52D16">
      <w:pPr>
        <w:pStyle w:val="ListParagraph"/>
        <w:spacing w:line="276" w:lineRule="auto"/>
        <w:ind w:left="1276"/>
        <w:rPr>
          <w:rFonts w:cs="Arial"/>
          <w:color w:val="000000"/>
        </w:rPr>
      </w:pPr>
    </w:p>
    <w:p w14:paraId="46F65416" w14:textId="6732B547" w:rsidR="00F010E3" w:rsidRPr="00A4562B" w:rsidRDefault="00351A90" w:rsidP="00C97127">
      <w:pPr>
        <w:pStyle w:val="ListParagraph"/>
        <w:numPr>
          <w:ilvl w:val="0"/>
          <w:numId w:val="2"/>
        </w:numPr>
        <w:spacing w:line="276" w:lineRule="auto"/>
        <w:ind w:left="1276"/>
        <w:rPr>
          <w:rFonts w:cs="Arial"/>
          <w:color w:val="000000"/>
        </w:rPr>
      </w:pPr>
      <w:r>
        <w:rPr>
          <w:rFonts w:cs="Arial"/>
          <w:color w:val="000000"/>
        </w:rPr>
        <w:t>A</w:t>
      </w:r>
      <w:r w:rsidR="00F010E3" w:rsidRPr="00A4562B">
        <w:rPr>
          <w:rFonts w:cs="Arial"/>
          <w:color w:val="000000"/>
        </w:rPr>
        <w:t>ppropriate for the situation or task being undertaken.</w:t>
      </w:r>
    </w:p>
    <w:p w14:paraId="259A4742" w14:textId="77777777" w:rsidR="00E52D16" w:rsidRPr="00E52D16" w:rsidRDefault="00E52D16" w:rsidP="00E52D16">
      <w:pPr>
        <w:pStyle w:val="ListParagraph"/>
        <w:spacing w:line="276" w:lineRule="auto"/>
        <w:ind w:left="1276"/>
        <w:rPr>
          <w:rFonts w:cs="Arial"/>
          <w:color w:val="000000"/>
        </w:rPr>
      </w:pPr>
    </w:p>
    <w:p w14:paraId="68AD95AA" w14:textId="4C38441F" w:rsidR="004F63B5" w:rsidRDefault="00351A90" w:rsidP="00C97127">
      <w:pPr>
        <w:pStyle w:val="ListParagraph"/>
        <w:numPr>
          <w:ilvl w:val="0"/>
          <w:numId w:val="2"/>
        </w:numPr>
        <w:spacing w:line="276" w:lineRule="auto"/>
        <w:ind w:left="1276"/>
        <w:rPr>
          <w:rFonts w:cs="Arial"/>
          <w:color w:val="000000"/>
        </w:rPr>
      </w:pPr>
      <w:r>
        <w:rPr>
          <w:rFonts w:cs="Arial"/>
          <w:color w:val="000000" w:themeColor="text1"/>
        </w:rPr>
        <w:t>In-</w:t>
      </w:r>
      <w:r w:rsidR="00F010E3" w:rsidRPr="1B51D6F9">
        <w:rPr>
          <w:rFonts w:cs="Arial"/>
          <w:color w:val="000000" w:themeColor="text1"/>
        </w:rPr>
        <w:t>line with CFRS Core Code of Ethics and behaviours.</w:t>
      </w:r>
    </w:p>
    <w:p w14:paraId="57494115" w14:textId="77777777" w:rsidR="00E52D16" w:rsidRDefault="00E52D16" w:rsidP="00E52D16">
      <w:pPr>
        <w:pStyle w:val="ListParagraph"/>
        <w:spacing w:line="276" w:lineRule="auto"/>
        <w:ind w:left="1276"/>
        <w:rPr>
          <w:rFonts w:cs="Arial"/>
          <w:color w:val="000000" w:themeColor="text1"/>
        </w:rPr>
      </w:pPr>
    </w:p>
    <w:p w14:paraId="13BE0320" w14:textId="646A2639" w:rsidR="00640E8B" w:rsidRDefault="00B20CDE" w:rsidP="00C97127">
      <w:pPr>
        <w:pStyle w:val="ListParagraph"/>
        <w:numPr>
          <w:ilvl w:val="0"/>
          <w:numId w:val="2"/>
        </w:numPr>
        <w:spacing w:line="276" w:lineRule="auto"/>
        <w:ind w:left="1276"/>
        <w:rPr>
          <w:rFonts w:cs="Arial"/>
          <w:color w:val="000000" w:themeColor="text1"/>
        </w:rPr>
      </w:pPr>
      <w:r>
        <w:rPr>
          <w:rFonts w:cs="Arial"/>
          <w:color w:val="000000" w:themeColor="text1"/>
        </w:rPr>
        <w:t>Supportive for s</w:t>
      </w:r>
      <w:r w:rsidR="1FA794A8" w:rsidRPr="1B51D6F9">
        <w:rPr>
          <w:rFonts w:cs="Arial"/>
          <w:color w:val="000000" w:themeColor="text1"/>
        </w:rPr>
        <w:t>taff</w:t>
      </w:r>
      <w:r>
        <w:rPr>
          <w:rFonts w:cs="Arial"/>
          <w:color w:val="000000" w:themeColor="text1"/>
        </w:rPr>
        <w:t>, so they</w:t>
      </w:r>
      <w:r w:rsidR="1FA794A8" w:rsidRPr="1B51D6F9">
        <w:rPr>
          <w:rFonts w:cs="Arial"/>
          <w:color w:val="000000" w:themeColor="text1"/>
        </w:rPr>
        <w:t xml:space="preserve"> </w:t>
      </w:r>
      <w:r w:rsidRPr="1B51D6F9">
        <w:rPr>
          <w:rFonts w:cs="Arial"/>
          <w:color w:val="000000" w:themeColor="text1"/>
        </w:rPr>
        <w:t>can</w:t>
      </w:r>
      <w:r w:rsidR="1FA794A8" w:rsidRPr="1B51D6F9">
        <w:rPr>
          <w:rFonts w:cs="Arial"/>
          <w:color w:val="000000" w:themeColor="text1"/>
        </w:rPr>
        <w:t xml:space="preserve"> come to work feeling safe, proud, and able to express their gender identity</w:t>
      </w:r>
    </w:p>
    <w:p w14:paraId="7DA3D462" w14:textId="77777777" w:rsidR="00EF1575" w:rsidRPr="00EF1575" w:rsidRDefault="00EF1575" w:rsidP="00EF1575">
      <w:pPr>
        <w:spacing w:line="276" w:lineRule="auto"/>
        <w:rPr>
          <w:rFonts w:cs="Arial"/>
          <w:color w:val="000000" w:themeColor="text1"/>
        </w:rPr>
      </w:pPr>
    </w:p>
    <w:p w14:paraId="550DA8AA" w14:textId="28307C8B" w:rsidR="00B20CDE" w:rsidRPr="009224EB" w:rsidRDefault="00B20CDE" w:rsidP="00C97127">
      <w:pPr>
        <w:pStyle w:val="Heading3"/>
        <w:numPr>
          <w:ilvl w:val="0"/>
          <w:numId w:val="4"/>
        </w:numPr>
        <w:rPr>
          <w:rStyle w:val="Hyperlink"/>
          <w:rFonts w:ascii="Arial Black" w:hAnsi="Arial Black"/>
          <w:b/>
          <w:sz w:val="28"/>
          <w:u w:val="none"/>
        </w:rPr>
      </w:pPr>
      <w:bookmarkStart w:id="9" w:name="_Toc204702519"/>
      <w:r w:rsidRPr="009224EB">
        <w:rPr>
          <w:rStyle w:val="Hyperlink"/>
          <w:rFonts w:ascii="Arial Black" w:hAnsi="Arial Black"/>
          <w:b/>
          <w:sz w:val="28"/>
          <w:u w:val="none"/>
        </w:rPr>
        <w:t>Manager Responsibilities</w:t>
      </w:r>
      <w:bookmarkEnd w:id="9"/>
    </w:p>
    <w:p w14:paraId="6C614A11" w14:textId="77777777" w:rsidR="00B20CDE" w:rsidRDefault="00B20CDE" w:rsidP="00B20CDE">
      <w:pPr>
        <w:pStyle w:val="Default"/>
        <w:rPr>
          <w:rFonts w:ascii="Arial" w:hAnsi="Arial" w:cs="Arial"/>
        </w:rPr>
      </w:pPr>
    </w:p>
    <w:p w14:paraId="4161B5B8" w14:textId="0DD1B3A8" w:rsidR="00EF1575" w:rsidRPr="00EF1575" w:rsidRDefault="00B20CDE" w:rsidP="00C97127">
      <w:pPr>
        <w:pStyle w:val="Default"/>
        <w:numPr>
          <w:ilvl w:val="1"/>
          <w:numId w:val="4"/>
        </w:numPr>
        <w:rPr>
          <w:rFonts w:ascii="Arial" w:hAnsi="Arial" w:cs="Arial"/>
        </w:rPr>
      </w:pPr>
      <w:r w:rsidRPr="1B51D6F9">
        <w:rPr>
          <w:rFonts w:ascii="Arial" w:hAnsi="Arial" w:cs="Arial"/>
        </w:rPr>
        <w:t>Managers are responsible for</w:t>
      </w:r>
      <w:r>
        <w:rPr>
          <w:rFonts w:ascii="Arial" w:hAnsi="Arial" w:cs="Arial"/>
        </w:rPr>
        <w:t>:</w:t>
      </w:r>
    </w:p>
    <w:p w14:paraId="2B29C63C" w14:textId="77777777" w:rsidR="00E52D16" w:rsidRDefault="00E52D16" w:rsidP="00B20CDE">
      <w:pPr>
        <w:pStyle w:val="Default"/>
        <w:rPr>
          <w:rFonts w:ascii="Arial" w:hAnsi="Arial" w:cs="Arial"/>
        </w:rPr>
      </w:pPr>
    </w:p>
    <w:p w14:paraId="0C343872" w14:textId="18EC8358" w:rsidR="00E52D16" w:rsidRDefault="00E52D16" w:rsidP="00C97127">
      <w:pPr>
        <w:pStyle w:val="ListParagraph"/>
        <w:numPr>
          <w:ilvl w:val="0"/>
          <w:numId w:val="3"/>
        </w:numPr>
        <w:spacing w:before="120" w:line="240" w:lineRule="auto"/>
        <w:ind w:left="993"/>
      </w:pPr>
      <w:r>
        <w:t>Ensu</w:t>
      </w:r>
      <w:r w:rsidR="00EF1575">
        <w:t>ring</w:t>
      </w:r>
      <w:r>
        <w:t xml:space="preserve"> a safe and inclusive environment is provided for all participating in any process.</w:t>
      </w:r>
    </w:p>
    <w:p w14:paraId="0406A6AA" w14:textId="77777777" w:rsidR="00E52D16" w:rsidRDefault="00E52D16" w:rsidP="00E52D16">
      <w:pPr>
        <w:pStyle w:val="ListParagraph"/>
        <w:spacing w:before="120" w:line="240" w:lineRule="auto"/>
        <w:ind w:left="993"/>
      </w:pPr>
    </w:p>
    <w:p w14:paraId="61F232F9" w14:textId="77777777" w:rsidR="00E52D16" w:rsidRPr="00E52D16" w:rsidRDefault="00E52D16" w:rsidP="00C97127">
      <w:pPr>
        <w:pStyle w:val="ListParagraph"/>
        <w:numPr>
          <w:ilvl w:val="0"/>
          <w:numId w:val="3"/>
        </w:numPr>
        <w:spacing w:before="120" w:line="240" w:lineRule="auto"/>
        <w:ind w:left="993"/>
      </w:pPr>
      <w:r>
        <w:rPr>
          <w:rFonts w:cs="Arial"/>
        </w:rPr>
        <w:t>E</w:t>
      </w:r>
      <w:r w:rsidRPr="00E52D16">
        <w:rPr>
          <w:rFonts w:cs="Arial"/>
        </w:rPr>
        <w:t>nsuring that staff comply with the guidance outlined in this document, and</w:t>
      </w:r>
      <w:r>
        <w:rPr>
          <w:rFonts w:cs="Arial"/>
        </w:rPr>
        <w:t xml:space="preserve"> where required, will address any</w:t>
      </w:r>
      <w:r w:rsidRPr="00E52D16">
        <w:rPr>
          <w:rFonts w:cs="Arial"/>
        </w:rPr>
        <w:t xml:space="preserve"> inappropriate standards of appearance</w:t>
      </w:r>
      <w:r>
        <w:rPr>
          <w:rFonts w:cs="Arial"/>
        </w:rPr>
        <w:t xml:space="preserve">. </w:t>
      </w:r>
    </w:p>
    <w:p w14:paraId="239A60E3" w14:textId="77777777" w:rsidR="00E52D16" w:rsidRPr="00E52D16" w:rsidRDefault="00E52D16" w:rsidP="00E52D16">
      <w:pPr>
        <w:pStyle w:val="ListParagraph"/>
        <w:rPr>
          <w:rFonts w:cs="Arial"/>
        </w:rPr>
      </w:pPr>
    </w:p>
    <w:p w14:paraId="086E5945" w14:textId="1F452D03" w:rsidR="00E52D16" w:rsidRPr="00E52D16" w:rsidRDefault="00E52D16" w:rsidP="00C97127">
      <w:pPr>
        <w:pStyle w:val="ListParagraph"/>
        <w:numPr>
          <w:ilvl w:val="0"/>
          <w:numId w:val="3"/>
        </w:numPr>
        <w:spacing w:before="120" w:line="240" w:lineRule="auto"/>
        <w:ind w:left="993"/>
      </w:pPr>
      <w:r w:rsidRPr="5B06321E">
        <w:rPr>
          <w:rFonts w:cs="Arial"/>
        </w:rPr>
        <w:t xml:space="preserve">Ensuring there is self-reflection when addressing standards of appearance, to </w:t>
      </w:r>
      <w:r w:rsidR="2DFD0387" w:rsidRPr="5B06321E">
        <w:rPr>
          <w:rFonts w:cs="Arial"/>
        </w:rPr>
        <w:t xml:space="preserve">maintain the values of the </w:t>
      </w:r>
      <w:r w:rsidR="007D5BBA" w:rsidRPr="5B06321E">
        <w:rPr>
          <w:rFonts w:cs="Arial"/>
        </w:rPr>
        <w:t>service and</w:t>
      </w:r>
      <w:r w:rsidRPr="5B06321E">
        <w:rPr>
          <w:rFonts w:cs="Arial"/>
        </w:rPr>
        <w:t xml:space="preserve"> seeking advice from the </w:t>
      </w:r>
      <w:r w:rsidR="4B496545" w:rsidRPr="5B06321E">
        <w:rPr>
          <w:rFonts w:cs="Arial"/>
        </w:rPr>
        <w:t>Line</w:t>
      </w:r>
      <w:r w:rsidRPr="5B06321E">
        <w:rPr>
          <w:rFonts w:cs="Arial"/>
        </w:rPr>
        <w:t xml:space="preserve"> Manager where </w:t>
      </w:r>
      <w:r w:rsidR="007D5BBA" w:rsidRPr="5B06321E">
        <w:rPr>
          <w:rFonts w:cs="Arial"/>
        </w:rPr>
        <w:t>necessary.</w:t>
      </w:r>
      <w:r w:rsidR="007D5BBA">
        <w:rPr>
          <w:rFonts w:cs="Arial"/>
        </w:rPr>
        <w:t xml:space="preserve"> Ensuring</w:t>
      </w:r>
      <w:r>
        <w:rPr>
          <w:rFonts w:cs="Arial"/>
        </w:rPr>
        <w:t xml:space="preserve"> </w:t>
      </w:r>
      <w:r w:rsidRPr="00E52D16">
        <w:rPr>
          <w:rFonts w:cs="Arial"/>
        </w:rPr>
        <w:t>all new employees are aware of the required standards</w:t>
      </w:r>
      <w:r>
        <w:rPr>
          <w:rFonts w:cs="Arial"/>
        </w:rPr>
        <w:t>,</w:t>
      </w:r>
      <w:r w:rsidRPr="00E52D16">
        <w:rPr>
          <w:rFonts w:cs="Arial"/>
        </w:rPr>
        <w:t xml:space="preserve"> including Health and Safety implications</w:t>
      </w:r>
      <w:r>
        <w:rPr>
          <w:rFonts w:cs="Arial"/>
        </w:rPr>
        <w:t xml:space="preserve">, at the employee induction. </w:t>
      </w:r>
    </w:p>
    <w:p w14:paraId="21863870" w14:textId="77777777" w:rsidR="00E52D16" w:rsidRDefault="00E52D16" w:rsidP="00E52D16">
      <w:pPr>
        <w:pStyle w:val="ListParagraph"/>
      </w:pPr>
    </w:p>
    <w:p w14:paraId="0C6350C9" w14:textId="22A012AC" w:rsidR="00E52D16" w:rsidRPr="00E52D16" w:rsidRDefault="00E52D16" w:rsidP="00C97127">
      <w:pPr>
        <w:pStyle w:val="ListParagraph"/>
        <w:numPr>
          <w:ilvl w:val="0"/>
          <w:numId w:val="3"/>
        </w:numPr>
        <w:spacing w:before="120" w:line="240" w:lineRule="auto"/>
        <w:ind w:left="993"/>
      </w:pPr>
      <w:r>
        <w:rPr>
          <w:rFonts w:cs="Arial"/>
        </w:rPr>
        <w:t>E</w:t>
      </w:r>
      <w:r w:rsidRPr="00E52D16">
        <w:rPr>
          <w:rFonts w:cs="Arial"/>
        </w:rPr>
        <w:t>nsur</w:t>
      </w:r>
      <w:r>
        <w:rPr>
          <w:rFonts w:cs="Arial"/>
        </w:rPr>
        <w:t>ing</w:t>
      </w:r>
      <w:r w:rsidRPr="00E52D16">
        <w:rPr>
          <w:rFonts w:cs="Arial"/>
        </w:rPr>
        <w:t xml:space="preserve"> that all items of PPE uniform and equipment issued to employees </w:t>
      </w:r>
      <w:r w:rsidR="00EF1575">
        <w:rPr>
          <w:rFonts w:cs="Arial"/>
        </w:rPr>
        <w:t>is</w:t>
      </w:r>
      <w:r w:rsidRPr="00E52D16">
        <w:rPr>
          <w:rFonts w:cs="Arial"/>
        </w:rPr>
        <w:t xml:space="preserve"> returned when leaving</w:t>
      </w:r>
      <w:r w:rsidR="00EF1575">
        <w:rPr>
          <w:rFonts w:cs="Arial"/>
        </w:rPr>
        <w:t xml:space="preserve"> CFRS or changing roles</w:t>
      </w:r>
      <w:r w:rsidRPr="00E52D16">
        <w:rPr>
          <w:rFonts w:cs="Arial"/>
        </w:rPr>
        <w:t>.</w:t>
      </w:r>
      <w:r w:rsidR="00EF1575">
        <w:rPr>
          <w:rFonts w:cs="Arial"/>
        </w:rPr>
        <w:t xml:space="preserve"> </w:t>
      </w:r>
      <w:r w:rsidRPr="00E52D16">
        <w:rPr>
          <w:rFonts w:cs="Arial"/>
        </w:rPr>
        <w:t xml:space="preserve">Managers should use the </w:t>
      </w:r>
      <w:r w:rsidR="00EF1575" w:rsidRPr="00EF1575">
        <w:rPr>
          <w:rFonts w:cs="Arial"/>
          <w:b/>
          <w:bCs/>
          <w:color w:val="C00000"/>
        </w:rPr>
        <w:t>L</w:t>
      </w:r>
      <w:r w:rsidRPr="00EF1575">
        <w:rPr>
          <w:rFonts w:cs="Arial"/>
          <w:b/>
          <w:bCs/>
          <w:color w:val="C00000"/>
        </w:rPr>
        <w:t xml:space="preserve">eavers </w:t>
      </w:r>
      <w:r w:rsidR="00EF1575" w:rsidRPr="00EF1575">
        <w:rPr>
          <w:rFonts w:cs="Arial"/>
          <w:b/>
          <w:bCs/>
          <w:color w:val="C00000"/>
        </w:rPr>
        <w:t>Form</w:t>
      </w:r>
      <w:r w:rsidR="00EF1575" w:rsidRPr="00EF1575">
        <w:rPr>
          <w:rFonts w:cs="Arial"/>
          <w:color w:val="C00000"/>
        </w:rPr>
        <w:t xml:space="preserve"> </w:t>
      </w:r>
      <w:r w:rsidR="00EF1575">
        <w:rPr>
          <w:rFonts w:cs="Arial"/>
        </w:rPr>
        <w:t xml:space="preserve">for this. </w:t>
      </w:r>
    </w:p>
    <w:p w14:paraId="173D119C" w14:textId="77777777" w:rsidR="00E52D16" w:rsidRDefault="00E52D16" w:rsidP="00B20CDE">
      <w:pPr>
        <w:pStyle w:val="Default"/>
        <w:rPr>
          <w:rFonts w:ascii="Arial" w:hAnsi="Arial" w:cs="Arial"/>
        </w:rPr>
      </w:pPr>
    </w:p>
    <w:p w14:paraId="7E432A89" w14:textId="77777777" w:rsidR="00B20CDE" w:rsidRDefault="00B20CDE" w:rsidP="00B20CDE">
      <w:pPr>
        <w:pStyle w:val="Default"/>
        <w:rPr>
          <w:rFonts w:ascii="Arial" w:hAnsi="Arial" w:cs="Arial"/>
        </w:rPr>
      </w:pPr>
    </w:p>
    <w:p w14:paraId="39D5F9A9" w14:textId="64336966" w:rsidR="00B20CDE" w:rsidRPr="009224EB" w:rsidRDefault="00EF1575" w:rsidP="00C97127">
      <w:pPr>
        <w:pStyle w:val="Heading3"/>
        <w:numPr>
          <w:ilvl w:val="0"/>
          <w:numId w:val="4"/>
        </w:numPr>
        <w:rPr>
          <w:rStyle w:val="Hyperlink"/>
          <w:rFonts w:ascii="Arial Black" w:hAnsi="Arial Black"/>
          <w:sz w:val="28"/>
          <w:u w:val="none"/>
        </w:rPr>
      </w:pPr>
      <w:bookmarkStart w:id="10" w:name="_Toc204702520"/>
      <w:r w:rsidRPr="009224EB">
        <w:rPr>
          <w:rStyle w:val="Hyperlink"/>
          <w:rFonts w:ascii="Arial Black" w:hAnsi="Arial Black"/>
          <w:sz w:val="28"/>
          <w:u w:val="none"/>
        </w:rPr>
        <w:t>EDI and Wellbeing</w:t>
      </w:r>
      <w:r w:rsidR="00B20CDE" w:rsidRPr="009224EB">
        <w:rPr>
          <w:rStyle w:val="Hyperlink"/>
          <w:rFonts w:ascii="Arial Black" w:hAnsi="Arial Black"/>
          <w:sz w:val="28"/>
          <w:u w:val="none"/>
        </w:rPr>
        <w:t xml:space="preserve"> Responsibilities</w:t>
      </w:r>
      <w:bookmarkEnd w:id="10"/>
      <w:r w:rsidR="00B20CDE" w:rsidRPr="009224EB">
        <w:rPr>
          <w:rStyle w:val="Hyperlink"/>
          <w:rFonts w:ascii="Arial Black" w:hAnsi="Arial Black"/>
          <w:sz w:val="28"/>
          <w:u w:val="none"/>
        </w:rPr>
        <w:t xml:space="preserve"> </w:t>
      </w:r>
    </w:p>
    <w:p w14:paraId="60D7A933" w14:textId="77777777" w:rsidR="00B20CDE" w:rsidRPr="003858E1" w:rsidRDefault="00B20CDE" w:rsidP="00B20CDE"/>
    <w:p w14:paraId="26A77CA5" w14:textId="02658CE7" w:rsidR="009224EB" w:rsidRDefault="009224EB" w:rsidP="00C97127">
      <w:pPr>
        <w:pStyle w:val="ListParagraph"/>
        <w:numPr>
          <w:ilvl w:val="1"/>
          <w:numId w:val="4"/>
        </w:numPr>
      </w:pPr>
      <w:bookmarkStart w:id="11" w:name="_Toc204701884"/>
      <w:r>
        <w:t>As fa</w:t>
      </w:r>
      <w:r w:rsidR="00B20CDE" w:rsidRPr="00EB6655">
        <w:t xml:space="preserve">r as is reasonably practicable, the </w:t>
      </w:r>
      <w:r w:rsidR="00EF1575" w:rsidRPr="00C34DE2">
        <w:t>EDI and Wellbeing leads</w:t>
      </w:r>
      <w:r w:rsidR="00B20CDE" w:rsidRPr="00EB6655">
        <w:t xml:space="preserve"> will:</w:t>
      </w:r>
      <w:bookmarkEnd w:id="11"/>
      <w:r w:rsidR="00B20CDE" w:rsidRPr="00EB6655">
        <w:t xml:space="preserve"> </w:t>
      </w:r>
      <w:r>
        <w:t xml:space="preserve"> </w:t>
      </w:r>
    </w:p>
    <w:p w14:paraId="4C82FD71" w14:textId="562A0FA8" w:rsidR="00B20CDE" w:rsidRPr="009224EB" w:rsidRDefault="009224EB" w:rsidP="009224EB">
      <w:pPr>
        <w:pStyle w:val="ListParagraph"/>
        <w:ind w:left="760"/>
        <w:rPr>
          <w:b/>
          <w:bCs/>
        </w:rPr>
      </w:pPr>
      <w:r>
        <w:t xml:space="preserve"> </w:t>
      </w:r>
    </w:p>
    <w:p w14:paraId="5841B1D0" w14:textId="77777777" w:rsidR="00B20CDE" w:rsidRDefault="00B20CDE" w:rsidP="00C97127">
      <w:pPr>
        <w:pStyle w:val="ListParagraph"/>
        <w:numPr>
          <w:ilvl w:val="0"/>
          <w:numId w:val="3"/>
        </w:numPr>
        <w:spacing w:before="120" w:line="240" w:lineRule="auto"/>
        <w:ind w:left="993"/>
      </w:pPr>
      <w:r>
        <w:t xml:space="preserve">Ensure the policy is accessible and followed with honesty and integrity. </w:t>
      </w:r>
      <w:r w:rsidRPr="007C6DB7">
        <w:t xml:space="preserve"> </w:t>
      </w:r>
    </w:p>
    <w:p w14:paraId="6B4F69A1" w14:textId="77777777" w:rsidR="00B20CDE" w:rsidRDefault="00B20CDE" w:rsidP="00EF1575">
      <w:pPr>
        <w:pStyle w:val="ListParagraph"/>
        <w:spacing w:before="120" w:line="240" w:lineRule="auto"/>
        <w:ind w:left="993"/>
      </w:pPr>
    </w:p>
    <w:p w14:paraId="609422FF" w14:textId="0786679E" w:rsidR="00B20CDE" w:rsidRDefault="00B20CDE" w:rsidP="00C97127">
      <w:pPr>
        <w:pStyle w:val="ListParagraph"/>
        <w:numPr>
          <w:ilvl w:val="0"/>
          <w:numId w:val="3"/>
        </w:numPr>
        <w:spacing w:before="120" w:line="240" w:lineRule="auto"/>
        <w:ind w:left="993"/>
      </w:pPr>
      <w:r>
        <w:t>Ensure the policy is communicated effectively and that the service is aware of the policy, enabling adherence to relevant procedures.</w:t>
      </w:r>
    </w:p>
    <w:p w14:paraId="08297431" w14:textId="77777777" w:rsidR="00B20CDE" w:rsidRDefault="00B20CDE" w:rsidP="00EF1575">
      <w:pPr>
        <w:pStyle w:val="ListParagraph"/>
        <w:spacing w:before="120" w:line="240" w:lineRule="auto"/>
        <w:ind w:left="993"/>
      </w:pPr>
    </w:p>
    <w:p w14:paraId="52379DF2" w14:textId="496DC3AF" w:rsidR="00B20CDE" w:rsidRDefault="00B20CDE" w:rsidP="00C97127">
      <w:pPr>
        <w:pStyle w:val="ListParagraph"/>
        <w:numPr>
          <w:ilvl w:val="0"/>
          <w:numId w:val="3"/>
        </w:numPr>
        <w:spacing w:before="120" w:line="240" w:lineRule="auto"/>
        <w:ind w:left="993"/>
      </w:pPr>
      <w:r>
        <w:t>Create, deliver, and promote training.</w:t>
      </w:r>
    </w:p>
    <w:p w14:paraId="3AB33F2E" w14:textId="77777777" w:rsidR="00B20CDE" w:rsidRDefault="00B20CDE" w:rsidP="00EF1575">
      <w:pPr>
        <w:pStyle w:val="ListParagraph"/>
        <w:spacing w:before="120" w:line="240" w:lineRule="auto"/>
        <w:ind w:left="993"/>
      </w:pPr>
    </w:p>
    <w:p w14:paraId="098BA1A1" w14:textId="3906F451" w:rsidR="00B20CDE" w:rsidRDefault="00B20CDE" w:rsidP="00C97127">
      <w:pPr>
        <w:pStyle w:val="ListParagraph"/>
        <w:numPr>
          <w:ilvl w:val="0"/>
          <w:numId w:val="3"/>
        </w:numPr>
        <w:spacing w:before="120" w:line="240" w:lineRule="auto"/>
        <w:ind w:left="993"/>
      </w:pPr>
      <w:r>
        <w:t xml:space="preserve">Be responsive to changes in employment law and </w:t>
      </w:r>
      <w:r w:rsidR="00EF1575">
        <w:t>Health and Safety</w:t>
      </w:r>
      <w:r>
        <w:t xml:space="preserve"> best practice. </w:t>
      </w:r>
    </w:p>
    <w:p w14:paraId="4CC44FC4" w14:textId="77777777" w:rsidR="00B20CDE" w:rsidRDefault="00B20CDE" w:rsidP="00EF1575">
      <w:pPr>
        <w:pStyle w:val="ListParagraph"/>
        <w:spacing w:before="120" w:line="240" w:lineRule="auto"/>
        <w:ind w:left="993"/>
      </w:pPr>
    </w:p>
    <w:p w14:paraId="2234E779" w14:textId="5C57C4DF" w:rsidR="00B20CDE" w:rsidRDefault="00B20CDE" w:rsidP="00C97127">
      <w:pPr>
        <w:pStyle w:val="ListParagraph"/>
        <w:numPr>
          <w:ilvl w:val="0"/>
          <w:numId w:val="3"/>
        </w:numPr>
        <w:spacing w:before="120" w:line="240" w:lineRule="auto"/>
        <w:ind w:left="993"/>
      </w:pPr>
      <w:r>
        <w:lastRenderedPageBreak/>
        <w:t xml:space="preserve">Seek feedback from all </w:t>
      </w:r>
      <w:r w:rsidR="00EF1575">
        <w:t>staff,</w:t>
      </w:r>
      <w:r>
        <w:t xml:space="preserve"> committing to making change where possible. </w:t>
      </w:r>
    </w:p>
    <w:p w14:paraId="62A0DB8E" w14:textId="77777777" w:rsidR="00B20CDE" w:rsidRDefault="00B20CDE" w:rsidP="00EF1575">
      <w:pPr>
        <w:pStyle w:val="ListParagraph"/>
        <w:spacing w:before="120" w:line="240" w:lineRule="auto"/>
        <w:ind w:left="993"/>
      </w:pPr>
    </w:p>
    <w:p w14:paraId="5013C52E" w14:textId="77777777" w:rsidR="00B20CDE" w:rsidRDefault="00B20CDE" w:rsidP="00C97127">
      <w:pPr>
        <w:pStyle w:val="ListParagraph"/>
        <w:numPr>
          <w:ilvl w:val="0"/>
          <w:numId w:val="3"/>
        </w:numPr>
        <w:spacing w:before="120" w:line="240" w:lineRule="auto"/>
        <w:ind w:left="993"/>
      </w:pPr>
      <w:r>
        <w:t xml:space="preserve">Securely collect and analyse EDI data, and work with staff network groups where available. </w:t>
      </w:r>
    </w:p>
    <w:p w14:paraId="09038ED8" w14:textId="77777777" w:rsidR="009224EB" w:rsidRDefault="009224EB" w:rsidP="009224EB">
      <w:pPr>
        <w:spacing w:before="120" w:line="240" w:lineRule="auto"/>
      </w:pPr>
    </w:p>
    <w:p w14:paraId="3EA81C88" w14:textId="2090FB8E" w:rsidR="004F63B5" w:rsidRPr="009224EB" w:rsidRDefault="004F63B5" w:rsidP="00C97127">
      <w:pPr>
        <w:pStyle w:val="Heading3"/>
        <w:numPr>
          <w:ilvl w:val="0"/>
          <w:numId w:val="4"/>
        </w:numPr>
        <w:rPr>
          <w:rStyle w:val="Hyperlink"/>
          <w:rFonts w:ascii="Arial Black" w:hAnsi="Arial Black"/>
          <w:sz w:val="28"/>
          <w:u w:val="none"/>
        </w:rPr>
      </w:pPr>
      <w:bookmarkStart w:id="12" w:name="_Toc204702521"/>
      <w:r w:rsidRPr="009224EB">
        <w:rPr>
          <w:rStyle w:val="Hyperlink"/>
          <w:rFonts w:ascii="Arial Black" w:hAnsi="Arial Black"/>
          <w:sz w:val="28"/>
          <w:u w:val="none"/>
        </w:rPr>
        <w:t>Employee Responsibilities</w:t>
      </w:r>
      <w:bookmarkEnd w:id="12"/>
      <w:r w:rsidRPr="009224EB">
        <w:rPr>
          <w:rStyle w:val="Hyperlink"/>
          <w:rFonts w:ascii="Arial Black" w:hAnsi="Arial Black"/>
          <w:sz w:val="28"/>
          <w:u w:val="none"/>
        </w:rPr>
        <w:t xml:space="preserve"> </w:t>
      </w:r>
    </w:p>
    <w:p w14:paraId="4CCD31F3" w14:textId="77777777" w:rsidR="00EF1575" w:rsidRDefault="00EF1575" w:rsidP="00EF1575">
      <w:pPr>
        <w:pStyle w:val="Default"/>
        <w:ind w:left="760"/>
        <w:rPr>
          <w:rFonts w:ascii="Arial" w:hAnsi="Arial" w:cs="Arial"/>
        </w:rPr>
      </w:pPr>
    </w:p>
    <w:p w14:paraId="642ED47D" w14:textId="29721507" w:rsidR="00B20CDE" w:rsidRPr="00EF1575" w:rsidRDefault="00EF1575" w:rsidP="00C97127">
      <w:pPr>
        <w:pStyle w:val="Default"/>
        <w:numPr>
          <w:ilvl w:val="1"/>
          <w:numId w:val="4"/>
        </w:numPr>
        <w:rPr>
          <w:rFonts w:ascii="Arial" w:hAnsi="Arial" w:cs="Arial"/>
        </w:rPr>
      </w:pPr>
      <w:r>
        <w:rPr>
          <w:rFonts w:ascii="Arial" w:hAnsi="Arial" w:cs="Arial"/>
        </w:rPr>
        <w:t>Employees</w:t>
      </w:r>
      <w:r w:rsidRPr="1B51D6F9">
        <w:rPr>
          <w:rFonts w:ascii="Arial" w:hAnsi="Arial" w:cs="Arial"/>
        </w:rPr>
        <w:t xml:space="preserve"> are responsible for</w:t>
      </w:r>
      <w:r>
        <w:rPr>
          <w:rFonts w:ascii="Arial" w:hAnsi="Arial" w:cs="Arial"/>
        </w:rPr>
        <w:t>:</w:t>
      </w:r>
    </w:p>
    <w:p w14:paraId="28173BE6" w14:textId="77777777" w:rsidR="00EF1575" w:rsidRDefault="00EF1575" w:rsidP="00C97127">
      <w:pPr>
        <w:pStyle w:val="ListParagraph"/>
        <w:numPr>
          <w:ilvl w:val="0"/>
          <w:numId w:val="3"/>
        </w:numPr>
        <w:spacing w:before="120" w:line="240" w:lineRule="auto"/>
        <w:ind w:left="993"/>
      </w:pPr>
      <w:r>
        <w:t>Their</w:t>
      </w:r>
      <w:r w:rsidR="004F63B5" w:rsidRPr="00EF1575">
        <w:t xml:space="preserve"> general presentation, appearance and personal hygiene and a responsibility to consider how </w:t>
      </w:r>
      <w:r>
        <w:t xml:space="preserve">their </w:t>
      </w:r>
      <w:r w:rsidR="004F63B5" w:rsidRPr="00EF1575">
        <w:t xml:space="preserve">appearance may be perceived by others. </w:t>
      </w:r>
    </w:p>
    <w:p w14:paraId="3C76FAD6" w14:textId="77777777" w:rsidR="00EF1575" w:rsidRDefault="00EF1575" w:rsidP="00EF1575">
      <w:pPr>
        <w:pStyle w:val="ListParagraph"/>
        <w:spacing w:before="120" w:line="240" w:lineRule="auto"/>
        <w:ind w:left="993"/>
      </w:pPr>
    </w:p>
    <w:p w14:paraId="5FA6831A" w14:textId="77777777" w:rsidR="00EF1575" w:rsidRDefault="00EF1575" w:rsidP="00C97127">
      <w:pPr>
        <w:pStyle w:val="ListParagraph"/>
        <w:numPr>
          <w:ilvl w:val="0"/>
          <w:numId w:val="3"/>
        </w:numPr>
        <w:spacing w:before="120" w:line="240" w:lineRule="auto"/>
        <w:ind w:left="993"/>
      </w:pPr>
      <w:r>
        <w:t>U</w:t>
      </w:r>
      <w:r w:rsidR="004F63B5" w:rsidRPr="00EF1575">
        <w:t>nderstand</w:t>
      </w:r>
      <w:r>
        <w:t>ing</w:t>
      </w:r>
      <w:r w:rsidR="004F63B5" w:rsidRPr="00EF1575">
        <w:t xml:space="preserve"> how this policy relates to </w:t>
      </w:r>
      <w:r>
        <w:t>H</w:t>
      </w:r>
      <w:r w:rsidR="004F63B5" w:rsidRPr="00EF1575">
        <w:t xml:space="preserve">ealth and </w:t>
      </w:r>
      <w:r>
        <w:t>S</w:t>
      </w:r>
      <w:r w:rsidR="004F63B5" w:rsidRPr="00EF1575">
        <w:t xml:space="preserve">afety responsibilities </w:t>
      </w:r>
      <w:r>
        <w:t xml:space="preserve">and legislation </w:t>
      </w:r>
      <w:r w:rsidR="004F63B5" w:rsidRPr="00EF1575">
        <w:t xml:space="preserve">in the workplace. </w:t>
      </w:r>
    </w:p>
    <w:p w14:paraId="12006DAA" w14:textId="77777777" w:rsidR="00EF1575" w:rsidRDefault="00EF1575" w:rsidP="00EF1575">
      <w:pPr>
        <w:pStyle w:val="ListParagraph"/>
      </w:pPr>
    </w:p>
    <w:p w14:paraId="54ECDD3F" w14:textId="77777777" w:rsidR="00EF1575" w:rsidRDefault="00EF1575" w:rsidP="00C97127">
      <w:pPr>
        <w:pStyle w:val="ListParagraph"/>
        <w:numPr>
          <w:ilvl w:val="0"/>
          <w:numId w:val="3"/>
        </w:numPr>
        <w:spacing w:before="120" w:line="240" w:lineRule="auto"/>
        <w:ind w:left="993"/>
      </w:pPr>
      <w:r>
        <w:t>E</w:t>
      </w:r>
      <w:r w:rsidR="004F63B5" w:rsidRPr="00EF1575">
        <w:t>nsur</w:t>
      </w:r>
      <w:r>
        <w:t>ing</w:t>
      </w:r>
      <w:r w:rsidR="004F63B5" w:rsidRPr="00EF1575">
        <w:t xml:space="preserve"> that whilst </w:t>
      </w:r>
      <w:r w:rsidR="003B2F0C" w:rsidRPr="00EF1575">
        <w:t>at work/</w:t>
      </w:r>
      <w:r w:rsidR="004F63B5" w:rsidRPr="00EF1575">
        <w:t xml:space="preserve">on duty </w:t>
      </w:r>
      <w:r>
        <w:t>their</w:t>
      </w:r>
      <w:r w:rsidR="004F63B5" w:rsidRPr="00EF1575">
        <w:t xml:space="preserve"> uniform</w:t>
      </w:r>
      <w:r w:rsidR="003B2F0C" w:rsidRPr="00EF1575">
        <w:t>/workwear</w:t>
      </w:r>
      <w:r w:rsidR="004F63B5" w:rsidRPr="00EF1575">
        <w:t xml:space="preserve"> is clean and presentable and that </w:t>
      </w:r>
      <w:r>
        <w:t>their</w:t>
      </w:r>
      <w:r w:rsidR="004F63B5" w:rsidRPr="00EF1575">
        <w:t xml:space="preserve"> PPE is clean and in good condition. </w:t>
      </w:r>
    </w:p>
    <w:p w14:paraId="1DF09201" w14:textId="77777777" w:rsidR="00EF1575" w:rsidRDefault="00EF1575" w:rsidP="00EF1575">
      <w:pPr>
        <w:pStyle w:val="ListParagraph"/>
      </w:pPr>
    </w:p>
    <w:p w14:paraId="7FA53B5F" w14:textId="4618108A" w:rsidR="00EF1575" w:rsidRDefault="00EF1575" w:rsidP="00C97127">
      <w:pPr>
        <w:pStyle w:val="ListParagraph"/>
        <w:numPr>
          <w:ilvl w:val="0"/>
          <w:numId w:val="3"/>
        </w:numPr>
        <w:spacing w:before="120" w:line="240" w:lineRule="auto"/>
        <w:ind w:left="993"/>
      </w:pPr>
      <w:r>
        <w:t>R</w:t>
      </w:r>
      <w:r w:rsidR="004F63B5" w:rsidRPr="00EF1575">
        <w:t>eturn</w:t>
      </w:r>
      <w:r>
        <w:t>ing</w:t>
      </w:r>
      <w:r w:rsidR="004F63B5" w:rsidRPr="00EF1575">
        <w:t xml:space="preserve"> all items of uniform, PPE, ID badge and all other equipment issued as part of </w:t>
      </w:r>
      <w:r>
        <w:t>their role, when they leave the service</w:t>
      </w:r>
      <w:r w:rsidR="004F63B5" w:rsidRPr="00EF1575">
        <w:t xml:space="preserve">. </w:t>
      </w:r>
      <w:r>
        <w:t>Employees</w:t>
      </w:r>
      <w:r w:rsidR="004F63B5" w:rsidRPr="00EF1575">
        <w:t xml:space="preserve"> will be</w:t>
      </w:r>
      <w:r w:rsidR="00AD5512">
        <w:t xml:space="preserve"> charged</w:t>
      </w:r>
      <w:r w:rsidR="004F63B5" w:rsidRPr="00EF1575">
        <w:t xml:space="preserve"> for the cost of replacement for any items not returned. </w:t>
      </w:r>
    </w:p>
    <w:p w14:paraId="00E3B802" w14:textId="77777777" w:rsidR="00EF1575" w:rsidRDefault="00EF1575" w:rsidP="00EF1575">
      <w:pPr>
        <w:pStyle w:val="ListParagraph"/>
      </w:pPr>
    </w:p>
    <w:p w14:paraId="659062F7" w14:textId="77777777" w:rsidR="00957453" w:rsidRDefault="004F63B5" w:rsidP="00C97127">
      <w:pPr>
        <w:pStyle w:val="ListParagraph"/>
        <w:numPr>
          <w:ilvl w:val="0"/>
          <w:numId w:val="3"/>
        </w:numPr>
        <w:spacing w:before="120" w:line="240" w:lineRule="auto"/>
        <w:ind w:left="993"/>
      </w:pPr>
      <w:r w:rsidRPr="00EF1575">
        <w:t>Ensur</w:t>
      </w:r>
      <w:r w:rsidR="00EF1575">
        <w:t>ing their</w:t>
      </w:r>
      <w:r w:rsidRPr="00EF1575">
        <w:t xml:space="preserve"> ID </w:t>
      </w:r>
      <w:r w:rsidR="00631617" w:rsidRPr="00EF1575">
        <w:t xml:space="preserve">badge </w:t>
      </w:r>
      <w:r w:rsidR="00EF1575">
        <w:t xml:space="preserve">is visible </w:t>
      </w:r>
      <w:r w:rsidRPr="00EF1575">
        <w:t>whilst on duty. Uniform and ID badges should not be used whilst off duty unless authorisation is given by line manage</w:t>
      </w:r>
      <w:r w:rsidR="00EF1575">
        <w:t>ment</w:t>
      </w:r>
      <w:r w:rsidRPr="00EF1575">
        <w:t xml:space="preserve">. </w:t>
      </w:r>
    </w:p>
    <w:p w14:paraId="6F3183C8" w14:textId="77777777" w:rsidR="00957453" w:rsidRDefault="00957453" w:rsidP="00957453">
      <w:pPr>
        <w:pStyle w:val="ListParagraph"/>
      </w:pPr>
    </w:p>
    <w:p w14:paraId="77EBA8BA" w14:textId="4CD36A9A" w:rsidR="004F63B5" w:rsidRDefault="00957453" w:rsidP="00C97127">
      <w:pPr>
        <w:pStyle w:val="ListParagraph"/>
        <w:numPr>
          <w:ilvl w:val="0"/>
          <w:numId w:val="3"/>
        </w:numPr>
        <w:spacing w:before="120" w:line="240" w:lineRule="auto"/>
        <w:ind w:left="993"/>
      </w:pPr>
      <w:r>
        <w:t xml:space="preserve">Ensuring </w:t>
      </w:r>
      <w:r w:rsidR="004F63B5" w:rsidRPr="00EF1575">
        <w:t xml:space="preserve">appropriate footwear </w:t>
      </w:r>
      <w:r>
        <w:t xml:space="preserve">is always worn </w:t>
      </w:r>
      <w:r w:rsidR="004F63B5" w:rsidRPr="00EF1575">
        <w:t xml:space="preserve">when </w:t>
      </w:r>
      <w:r w:rsidR="00631617" w:rsidRPr="00EF1575">
        <w:t>attending</w:t>
      </w:r>
      <w:r w:rsidR="004F63B5" w:rsidRPr="00EF1575">
        <w:t xml:space="preserve"> their place of work</w:t>
      </w:r>
      <w:r>
        <w:t xml:space="preserve"> or whilst on duty</w:t>
      </w:r>
      <w:r w:rsidR="004F63B5" w:rsidRPr="00EF1575">
        <w:t xml:space="preserve">. </w:t>
      </w:r>
    </w:p>
    <w:p w14:paraId="775FBE82" w14:textId="77777777" w:rsidR="00957453" w:rsidRDefault="00957453" w:rsidP="00957453">
      <w:pPr>
        <w:pStyle w:val="ListParagraph"/>
      </w:pPr>
    </w:p>
    <w:p w14:paraId="0FEBC96C" w14:textId="24263280" w:rsidR="00631617" w:rsidRPr="00957453" w:rsidRDefault="00957453" w:rsidP="00C97127">
      <w:pPr>
        <w:pStyle w:val="ListParagraph"/>
        <w:numPr>
          <w:ilvl w:val="0"/>
          <w:numId w:val="3"/>
        </w:numPr>
        <w:spacing w:before="120" w:line="240" w:lineRule="auto"/>
        <w:ind w:left="993"/>
      </w:pPr>
      <w:r>
        <w:t>Ensuring</w:t>
      </w:r>
      <w:r w:rsidRPr="00957453">
        <w:t xml:space="preserve"> the appropriate</w:t>
      </w:r>
      <w:r>
        <w:t xml:space="preserve"> clothing is worn</w:t>
      </w:r>
      <w:r w:rsidRPr="00957453">
        <w:t xml:space="preserve"> for the activity being undertaken in accordance with the guidance below. This will ensure all are appropriately protected for the activity and present a corporate uniform image.</w:t>
      </w:r>
    </w:p>
    <w:p w14:paraId="180A454E" w14:textId="5D1185E5" w:rsidR="00631617" w:rsidRPr="00631617" w:rsidRDefault="00631617" w:rsidP="00631617">
      <w:pPr>
        <w:pStyle w:val="Default"/>
        <w:ind w:left="720"/>
        <w:rPr>
          <w:rFonts w:ascii="Arial" w:hAnsi="Arial" w:cs="Arial"/>
        </w:rPr>
      </w:pPr>
    </w:p>
    <w:p w14:paraId="69BB8F3D" w14:textId="3AB09D2F" w:rsidR="00957453" w:rsidRPr="009224EB" w:rsidRDefault="00631617" w:rsidP="00C97127">
      <w:pPr>
        <w:pStyle w:val="Heading3"/>
        <w:numPr>
          <w:ilvl w:val="0"/>
          <w:numId w:val="4"/>
        </w:numPr>
        <w:rPr>
          <w:rStyle w:val="Hyperlink"/>
          <w:rFonts w:ascii="Arial Black" w:hAnsi="Arial Black"/>
          <w:sz w:val="28"/>
          <w:u w:val="none"/>
        </w:rPr>
      </w:pPr>
      <w:bookmarkStart w:id="13" w:name="_Toc204702522"/>
      <w:r w:rsidRPr="009224EB">
        <w:rPr>
          <w:rStyle w:val="Hyperlink"/>
          <w:rFonts w:ascii="Arial Black" w:hAnsi="Arial Black"/>
          <w:sz w:val="28"/>
          <w:u w:val="none"/>
        </w:rPr>
        <w:t xml:space="preserve">Standards of </w:t>
      </w:r>
      <w:r w:rsidR="00AD48E3" w:rsidRPr="009224EB">
        <w:rPr>
          <w:rStyle w:val="Hyperlink"/>
          <w:rFonts w:ascii="Arial Black" w:hAnsi="Arial Black"/>
          <w:sz w:val="28"/>
          <w:u w:val="none"/>
        </w:rPr>
        <w:t>D</w:t>
      </w:r>
      <w:r w:rsidRPr="009224EB">
        <w:rPr>
          <w:rStyle w:val="Hyperlink"/>
          <w:rFonts w:ascii="Arial Black" w:hAnsi="Arial Black"/>
          <w:sz w:val="28"/>
          <w:u w:val="none"/>
        </w:rPr>
        <w:t>ress</w:t>
      </w:r>
      <w:r w:rsidR="00AD48E3" w:rsidRPr="009224EB">
        <w:rPr>
          <w:rStyle w:val="Hyperlink"/>
          <w:rFonts w:ascii="Arial Black" w:hAnsi="Arial Black"/>
          <w:sz w:val="28"/>
          <w:u w:val="none"/>
        </w:rPr>
        <w:t xml:space="preserve"> – Key Standards</w:t>
      </w:r>
      <w:bookmarkEnd w:id="13"/>
    </w:p>
    <w:p w14:paraId="7A111AA8" w14:textId="77777777" w:rsidR="00957453" w:rsidRDefault="00957453" w:rsidP="00957453">
      <w:pPr>
        <w:spacing w:line="276" w:lineRule="auto"/>
        <w:jc w:val="both"/>
        <w:rPr>
          <w:rFonts w:cs="Arial"/>
        </w:rPr>
      </w:pPr>
    </w:p>
    <w:p w14:paraId="56354C1D" w14:textId="6180C4C9" w:rsidR="00957453" w:rsidRDefault="00957453" w:rsidP="00C97127">
      <w:pPr>
        <w:pStyle w:val="ListParagraph"/>
        <w:numPr>
          <w:ilvl w:val="1"/>
          <w:numId w:val="4"/>
        </w:numPr>
        <w:spacing w:line="276" w:lineRule="auto"/>
        <w:rPr>
          <w:rFonts w:cs="Arial"/>
        </w:rPr>
      </w:pPr>
      <w:r w:rsidRPr="00957453">
        <w:rPr>
          <w:rFonts w:cs="Arial"/>
        </w:rPr>
        <w:t>I</w:t>
      </w:r>
      <w:r w:rsidR="00631617" w:rsidRPr="00957453">
        <w:rPr>
          <w:rFonts w:cs="Arial"/>
        </w:rPr>
        <w:t>t is a duty of all personnel to ensure that their standard of dress is such that their appearance is professional, tidy and reflects well on the Service.</w:t>
      </w:r>
    </w:p>
    <w:p w14:paraId="131DB0EE" w14:textId="77777777" w:rsidR="00957453" w:rsidRDefault="00957453" w:rsidP="00DF7D7F">
      <w:pPr>
        <w:pStyle w:val="ListParagraph"/>
        <w:spacing w:line="276" w:lineRule="auto"/>
        <w:ind w:left="760"/>
        <w:rPr>
          <w:rFonts w:cs="Arial"/>
        </w:rPr>
      </w:pPr>
    </w:p>
    <w:p w14:paraId="328FB556" w14:textId="77777777" w:rsidR="00DF7D7F" w:rsidRDefault="00DF7D7F" w:rsidP="00C97127">
      <w:pPr>
        <w:pStyle w:val="ListParagraph"/>
        <w:numPr>
          <w:ilvl w:val="1"/>
          <w:numId w:val="4"/>
        </w:numPr>
        <w:spacing w:line="276" w:lineRule="auto"/>
        <w:rPr>
          <w:rFonts w:cs="Arial"/>
        </w:rPr>
      </w:pPr>
      <w:r w:rsidRPr="00DF7D7F">
        <w:rPr>
          <w:rFonts w:cs="Arial"/>
        </w:rPr>
        <w:t>All employees are expected to attend work in a clean and tidy condition.</w:t>
      </w:r>
    </w:p>
    <w:p w14:paraId="50070F30" w14:textId="77777777" w:rsidR="00DF7D7F" w:rsidRPr="00DF7D7F" w:rsidRDefault="00DF7D7F" w:rsidP="00DF7D7F">
      <w:pPr>
        <w:spacing w:line="276" w:lineRule="auto"/>
        <w:rPr>
          <w:rFonts w:cs="Arial"/>
        </w:rPr>
      </w:pPr>
    </w:p>
    <w:p w14:paraId="32ED1FDF" w14:textId="62836531" w:rsidR="00DF7D7F" w:rsidRDefault="00DF7D7F" w:rsidP="00C97127">
      <w:pPr>
        <w:pStyle w:val="ListParagraph"/>
        <w:numPr>
          <w:ilvl w:val="1"/>
          <w:numId w:val="4"/>
        </w:numPr>
        <w:spacing w:line="276" w:lineRule="auto"/>
        <w:rPr>
          <w:rFonts w:cs="Arial"/>
        </w:rPr>
      </w:pPr>
      <w:r>
        <w:rPr>
          <w:rFonts w:cs="Arial"/>
        </w:rPr>
        <w:t>Operational and Corporate s</w:t>
      </w:r>
      <w:r w:rsidR="00957453" w:rsidRPr="00957453">
        <w:rPr>
          <w:rFonts w:cs="Arial"/>
        </w:rPr>
        <w:t>taff are provided with a range of clothing which is appropriate for a variety of activities and circumstances. Staff are required to wear the clothing appropriate for the activity being undertaken in accordance with the guidance below and detailed in the Appendices. This will ensure all are appropriately protected for the activity and present a corporate uniform image.</w:t>
      </w:r>
    </w:p>
    <w:p w14:paraId="73562AE3" w14:textId="77777777" w:rsidR="00AD5512" w:rsidRPr="00AD5512" w:rsidRDefault="00AD5512" w:rsidP="00AD5512">
      <w:pPr>
        <w:pStyle w:val="ListParagraph"/>
        <w:rPr>
          <w:rFonts w:cs="Arial"/>
        </w:rPr>
      </w:pPr>
    </w:p>
    <w:p w14:paraId="5484524D" w14:textId="248F7D35" w:rsidR="00AD5512" w:rsidRDefault="00AD5512" w:rsidP="00C97127">
      <w:pPr>
        <w:pStyle w:val="ListParagraph"/>
        <w:numPr>
          <w:ilvl w:val="1"/>
          <w:numId w:val="4"/>
        </w:numPr>
        <w:spacing w:line="276" w:lineRule="auto"/>
        <w:rPr>
          <w:rFonts w:cs="Arial"/>
        </w:rPr>
      </w:pPr>
      <w:r>
        <w:rPr>
          <w:rFonts w:cs="Arial"/>
        </w:rPr>
        <w:t xml:space="preserve">Current uniform must be worn at </w:t>
      </w:r>
      <w:r w:rsidR="00F552E2">
        <w:rPr>
          <w:rFonts w:cs="Arial"/>
        </w:rPr>
        <w:t xml:space="preserve">all </w:t>
      </w:r>
      <w:r>
        <w:rPr>
          <w:rFonts w:cs="Arial"/>
        </w:rPr>
        <w:t xml:space="preserve">times and never previous versions of issued uniform. </w:t>
      </w:r>
    </w:p>
    <w:p w14:paraId="4DEC7D49" w14:textId="77777777" w:rsidR="00DF7D7F" w:rsidRPr="00DF7D7F" w:rsidRDefault="00DF7D7F" w:rsidP="00DF7D7F">
      <w:pPr>
        <w:pStyle w:val="ListParagraph"/>
        <w:rPr>
          <w:rFonts w:cs="Arial"/>
        </w:rPr>
      </w:pPr>
    </w:p>
    <w:p w14:paraId="0D499E74" w14:textId="597D50C6" w:rsidR="00DF7D7F" w:rsidRDefault="00957453" w:rsidP="00C97127">
      <w:pPr>
        <w:pStyle w:val="ListParagraph"/>
        <w:numPr>
          <w:ilvl w:val="1"/>
          <w:numId w:val="4"/>
        </w:numPr>
        <w:spacing w:line="276" w:lineRule="auto"/>
        <w:rPr>
          <w:rFonts w:cs="Arial"/>
        </w:rPr>
      </w:pPr>
      <w:r w:rsidRPr="00DF7D7F">
        <w:rPr>
          <w:rFonts w:cs="Arial"/>
        </w:rPr>
        <w:lastRenderedPageBreak/>
        <w:t xml:space="preserve">Corporate Uniform will take different forms which relate to the type of activity. </w:t>
      </w:r>
      <w:r w:rsidR="000245C5">
        <w:rPr>
          <w:rFonts w:cs="Arial"/>
        </w:rPr>
        <w:t xml:space="preserve">Line Managers must set out the expectations of the corporate standards of dress as appropriate. </w:t>
      </w:r>
    </w:p>
    <w:p w14:paraId="5C508EB9" w14:textId="77777777" w:rsidR="00DF7D7F" w:rsidRPr="00DF7D7F" w:rsidRDefault="00DF7D7F" w:rsidP="00DF7D7F">
      <w:pPr>
        <w:pStyle w:val="ListParagraph"/>
        <w:spacing w:line="276" w:lineRule="auto"/>
        <w:ind w:left="760"/>
        <w:rPr>
          <w:rFonts w:cs="Arial"/>
        </w:rPr>
      </w:pPr>
    </w:p>
    <w:p w14:paraId="33C37780" w14:textId="77777777" w:rsidR="00DF7D7F" w:rsidRDefault="00957453" w:rsidP="00C97127">
      <w:pPr>
        <w:pStyle w:val="ListParagraph"/>
        <w:numPr>
          <w:ilvl w:val="1"/>
          <w:numId w:val="4"/>
        </w:numPr>
        <w:spacing w:line="276" w:lineRule="auto"/>
        <w:rPr>
          <w:rFonts w:cs="Arial"/>
        </w:rPr>
      </w:pPr>
      <w:r w:rsidRPr="5B06321E">
        <w:rPr>
          <w:rFonts w:cs="Arial"/>
        </w:rPr>
        <w:t>In certain circumstances, individuals will be required to wear formal dress uniform when standard uniform may not be conducive to that occasion</w:t>
      </w:r>
      <w:r w:rsidR="00DF7D7F" w:rsidRPr="5B06321E">
        <w:rPr>
          <w:rFonts w:cs="Arial"/>
        </w:rPr>
        <w:t xml:space="preserve">. </w:t>
      </w:r>
    </w:p>
    <w:p w14:paraId="166F46C6" w14:textId="4AC3D381" w:rsidR="5B06321E" w:rsidRDefault="5B06321E" w:rsidP="006B5360">
      <w:pPr>
        <w:pStyle w:val="ListParagraph"/>
        <w:spacing w:line="276" w:lineRule="auto"/>
        <w:ind w:left="760"/>
        <w:rPr>
          <w:rFonts w:cs="Arial"/>
        </w:rPr>
      </w:pPr>
    </w:p>
    <w:p w14:paraId="14025C48" w14:textId="06012B28" w:rsidR="49BCE21C" w:rsidRPr="00AC5FF6" w:rsidRDefault="49BCE21C" w:rsidP="5B06321E">
      <w:pPr>
        <w:pStyle w:val="ListParagraph"/>
        <w:numPr>
          <w:ilvl w:val="1"/>
          <w:numId w:val="4"/>
        </w:numPr>
        <w:spacing w:line="276" w:lineRule="auto"/>
        <w:rPr>
          <w:rFonts w:cs="Arial"/>
        </w:rPr>
      </w:pPr>
      <w:r w:rsidRPr="00AC5FF6">
        <w:rPr>
          <w:rFonts w:cs="Arial"/>
        </w:rPr>
        <w:t>When in the community or hosting them on a CFRS premises</w:t>
      </w:r>
      <w:r w:rsidR="5EB581EE" w:rsidRPr="00AC5FF6">
        <w:rPr>
          <w:rFonts w:cs="Arial"/>
        </w:rPr>
        <w:t xml:space="preserve"> it is imperative that the standards of dress are adhered to, </w:t>
      </w:r>
      <w:r w:rsidR="4F5AC5F3" w:rsidRPr="00AC5FF6">
        <w:rPr>
          <w:rFonts w:cs="Arial"/>
        </w:rPr>
        <w:t xml:space="preserve">and </w:t>
      </w:r>
      <w:r w:rsidR="5EB581EE" w:rsidRPr="00AC5FF6">
        <w:rPr>
          <w:rFonts w:cs="Arial"/>
        </w:rPr>
        <w:t xml:space="preserve">therefore </w:t>
      </w:r>
      <w:r w:rsidR="72D384F5" w:rsidRPr="00AC5FF6">
        <w:rPr>
          <w:rFonts w:cs="Arial"/>
        </w:rPr>
        <w:t>polo shirts</w:t>
      </w:r>
      <w:r w:rsidR="46C553F2" w:rsidRPr="00AC5FF6">
        <w:rPr>
          <w:rFonts w:cs="Arial"/>
        </w:rPr>
        <w:t xml:space="preserve"> or shirts</w:t>
      </w:r>
      <w:r w:rsidR="72D384F5" w:rsidRPr="00AC5FF6">
        <w:rPr>
          <w:rFonts w:cs="Arial"/>
        </w:rPr>
        <w:t xml:space="preserve"> should be worn in these circumstances.</w:t>
      </w:r>
    </w:p>
    <w:p w14:paraId="7CAC0F4D" w14:textId="77777777" w:rsidR="00DF7D7F" w:rsidRPr="00DF7D7F" w:rsidRDefault="00DF7D7F" w:rsidP="00DF7D7F">
      <w:pPr>
        <w:rPr>
          <w:rFonts w:cs="Arial"/>
        </w:rPr>
      </w:pPr>
    </w:p>
    <w:p w14:paraId="6D6DA3D5" w14:textId="2885B09B" w:rsidR="00631617" w:rsidRDefault="0015729F" w:rsidP="00C97127">
      <w:pPr>
        <w:pStyle w:val="ListParagraph"/>
        <w:numPr>
          <w:ilvl w:val="1"/>
          <w:numId w:val="4"/>
        </w:numPr>
        <w:spacing w:line="276" w:lineRule="auto"/>
        <w:rPr>
          <w:rFonts w:cs="Arial"/>
        </w:rPr>
      </w:pPr>
      <w:r w:rsidRPr="5B06321E">
        <w:rPr>
          <w:rFonts w:cs="Arial"/>
        </w:rPr>
        <w:t xml:space="preserve">It is important that all employees are aware of the public perception of </w:t>
      </w:r>
      <w:r w:rsidR="00DF7D7F" w:rsidRPr="5B06321E">
        <w:rPr>
          <w:rFonts w:cs="Arial"/>
        </w:rPr>
        <w:t xml:space="preserve">those </w:t>
      </w:r>
      <w:r w:rsidRPr="5B06321E">
        <w:rPr>
          <w:rFonts w:cs="Arial"/>
        </w:rPr>
        <w:t xml:space="preserve">dressed in CFRS uniform or </w:t>
      </w:r>
      <w:r w:rsidR="000245C5" w:rsidRPr="5B06321E">
        <w:rPr>
          <w:rFonts w:cs="Arial"/>
        </w:rPr>
        <w:t>branded transport</w:t>
      </w:r>
      <w:r w:rsidRPr="5B06321E">
        <w:rPr>
          <w:rFonts w:cs="Arial"/>
        </w:rPr>
        <w:t xml:space="preserve"> when in public and that they are viewed as a representative of Cumbria Fire and Rescue Service whether on duty or not at the time. We would expect </w:t>
      </w:r>
      <w:r w:rsidR="006B7535" w:rsidRPr="5B06321E">
        <w:rPr>
          <w:rFonts w:cs="Arial"/>
        </w:rPr>
        <w:t>therefore</w:t>
      </w:r>
      <w:r w:rsidRPr="5B06321E">
        <w:rPr>
          <w:rFonts w:cs="Arial"/>
        </w:rPr>
        <w:t xml:space="preserve"> that they conduct themselves in a professional manner in line with the services Core Code of Ethics. </w:t>
      </w:r>
    </w:p>
    <w:p w14:paraId="3ACD5AF7" w14:textId="1AD70453" w:rsidR="5B06321E" w:rsidRDefault="5B06321E" w:rsidP="006B5360">
      <w:pPr>
        <w:pStyle w:val="ListParagraph"/>
        <w:spacing w:line="276" w:lineRule="auto"/>
        <w:ind w:left="760"/>
        <w:rPr>
          <w:rFonts w:cs="Arial"/>
        </w:rPr>
      </w:pPr>
    </w:p>
    <w:p w14:paraId="23A32914" w14:textId="0121C929" w:rsidR="35680081" w:rsidRPr="00AC5FF6" w:rsidRDefault="35680081" w:rsidP="5B06321E">
      <w:pPr>
        <w:pStyle w:val="ListParagraph"/>
        <w:numPr>
          <w:ilvl w:val="1"/>
          <w:numId w:val="4"/>
        </w:numPr>
        <w:spacing w:line="276" w:lineRule="auto"/>
        <w:rPr>
          <w:rFonts w:cs="Arial"/>
        </w:rPr>
      </w:pPr>
      <w:r w:rsidRPr="00AC5FF6">
        <w:rPr>
          <w:rFonts w:cs="Arial"/>
        </w:rPr>
        <w:t>Line managers will be responsible for ensuring the standards of dress pertaining to uniform at the start of each shift.</w:t>
      </w:r>
    </w:p>
    <w:p w14:paraId="0BE97A9A" w14:textId="77777777" w:rsidR="005450A0" w:rsidRPr="005450A0" w:rsidRDefault="005450A0" w:rsidP="005450A0">
      <w:pPr>
        <w:spacing w:line="276" w:lineRule="auto"/>
        <w:rPr>
          <w:rFonts w:cs="Arial"/>
        </w:rPr>
      </w:pPr>
    </w:p>
    <w:p w14:paraId="7B01FF1F" w14:textId="2BD4E521" w:rsidR="00953E12" w:rsidRPr="009224EB" w:rsidRDefault="00631617" w:rsidP="00AC5FF6">
      <w:pPr>
        <w:ind w:left="360"/>
      </w:pPr>
      <w:bookmarkStart w:id="14" w:name="_Toc204701885"/>
      <w:r w:rsidRPr="1B51D6F9">
        <w:t>The appendi</w:t>
      </w:r>
      <w:r w:rsidR="00233F6A">
        <w:t>ces</w:t>
      </w:r>
      <w:r w:rsidRPr="1B51D6F9">
        <w:t xml:space="preserve"> to this policy detail specific standards of uniform and personal appearance specific to roles. </w:t>
      </w:r>
      <w:r w:rsidRPr="00B33DAB">
        <w:rPr>
          <w:b/>
          <w:bCs/>
          <w:color w:val="C00000"/>
        </w:rPr>
        <w:t xml:space="preserve">Appendix </w:t>
      </w:r>
      <w:r w:rsidR="00233F6A">
        <w:rPr>
          <w:b/>
          <w:bCs/>
          <w:color w:val="C00000"/>
        </w:rPr>
        <w:t>A -</w:t>
      </w:r>
      <w:r w:rsidRPr="00B33DAB">
        <w:rPr>
          <w:b/>
          <w:bCs/>
          <w:color w:val="C00000"/>
        </w:rPr>
        <w:t xml:space="preserve"> Corporate staff, Appendix </w:t>
      </w:r>
      <w:r w:rsidR="00233F6A">
        <w:rPr>
          <w:b/>
          <w:bCs/>
          <w:color w:val="C00000"/>
        </w:rPr>
        <w:t>B -</w:t>
      </w:r>
      <w:r w:rsidRPr="00B33DAB">
        <w:rPr>
          <w:b/>
          <w:bCs/>
          <w:color w:val="C00000"/>
        </w:rPr>
        <w:t xml:space="preserve"> Operational staff.</w:t>
      </w:r>
      <w:bookmarkEnd w:id="14"/>
      <w:r w:rsidRPr="00B33DAB">
        <w:rPr>
          <w:color w:val="C00000"/>
        </w:rPr>
        <w:t xml:space="preserve">  </w:t>
      </w:r>
    </w:p>
    <w:p w14:paraId="44011C8F" w14:textId="77777777" w:rsidR="00AD48E3" w:rsidRDefault="00AD48E3" w:rsidP="00AD48E3">
      <w:pPr>
        <w:pStyle w:val="SubHead"/>
        <w:rPr>
          <w:rFonts w:ascii="Arial" w:hAnsi="Arial" w:cs="Arial"/>
          <w:b w:val="0"/>
          <w:bCs/>
          <w:sz w:val="24"/>
          <w:szCs w:val="24"/>
        </w:rPr>
      </w:pPr>
    </w:p>
    <w:p w14:paraId="218997F0" w14:textId="77777777" w:rsidR="00AD48E3" w:rsidRDefault="00AD48E3" w:rsidP="00C97127">
      <w:pPr>
        <w:pStyle w:val="SubHead"/>
        <w:numPr>
          <w:ilvl w:val="1"/>
          <w:numId w:val="4"/>
        </w:numPr>
        <w:rPr>
          <w:rFonts w:ascii="Arial" w:hAnsi="Arial" w:cs="Arial"/>
          <w:b w:val="0"/>
          <w:bCs/>
          <w:sz w:val="24"/>
          <w:szCs w:val="24"/>
        </w:rPr>
      </w:pPr>
      <w:r w:rsidRPr="00D85D86">
        <w:rPr>
          <w:rFonts w:ascii="Arial" w:hAnsi="Arial" w:cs="Arial"/>
          <w:b w:val="0"/>
          <w:bCs/>
          <w:sz w:val="24"/>
          <w:szCs w:val="24"/>
        </w:rPr>
        <w:t>When a member of the Service is recognisable as a uniformed member of staff by their dress, then full uniform must be worn.</w:t>
      </w:r>
    </w:p>
    <w:p w14:paraId="4A139F97" w14:textId="77777777" w:rsidR="00AD48E3" w:rsidRDefault="00AD48E3" w:rsidP="00AD48E3">
      <w:pPr>
        <w:pStyle w:val="SubHead"/>
        <w:ind w:left="760"/>
        <w:rPr>
          <w:rFonts w:ascii="Arial" w:hAnsi="Arial" w:cs="Arial"/>
          <w:b w:val="0"/>
          <w:bCs/>
          <w:sz w:val="24"/>
          <w:szCs w:val="24"/>
        </w:rPr>
      </w:pPr>
    </w:p>
    <w:p w14:paraId="12DEFD0B" w14:textId="77777777" w:rsidR="00AD48E3" w:rsidRDefault="00AD48E3" w:rsidP="00C97127">
      <w:pPr>
        <w:pStyle w:val="SubHead"/>
        <w:numPr>
          <w:ilvl w:val="1"/>
          <w:numId w:val="4"/>
        </w:numPr>
        <w:rPr>
          <w:rFonts w:ascii="Arial" w:hAnsi="Arial" w:cs="Arial"/>
          <w:b w:val="0"/>
          <w:bCs/>
          <w:sz w:val="24"/>
          <w:szCs w:val="24"/>
        </w:rPr>
      </w:pPr>
      <w:r w:rsidRPr="00AD48E3">
        <w:rPr>
          <w:rFonts w:ascii="Arial" w:hAnsi="Arial" w:cs="Arial"/>
          <w:b w:val="0"/>
          <w:bCs/>
          <w:sz w:val="24"/>
          <w:szCs w:val="24"/>
        </w:rPr>
        <w:t xml:space="preserve">During times of heightened security alerts, all operational members of staff must keep uniform always covered. Security alerts and guidance will be communicated across the service as and when levels change. </w:t>
      </w:r>
    </w:p>
    <w:p w14:paraId="0F9E5090" w14:textId="77777777" w:rsidR="00AD48E3" w:rsidRDefault="00AD48E3" w:rsidP="00AD48E3">
      <w:pPr>
        <w:pStyle w:val="ListParagraph"/>
        <w:rPr>
          <w:rFonts w:cs="Arial"/>
          <w:b/>
          <w:bCs/>
        </w:rPr>
      </w:pPr>
    </w:p>
    <w:p w14:paraId="2B989F5E" w14:textId="77777777" w:rsidR="00AD48E3" w:rsidRDefault="00AD48E3" w:rsidP="00C97127">
      <w:pPr>
        <w:pStyle w:val="SubHead"/>
        <w:numPr>
          <w:ilvl w:val="1"/>
          <w:numId w:val="4"/>
        </w:numPr>
        <w:rPr>
          <w:rFonts w:ascii="Arial" w:hAnsi="Arial" w:cs="Arial"/>
          <w:b w:val="0"/>
          <w:bCs/>
          <w:sz w:val="24"/>
          <w:szCs w:val="24"/>
        </w:rPr>
      </w:pPr>
      <w:r w:rsidRPr="00AD48E3">
        <w:rPr>
          <w:rFonts w:ascii="Arial" w:hAnsi="Arial" w:cs="Arial"/>
          <w:b w:val="0"/>
          <w:bCs/>
          <w:sz w:val="24"/>
          <w:szCs w:val="24"/>
        </w:rPr>
        <w:t>Individuals are welcome to wear uniform/workwear that is reflective of their gender identity in accordance with uniform requirements.</w:t>
      </w:r>
    </w:p>
    <w:p w14:paraId="192693BF" w14:textId="77777777" w:rsidR="00AD48E3" w:rsidRDefault="00AD48E3" w:rsidP="00AD48E3">
      <w:pPr>
        <w:pStyle w:val="ListParagraph"/>
        <w:rPr>
          <w:rStyle w:val="cf01"/>
        </w:rPr>
      </w:pPr>
    </w:p>
    <w:p w14:paraId="70351988" w14:textId="67C31E22" w:rsidR="00AD48E3" w:rsidRPr="00AD48E3" w:rsidRDefault="00AD48E3" w:rsidP="00C97127">
      <w:pPr>
        <w:pStyle w:val="SubHead"/>
        <w:numPr>
          <w:ilvl w:val="1"/>
          <w:numId w:val="4"/>
        </w:numPr>
        <w:rPr>
          <w:rFonts w:ascii="Arial" w:hAnsi="Arial" w:cs="Arial"/>
          <w:b w:val="0"/>
          <w:bCs/>
          <w:sz w:val="24"/>
          <w:szCs w:val="24"/>
        </w:rPr>
      </w:pPr>
      <w:r w:rsidRPr="00AD48E3">
        <w:rPr>
          <w:rFonts w:ascii="Arial" w:hAnsi="Arial" w:cs="Arial"/>
          <w:b w:val="0"/>
          <w:bCs/>
          <w:sz w:val="24"/>
          <w:szCs w:val="24"/>
        </w:rPr>
        <w:t xml:space="preserve">CFRS are aware that there are circumstances where individuals may not be able to perform at their best in items of uniform. This can be in pregnancy, menopause, after surgery, disability related, etc. </w:t>
      </w:r>
      <w:r>
        <w:rPr>
          <w:rFonts w:ascii="Arial" w:hAnsi="Arial" w:cs="Arial"/>
          <w:b w:val="0"/>
          <w:bCs/>
          <w:sz w:val="24"/>
          <w:szCs w:val="24"/>
        </w:rPr>
        <w:t xml:space="preserve">There can also be </w:t>
      </w:r>
      <w:r w:rsidRPr="00AD48E3">
        <w:rPr>
          <w:rFonts w:ascii="Arial" w:hAnsi="Arial" w:cs="Arial"/>
          <w:b w:val="0"/>
          <w:bCs/>
          <w:sz w:val="24"/>
          <w:szCs w:val="18"/>
        </w:rPr>
        <w:t>clothing requirements for religious or belief purposes</w:t>
      </w:r>
      <w:r>
        <w:rPr>
          <w:rFonts w:ascii="Arial" w:hAnsi="Arial" w:cs="Arial"/>
          <w:b w:val="0"/>
          <w:bCs/>
          <w:sz w:val="24"/>
          <w:szCs w:val="18"/>
        </w:rPr>
        <w:t xml:space="preserve">. </w:t>
      </w:r>
    </w:p>
    <w:p w14:paraId="4021794E" w14:textId="77777777" w:rsidR="00AD48E3" w:rsidRDefault="00AD48E3" w:rsidP="00AD48E3">
      <w:pPr>
        <w:pStyle w:val="ListParagraph"/>
        <w:rPr>
          <w:rFonts w:cs="Arial"/>
          <w:b/>
          <w:bCs/>
          <w:szCs w:val="18"/>
        </w:rPr>
      </w:pPr>
    </w:p>
    <w:p w14:paraId="6895914A" w14:textId="1DEA2827" w:rsidR="00AD48E3" w:rsidRPr="00AD48E3" w:rsidRDefault="00AD48E3" w:rsidP="00C97127">
      <w:pPr>
        <w:pStyle w:val="SubHead"/>
        <w:numPr>
          <w:ilvl w:val="1"/>
          <w:numId w:val="4"/>
        </w:numPr>
        <w:rPr>
          <w:rFonts w:ascii="Arial" w:hAnsi="Arial" w:cs="Arial"/>
          <w:b w:val="0"/>
          <w:bCs/>
          <w:sz w:val="24"/>
          <w:szCs w:val="24"/>
        </w:rPr>
      </w:pPr>
      <w:r>
        <w:rPr>
          <w:rFonts w:ascii="Arial" w:hAnsi="Arial" w:cs="Arial"/>
          <w:b w:val="0"/>
          <w:bCs/>
          <w:sz w:val="24"/>
          <w:szCs w:val="18"/>
        </w:rPr>
        <w:t>In these instances, employees must</w:t>
      </w:r>
      <w:r w:rsidRPr="00AD48E3">
        <w:rPr>
          <w:rFonts w:ascii="Arial" w:hAnsi="Arial" w:cs="Arial"/>
          <w:b w:val="0"/>
          <w:bCs/>
          <w:sz w:val="24"/>
          <w:szCs w:val="18"/>
        </w:rPr>
        <w:t xml:space="preserve"> </w:t>
      </w:r>
      <w:r>
        <w:rPr>
          <w:rFonts w:ascii="Arial" w:hAnsi="Arial" w:cs="Arial"/>
          <w:b w:val="0"/>
          <w:bCs/>
          <w:sz w:val="24"/>
          <w:szCs w:val="18"/>
        </w:rPr>
        <w:t>let their</w:t>
      </w:r>
      <w:r w:rsidRPr="00AD48E3">
        <w:rPr>
          <w:rFonts w:ascii="Arial" w:hAnsi="Arial" w:cs="Arial"/>
          <w:b w:val="0"/>
          <w:bCs/>
          <w:sz w:val="24"/>
          <w:szCs w:val="18"/>
        </w:rPr>
        <w:t xml:space="preserve"> line manager know in the first instance and </w:t>
      </w:r>
      <w:r>
        <w:rPr>
          <w:rFonts w:ascii="Arial" w:hAnsi="Arial" w:cs="Arial"/>
          <w:b w:val="0"/>
          <w:bCs/>
          <w:sz w:val="24"/>
          <w:szCs w:val="18"/>
        </w:rPr>
        <w:t>an open and supportive</w:t>
      </w:r>
      <w:r w:rsidRPr="00AD48E3">
        <w:rPr>
          <w:rFonts w:ascii="Arial" w:hAnsi="Arial" w:cs="Arial"/>
          <w:b w:val="0"/>
          <w:bCs/>
          <w:sz w:val="24"/>
          <w:szCs w:val="18"/>
        </w:rPr>
        <w:t xml:space="preserve"> discuss</w:t>
      </w:r>
      <w:r>
        <w:rPr>
          <w:rFonts w:ascii="Arial" w:hAnsi="Arial" w:cs="Arial"/>
          <w:b w:val="0"/>
          <w:bCs/>
          <w:sz w:val="24"/>
          <w:szCs w:val="18"/>
        </w:rPr>
        <w:t xml:space="preserve">ion can take place to arrange </w:t>
      </w:r>
      <w:r w:rsidRPr="00AD48E3">
        <w:rPr>
          <w:rFonts w:ascii="Arial" w:hAnsi="Arial" w:cs="Arial"/>
          <w:b w:val="0"/>
          <w:bCs/>
          <w:sz w:val="24"/>
          <w:szCs w:val="18"/>
        </w:rPr>
        <w:t xml:space="preserve">how </w:t>
      </w:r>
      <w:r>
        <w:rPr>
          <w:rFonts w:ascii="Arial" w:hAnsi="Arial" w:cs="Arial"/>
          <w:b w:val="0"/>
          <w:bCs/>
          <w:sz w:val="24"/>
          <w:szCs w:val="18"/>
        </w:rPr>
        <w:t>the service</w:t>
      </w:r>
      <w:r w:rsidRPr="00AD48E3">
        <w:rPr>
          <w:rFonts w:ascii="Arial" w:hAnsi="Arial" w:cs="Arial"/>
          <w:b w:val="0"/>
          <w:bCs/>
          <w:sz w:val="24"/>
          <w:szCs w:val="18"/>
        </w:rPr>
        <w:t xml:space="preserve"> can best provide suitable items of clothing and/ or PPE</w:t>
      </w:r>
      <w:r>
        <w:rPr>
          <w:rFonts w:ascii="Arial" w:hAnsi="Arial" w:cs="Arial"/>
          <w:b w:val="0"/>
          <w:bCs/>
          <w:sz w:val="24"/>
          <w:szCs w:val="18"/>
        </w:rPr>
        <w:t xml:space="preserve">. </w:t>
      </w:r>
      <w:r w:rsidRPr="00AD48E3">
        <w:rPr>
          <w:rFonts w:ascii="Arial" w:hAnsi="Arial" w:cs="Arial"/>
          <w:b w:val="0"/>
          <w:bCs/>
          <w:sz w:val="24"/>
          <w:szCs w:val="18"/>
        </w:rPr>
        <w:t xml:space="preserve">Please </w:t>
      </w:r>
      <w:r>
        <w:rPr>
          <w:rFonts w:ascii="Arial" w:hAnsi="Arial" w:cs="Arial"/>
          <w:b w:val="0"/>
          <w:bCs/>
          <w:sz w:val="24"/>
          <w:szCs w:val="18"/>
        </w:rPr>
        <w:t xml:space="preserve">refer to the </w:t>
      </w:r>
      <w:r w:rsidRPr="00AD48E3">
        <w:rPr>
          <w:rFonts w:ascii="Arial" w:hAnsi="Arial" w:cs="Arial"/>
          <w:color w:val="C00000"/>
          <w:sz w:val="24"/>
          <w:szCs w:val="18"/>
        </w:rPr>
        <w:t>Maternity Policy</w:t>
      </w:r>
      <w:r>
        <w:rPr>
          <w:rFonts w:ascii="Arial" w:hAnsi="Arial" w:cs="Arial"/>
          <w:color w:val="C00000"/>
          <w:sz w:val="24"/>
          <w:szCs w:val="18"/>
        </w:rPr>
        <w:t xml:space="preserve"> and Menopause Policy</w:t>
      </w:r>
      <w:r w:rsidRPr="00AD48E3">
        <w:rPr>
          <w:rFonts w:ascii="Arial" w:hAnsi="Arial" w:cs="Arial"/>
          <w:color w:val="C00000"/>
          <w:sz w:val="24"/>
          <w:szCs w:val="18"/>
        </w:rPr>
        <w:t xml:space="preserve"> </w:t>
      </w:r>
      <w:r w:rsidRPr="00AD48E3">
        <w:rPr>
          <w:rFonts w:ascii="Arial" w:hAnsi="Arial" w:cs="Arial"/>
          <w:b w:val="0"/>
          <w:bCs/>
          <w:sz w:val="24"/>
          <w:szCs w:val="18"/>
        </w:rPr>
        <w:t>where applicable.</w:t>
      </w:r>
    </w:p>
    <w:p w14:paraId="4CF3BDB7" w14:textId="77777777" w:rsidR="00AD48E3" w:rsidRDefault="00AD48E3" w:rsidP="00AD48E3">
      <w:pPr>
        <w:pStyle w:val="ListParagraph"/>
        <w:rPr>
          <w:rFonts w:cs="Arial"/>
          <w:b/>
          <w:bCs/>
          <w:szCs w:val="18"/>
        </w:rPr>
      </w:pPr>
    </w:p>
    <w:p w14:paraId="7588CE37" w14:textId="38DC9559" w:rsidR="00AD48E3" w:rsidRDefault="00AD48E3" w:rsidP="00C97127">
      <w:pPr>
        <w:pStyle w:val="SubHead"/>
        <w:numPr>
          <w:ilvl w:val="1"/>
          <w:numId w:val="4"/>
        </w:numPr>
        <w:rPr>
          <w:rFonts w:ascii="Arial" w:hAnsi="Arial" w:cs="Arial"/>
          <w:b w:val="0"/>
          <w:bCs/>
          <w:sz w:val="24"/>
          <w:szCs w:val="24"/>
        </w:rPr>
      </w:pPr>
      <w:r w:rsidRPr="00AD48E3">
        <w:rPr>
          <w:rFonts w:ascii="Arial" w:hAnsi="Arial" w:cs="Arial"/>
          <w:b w:val="0"/>
          <w:bCs/>
          <w:sz w:val="24"/>
          <w:szCs w:val="18"/>
        </w:rPr>
        <w:t>Substitution of issued uniform for visually similar personal clothing for aesthetic purposes would not normally be allowed; any requests would need to be submitted via line managers and be signed off by a member of SLT</w:t>
      </w:r>
      <w:r>
        <w:rPr>
          <w:rFonts w:ascii="Arial" w:hAnsi="Arial" w:cs="Arial"/>
          <w:b w:val="0"/>
          <w:bCs/>
          <w:sz w:val="24"/>
          <w:szCs w:val="18"/>
        </w:rPr>
        <w:t xml:space="preserve">. </w:t>
      </w:r>
    </w:p>
    <w:p w14:paraId="1C5C1456" w14:textId="77777777" w:rsidR="00AD48E3" w:rsidRDefault="00AD48E3" w:rsidP="00AD48E3">
      <w:pPr>
        <w:pStyle w:val="ListParagraph"/>
        <w:rPr>
          <w:rFonts w:cs="Arial"/>
          <w:b/>
          <w:bCs/>
        </w:rPr>
      </w:pPr>
    </w:p>
    <w:p w14:paraId="0826DECE" w14:textId="16091574" w:rsidR="00AD48E3" w:rsidRPr="00AD48E3" w:rsidRDefault="00AD48E3" w:rsidP="00C97127">
      <w:pPr>
        <w:pStyle w:val="SubHead"/>
        <w:numPr>
          <w:ilvl w:val="1"/>
          <w:numId w:val="4"/>
        </w:numPr>
        <w:rPr>
          <w:rFonts w:ascii="Arial" w:hAnsi="Arial" w:cs="Arial"/>
          <w:b w:val="0"/>
          <w:bCs/>
          <w:sz w:val="24"/>
          <w:szCs w:val="24"/>
        </w:rPr>
      </w:pPr>
      <w:r w:rsidRPr="00AD48E3">
        <w:rPr>
          <w:rFonts w:ascii="Arial" w:hAnsi="Arial" w:cs="Arial"/>
          <w:b w:val="0"/>
          <w:bCs/>
          <w:sz w:val="24"/>
          <w:szCs w:val="24"/>
        </w:rPr>
        <w:lastRenderedPageBreak/>
        <w:t xml:space="preserve">On </w:t>
      </w:r>
      <w:r w:rsidRPr="00C34DE2">
        <w:rPr>
          <w:rFonts w:ascii="Arial" w:hAnsi="Arial" w:cs="Arial"/>
          <w:b w:val="0"/>
          <w:bCs/>
          <w:sz w:val="24"/>
          <w:szCs w:val="24"/>
        </w:rPr>
        <w:t>no account</w:t>
      </w:r>
      <w:r w:rsidRPr="00AD48E3">
        <w:rPr>
          <w:rFonts w:ascii="Arial" w:hAnsi="Arial" w:cs="Arial"/>
          <w:b w:val="0"/>
          <w:bCs/>
          <w:sz w:val="24"/>
          <w:szCs w:val="24"/>
        </w:rPr>
        <w:t xml:space="preserve"> will PPE be worn off duty or for any reason which is not related to the specific function of CFRS.</w:t>
      </w:r>
    </w:p>
    <w:p w14:paraId="563E28E0" w14:textId="77777777" w:rsidR="00AD48E3" w:rsidRPr="00D85D86" w:rsidRDefault="00AD48E3" w:rsidP="00AD48E3">
      <w:pPr>
        <w:pStyle w:val="SubHead"/>
        <w:rPr>
          <w:rFonts w:ascii="Arial" w:hAnsi="Arial" w:cs="Arial"/>
          <w:b w:val="0"/>
          <w:bCs/>
          <w:sz w:val="24"/>
          <w:szCs w:val="24"/>
        </w:rPr>
      </w:pPr>
    </w:p>
    <w:p w14:paraId="29B30161" w14:textId="7259803C" w:rsidR="00AD48E3" w:rsidRPr="00D85D86" w:rsidRDefault="00AD48E3" w:rsidP="00AD48E3">
      <w:pPr>
        <w:pStyle w:val="SubHead"/>
      </w:pPr>
      <w:r w:rsidRPr="1B51D6F9">
        <w:rPr>
          <w:rFonts w:ascii="Arial" w:hAnsi="Arial" w:cs="Arial"/>
          <w:b w:val="0"/>
          <w:sz w:val="24"/>
          <w:szCs w:val="24"/>
        </w:rPr>
        <w:t xml:space="preserve">Extract from the Substance Misuse Policy:  </w:t>
      </w:r>
      <w:r w:rsidRPr="00D85D86">
        <w:rPr>
          <w:rFonts w:ascii="Arial" w:hAnsi="Arial" w:cs="Arial"/>
          <w:b w:val="0"/>
          <w:sz w:val="24"/>
          <w:szCs w:val="24"/>
        </w:rPr>
        <w:fldChar w:fldCharType="begin"/>
      </w:r>
      <w:r w:rsidRPr="1B51D6F9">
        <w:rPr>
          <w:rFonts w:ascii="Arial" w:hAnsi="Arial" w:cs="Arial"/>
          <w:b w:val="0"/>
          <w:sz w:val="24"/>
          <w:szCs w:val="24"/>
        </w:rPr>
        <w:instrText xml:space="preserve"> HYPERLINK "https://intranet.cumbria.gov.uk/Fire/landd/LD%20Administration/Operational%20Training/Recruits%20Course%20Folders%20Master%20copies/On%20Call/Rear%20Section%20in%20dividers/08.%20Alchohol%20and%20Drugs%20Policy.docx" </w:instrText>
      </w:r>
      <w:r w:rsidRPr="00D85D86">
        <w:rPr>
          <w:rFonts w:ascii="Arial" w:hAnsi="Arial" w:cs="Arial"/>
          <w:b w:val="0"/>
          <w:sz w:val="24"/>
          <w:szCs w:val="24"/>
        </w:rPr>
      </w:r>
      <w:r w:rsidRPr="00D85D86">
        <w:rPr>
          <w:rFonts w:ascii="Arial" w:hAnsi="Arial" w:cs="Arial"/>
          <w:b w:val="0"/>
          <w:sz w:val="24"/>
          <w:szCs w:val="24"/>
        </w:rPr>
        <w:fldChar w:fldCharType="separate"/>
      </w:r>
    </w:p>
    <w:p w14:paraId="53489E35" w14:textId="77777777" w:rsidR="00AD48E3" w:rsidRPr="00D85D86" w:rsidRDefault="00AD48E3" w:rsidP="00AD48E3">
      <w:pPr>
        <w:pStyle w:val="SubHead"/>
        <w:rPr>
          <w:rFonts w:ascii="Arial" w:hAnsi="Arial" w:cs="Arial"/>
          <w:b w:val="0"/>
          <w:bCs/>
          <w:sz w:val="24"/>
          <w:szCs w:val="24"/>
        </w:rPr>
      </w:pPr>
      <w:r w:rsidRPr="00D85D86">
        <w:rPr>
          <w:rFonts w:ascii="Arial" w:hAnsi="Arial" w:cs="Arial"/>
          <w:b w:val="0"/>
          <w:bCs/>
          <w:sz w:val="24"/>
          <w:szCs w:val="24"/>
        </w:rPr>
        <w:fldChar w:fldCharType="end"/>
      </w:r>
    </w:p>
    <w:p w14:paraId="4BAA0D9A" w14:textId="77777777" w:rsidR="00B33DAB" w:rsidRPr="00B33DAB" w:rsidRDefault="00B33DAB" w:rsidP="00B33DAB">
      <w:pPr>
        <w:ind w:right="49"/>
        <w:rPr>
          <w:i/>
          <w:iCs/>
        </w:rPr>
      </w:pPr>
      <w:r w:rsidRPr="00B33DAB">
        <w:rPr>
          <w:i/>
          <w:iCs/>
        </w:rPr>
        <w:t xml:space="preserve">Staff who are socialising in licensed premises and consuming alcohol when not on duty, should ensure that they are not visibly displaying the CFRS uniform or ID Badge in order to maintain the community perception of the Fire and Rescue Service. It is not appropriate for any staff to visit licensed premises whilst on duty in readily identifiable CFRS vehicles unless for wholly work-related reasons and then no alcoholic beverage must be consumed.  </w:t>
      </w:r>
    </w:p>
    <w:p w14:paraId="55D8B2D9" w14:textId="77777777" w:rsidR="00B33DAB" w:rsidRDefault="00B33DAB" w:rsidP="00B33DAB">
      <w:pPr>
        <w:ind w:right="49"/>
      </w:pPr>
    </w:p>
    <w:p w14:paraId="3A670057" w14:textId="38625D2E" w:rsidR="00AD48E3" w:rsidRPr="00B33DAB" w:rsidRDefault="00AD48E3" w:rsidP="00AD48E3">
      <w:pPr>
        <w:pStyle w:val="SubHead"/>
        <w:rPr>
          <w:rFonts w:ascii="Arial" w:hAnsi="Arial" w:cs="Arial"/>
          <w:bCs/>
          <w:color w:val="C00000"/>
          <w:sz w:val="24"/>
          <w:szCs w:val="24"/>
        </w:rPr>
      </w:pPr>
      <w:r w:rsidRPr="00B33DAB">
        <w:rPr>
          <w:rFonts w:ascii="Arial" w:hAnsi="Arial" w:cs="Arial"/>
          <w:bCs/>
          <w:color w:val="C00000"/>
          <w:sz w:val="24"/>
          <w:szCs w:val="24"/>
        </w:rPr>
        <w:t xml:space="preserve">Substance Misuse Policy </w:t>
      </w:r>
    </w:p>
    <w:p w14:paraId="56343C90" w14:textId="27DE1168" w:rsidR="00953E12" w:rsidRDefault="00953E12" w:rsidP="1B51D6F9">
      <w:pPr>
        <w:spacing w:line="276" w:lineRule="auto"/>
        <w:outlineLvl w:val="2"/>
        <w:rPr>
          <w:rFonts w:cs="Arial"/>
        </w:rPr>
      </w:pPr>
    </w:p>
    <w:p w14:paraId="2FD68B51" w14:textId="40938A69" w:rsidR="00953E12" w:rsidRPr="009224EB" w:rsidRDefault="659B1A09" w:rsidP="00C97127">
      <w:pPr>
        <w:pStyle w:val="Heading3"/>
        <w:numPr>
          <w:ilvl w:val="0"/>
          <w:numId w:val="4"/>
        </w:numPr>
        <w:rPr>
          <w:rStyle w:val="Hyperlink"/>
          <w:rFonts w:ascii="Arial Black" w:hAnsi="Arial Black"/>
          <w:sz w:val="28"/>
          <w:u w:val="none"/>
        </w:rPr>
      </w:pPr>
      <w:bookmarkStart w:id="15" w:name="_Toc204702523"/>
      <w:r w:rsidRPr="009224EB">
        <w:rPr>
          <w:rStyle w:val="Hyperlink"/>
          <w:rFonts w:ascii="Arial Black" w:hAnsi="Arial Black"/>
          <w:sz w:val="28"/>
          <w:u w:val="none"/>
        </w:rPr>
        <w:t>Representation of Identity</w:t>
      </w:r>
      <w:bookmarkEnd w:id="15"/>
      <w:r w:rsidRPr="009224EB">
        <w:rPr>
          <w:rStyle w:val="Hyperlink"/>
          <w:rFonts w:ascii="Arial Black" w:hAnsi="Arial Black"/>
          <w:sz w:val="28"/>
          <w:u w:val="none"/>
        </w:rPr>
        <w:t xml:space="preserve"> </w:t>
      </w:r>
    </w:p>
    <w:p w14:paraId="78EBC9EF" w14:textId="5A917993" w:rsidR="1B51D6F9" w:rsidRDefault="1B51D6F9" w:rsidP="1B51D6F9">
      <w:pPr>
        <w:tabs>
          <w:tab w:val="num" w:pos="851"/>
        </w:tabs>
        <w:spacing w:line="276" w:lineRule="auto"/>
        <w:jc w:val="both"/>
        <w:rPr>
          <w:rStyle w:val="Hyperlink"/>
          <w:rFonts w:ascii="Arial Black" w:hAnsi="Arial Black"/>
          <w:sz w:val="28"/>
          <w:szCs w:val="28"/>
          <w:u w:val="none"/>
        </w:rPr>
      </w:pPr>
    </w:p>
    <w:p w14:paraId="1475619A" w14:textId="77777777" w:rsidR="000245C5" w:rsidRPr="000245C5" w:rsidRDefault="659B1A09" w:rsidP="00C97127">
      <w:pPr>
        <w:pStyle w:val="ListParagraph"/>
        <w:numPr>
          <w:ilvl w:val="1"/>
          <w:numId w:val="4"/>
        </w:numPr>
        <w:tabs>
          <w:tab w:val="num" w:pos="851"/>
        </w:tabs>
        <w:spacing w:line="276" w:lineRule="auto"/>
        <w:jc w:val="both"/>
        <w:rPr>
          <w:rStyle w:val="Hyperlink"/>
          <w:rFonts w:eastAsia="Arial" w:cs="Arial"/>
          <w:b w:val="0"/>
          <w:color w:val="auto"/>
          <w:u w:val="none"/>
        </w:rPr>
      </w:pPr>
      <w:r w:rsidRPr="000245C5">
        <w:rPr>
          <w:rStyle w:val="Hyperlink"/>
          <w:rFonts w:eastAsia="Arial" w:cs="Arial"/>
          <w:b w:val="0"/>
          <w:color w:val="auto"/>
          <w:u w:val="none"/>
        </w:rPr>
        <w:t xml:space="preserve">CFRS is a supportive, inclusive, and modern employer and we want our people to </w:t>
      </w:r>
      <w:r w:rsidR="413A9E58" w:rsidRPr="000245C5">
        <w:rPr>
          <w:rStyle w:val="Hyperlink"/>
          <w:rFonts w:eastAsia="Arial" w:cs="Arial"/>
          <w:b w:val="0"/>
          <w:color w:val="auto"/>
          <w:u w:val="none"/>
        </w:rPr>
        <w:t>come to work in</w:t>
      </w:r>
      <w:r w:rsidRPr="000245C5">
        <w:rPr>
          <w:rStyle w:val="Hyperlink"/>
          <w:rFonts w:eastAsia="Arial" w:cs="Arial"/>
          <w:b w:val="0"/>
          <w:color w:val="auto"/>
          <w:u w:val="none"/>
        </w:rPr>
        <w:t xml:space="preserve"> uniform/office wear that reflects their gender identity. </w:t>
      </w:r>
      <w:r w:rsidR="1FBDDFC3" w:rsidRPr="000245C5">
        <w:rPr>
          <w:rStyle w:val="Hyperlink"/>
          <w:rFonts w:eastAsia="Arial" w:cs="Arial"/>
          <w:b w:val="0"/>
          <w:color w:val="auto"/>
          <w:u w:val="none"/>
        </w:rPr>
        <w:t xml:space="preserve">It is important that staff are given opportunities to request the uniform that represents their gender </w:t>
      </w:r>
      <w:r w:rsidR="42ADC082" w:rsidRPr="000245C5">
        <w:rPr>
          <w:rStyle w:val="Hyperlink"/>
          <w:rFonts w:eastAsia="Arial" w:cs="Arial"/>
          <w:b w:val="0"/>
          <w:color w:val="auto"/>
          <w:u w:val="none"/>
        </w:rPr>
        <w:t>identify</w:t>
      </w:r>
      <w:r w:rsidR="1FBDDFC3" w:rsidRPr="000245C5">
        <w:rPr>
          <w:rStyle w:val="Hyperlink"/>
          <w:rFonts w:eastAsia="Arial" w:cs="Arial"/>
          <w:b w:val="0"/>
          <w:color w:val="auto"/>
          <w:u w:val="none"/>
        </w:rPr>
        <w:t>, for those who a</w:t>
      </w:r>
      <w:r w:rsidR="6F04BF1E" w:rsidRPr="000245C5">
        <w:rPr>
          <w:rStyle w:val="Hyperlink"/>
          <w:rFonts w:eastAsia="Arial" w:cs="Arial"/>
          <w:b w:val="0"/>
          <w:color w:val="auto"/>
          <w:u w:val="none"/>
        </w:rPr>
        <w:t>re transitioning, the service supports them on this journey by providing confidential discussion about appearance and uniform.</w:t>
      </w:r>
    </w:p>
    <w:p w14:paraId="19017DC1" w14:textId="77777777" w:rsidR="000245C5" w:rsidRPr="000245C5" w:rsidRDefault="000245C5" w:rsidP="000245C5">
      <w:pPr>
        <w:pStyle w:val="ListParagraph"/>
        <w:spacing w:line="276" w:lineRule="auto"/>
        <w:ind w:left="760"/>
        <w:jc w:val="both"/>
        <w:rPr>
          <w:rStyle w:val="Hyperlink"/>
          <w:rFonts w:eastAsia="Arial" w:cs="Arial"/>
          <w:b w:val="0"/>
          <w:color w:val="auto"/>
          <w:u w:val="none"/>
        </w:rPr>
      </w:pPr>
    </w:p>
    <w:p w14:paraId="1EB5E3AA" w14:textId="26322A73" w:rsidR="6F04BF1E" w:rsidRDefault="6F04BF1E" w:rsidP="00C97127">
      <w:pPr>
        <w:pStyle w:val="ListParagraph"/>
        <w:numPr>
          <w:ilvl w:val="1"/>
          <w:numId w:val="4"/>
        </w:numPr>
        <w:tabs>
          <w:tab w:val="num" w:pos="851"/>
        </w:tabs>
        <w:spacing w:line="276" w:lineRule="auto"/>
        <w:jc w:val="both"/>
        <w:rPr>
          <w:rStyle w:val="Hyperlink"/>
          <w:rFonts w:eastAsia="Arial" w:cs="Arial"/>
          <w:b w:val="0"/>
          <w:color w:val="auto"/>
          <w:u w:val="none"/>
        </w:rPr>
      </w:pPr>
      <w:r w:rsidRPr="000245C5">
        <w:rPr>
          <w:rStyle w:val="Hyperlink"/>
          <w:rFonts w:eastAsia="Arial" w:cs="Arial"/>
          <w:b w:val="0"/>
          <w:color w:val="auto"/>
          <w:u w:val="none"/>
        </w:rPr>
        <w:t xml:space="preserve">It is important to note that an employee does not need to be going through gender reassignment surgery in order to ‘qualify’ as transitioning. Transitioning gender can take many forms and staff do not need to prove where they are at in the process </w:t>
      </w:r>
      <w:r w:rsidR="000245C5" w:rsidRPr="000245C5">
        <w:rPr>
          <w:rStyle w:val="Hyperlink"/>
          <w:rFonts w:eastAsia="Arial" w:cs="Arial"/>
          <w:b w:val="0"/>
          <w:color w:val="auto"/>
          <w:u w:val="none"/>
        </w:rPr>
        <w:t>to</w:t>
      </w:r>
      <w:r w:rsidRPr="000245C5">
        <w:rPr>
          <w:rStyle w:val="Hyperlink"/>
          <w:rFonts w:eastAsia="Arial" w:cs="Arial"/>
          <w:b w:val="0"/>
          <w:color w:val="auto"/>
          <w:u w:val="none"/>
        </w:rPr>
        <w:t xml:space="preserve"> </w:t>
      </w:r>
      <w:r w:rsidR="478FDDC6" w:rsidRPr="000245C5">
        <w:rPr>
          <w:rStyle w:val="Hyperlink"/>
          <w:rFonts w:eastAsia="Arial" w:cs="Arial"/>
          <w:b w:val="0"/>
          <w:color w:val="auto"/>
          <w:u w:val="none"/>
        </w:rPr>
        <w:t>receive</w:t>
      </w:r>
      <w:r w:rsidRPr="000245C5">
        <w:rPr>
          <w:rStyle w:val="Hyperlink"/>
          <w:rFonts w:eastAsia="Arial" w:cs="Arial"/>
          <w:b w:val="0"/>
          <w:color w:val="auto"/>
          <w:u w:val="none"/>
        </w:rPr>
        <w:t xml:space="preserve"> support. </w:t>
      </w:r>
    </w:p>
    <w:p w14:paraId="75DC9162" w14:textId="77777777" w:rsidR="000245C5" w:rsidRPr="000245C5" w:rsidRDefault="000245C5" w:rsidP="000245C5">
      <w:pPr>
        <w:pStyle w:val="ListParagraph"/>
        <w:rPr>
          <w:rStyle w:val="Hyperlink"/>
          <w:rFonts w:eastAsia="Arial" w:cs="Arial"/>
          <w:b w:val="0"/>
          <w:color w:val="auto"/>
          <w:u w:val="none"/>
        </w:rPr>
      </w:pPr>
    </w:p>
    <w:p w14:paraId="733365C1" w14:textId="77777777" w:rsidR="003B0775" w:rsidRDefault="000245C5" w:rsidP="00C97127">
      <w:pPr>
        <w:pStyle w:val="ListParagraph"/>
        <w:numPr>
          <w:ilvl w:val="1"/>
          <w:numId w:val="4"/>
        </w:numPr>
        <w:tabs>
          <w:tab w:val="num" w:pos="851"/>
        </w:tabs>
        <w:spacing w:line="276" w:lineRule="auto"/>
        <w:rPr>
          <w:rStyle w:val="Hyperlink"/>
          <w:rFonts w:eastAsia="Arial" w:cs="Arial"/>
          <w:b w:val="0"/>
          <w:color w:val="auto"/>
          <w:u w:val="none"/>
        </w:rPr>
      </w:pPr>
      <w:r>
        <w:rPr>
          <w:rStyle w:val="Hyperlink"/>
          <w:rFonts w:eastAsia="Arial" w:cs="Arial"/>
          <w:b w:val="0"/>
          <w:color w:val="auto"/>
          <w:u w:val="none"/>
        </w:rPr>
        <w:t xml:space="preserve">Discussing gender representation can be complex. Whether it is for those who are new to the service or who have been here for several years, the discussion and support around it needs to be confidential and have the full consent of the employee before any progression or wider sharing. </w:t>
      </w:r>
    </w:p>
    <w:p w14:paraId="15D397C6" w14:textId="77777777" w:rsidR="003B0775" w:rsidRPr="003B0775" w:rsidRDefault="003B0775" w:rsidP="003B0775">
      <w:pPr>
        <w:pStyle w:val="ListParagraph"/>
        <w:rPr>
          <w:rStyle w:val="Hyperlink"/>
          <w:rFonts w:eastAsia="Arial" w:cs="Arial"/>
          <w:b w:val="0"/>
          <w:color w:val="auto"/>
          <w:u w:val="none"/>
        </w:rPr>
      </w:pPr>
    </w:p>
    <w:p w14:paraId="36B5C1E7" w14:textId="1CF4B794" w:rsidR="000245C5" w:rsidRDefault="003B0775" w:rsidP="00C97127">
      <w:pPr>
        <w:pStyle w:val="ListParagraph"/>
        <w:numPr>
          <w:ilvl w:val="1"/>
          <w:numId w:val="4"/>
        </w:numPr>
        <w:tabs>
          <w:tab w:val="num" w:pos="851"/>
        </w:tabs>
        <w:spacing w:line="276" w:lineRule="auto"/>
        <w:rPr>
          <w:rStyle w:val="Hyperlink"/>
          <w:rFonts w:eastAsia="Arial" w:cs="Arial"/>
          <w:b w:val="0"/>
          <w:color w:val="auto"/>
          <w:u w:val="none"/>
        </w:rPr>
      </w:pPr>
      <w:r>
        <w:rPr>
          <w:rStyle w:val="Hyperlink"/>
          <w:rFonts w:eastAsia="Arial" w:cs="Arial"/>
          <w:b w:val="0"/>
          <w:color w:val="auto"/>
          <w:u w:val="none"/>
        </w:rPr>
        <w:t xml:space="preserve">Detailed information on supporting an employee is included in the </w:t>
      </w:r>
      <w:r w:rsidRPr="003B0775">
        <w:rPr>
          <w:rStyle w:val="Hyperlink"/>
          <w:rFonts w:eastAsia="Arial" w:cs="Arial"/>
          <w:bCs/>
          <w:color w:val="C00000"/>
          <w:u w:val="none"/>
        </w:rPr>
        <w:t>Transgender Inclusion and Gender Diversity Policy</w:t>
      </w:r>
      <w:r w:rsidRPr="003B0775">
        <w:rPr>
          <w:rStyle w:val="Hyperlink"/>
          <w:rFonts w:eastAsia="Arial" w:cs="Arial"/>
          <w:b w:val="0"/>
          <w:color w:val="C00000"/>
          <w:u w:val="none"/>
        </w:rPr>
        <w:t xml:space="preserve"> </w:t>
      </w:r>
      <w:r>
        <w:rPr>
          <w:rStyle w:val="Hyperlink"/>
          <w:rFonts w:eastAsia="Arial" w:cs="Arial"/>
          <w:b w:val="0"/>
          <w:color w:val="auto"/>
          <w:u w:val="none"/>
        </w:rPr>
        <w:t xml:space="preserve">– found on the Wellbeing and Fitness pages. </w:t>
      </w:r>
    </w:p>
    <w:p w14:paraId="4F18115E" w14:textId="77777777" w:rsidR="009E53B8" w:rsidRDefault="009E53B8" w:rsidP="1B51D6F9">
      <w:pPr>
        <w:tabs>
          <w:tab w:val="num" w:pos="851"/>
        </w:tabs>
        <w:spacing w:line="276" w:lineRule="auto"/>
        <w:jc w:val="both"/>
        <w:rPr>
          <w:rStyle w:val="Hyperlink"/>
          <w:rFonts w:ascii="Arial Black" w:hAnsi="Arial Black"/>
          <w:sz w:val="28"/>
          <w:szCs w:val="28"/>
          <w:u w:val="none"/>
        </w:rPr>
      </w:pPr>
    </w:p>
    <w:p w14:paraId="1DC78BE0" w14:textId="7B4EB512" w:rsidR="004F63B5" w:rsidRPr="009224EB" w:rsidRDefault="004F63B5" w:rsidP="00C97127">
      <w:pPr>
        <w:pStyle w:val="Heading3"/>
        <w:numPr>
          <w:ilvl w:val="0"/>
          <w:numId w:val="4"/>
        </w:numPr>
        <w:rPr>
          <w:rStyle w:val="Hyperlink"/>
          <w:rFonts w:ascii="Arial Black" w:hAnsi="Arial Black"/>
          <w:sz w:val="28"/>
          <w:u w:val="none"/>
        </w:rPr>
      </w:pPr>
      <w:bookmarkStart w:id="16" w:name="_Toc204702524"/>
      <w:r w:rsidRPr="009224EB">
        <w:rPr>
          <w:rStyle w:val="Hyperlink"/>
          <w:rFonts w:ascii="Arial Black" w:hAnsi="Arial Black"/>
          <w:sz w:val="28"/>
          <w:u w:val="none"/>
        </w:rPr>
        <w:t>Uniform</w:t>
      </w:r>
      <w:bookmarkEnd w:id="16"/>
      <w:r w:rsidRPr="009224EB">
        <w:rPr>
          <w:rStyle w:val="Hyperlink"/>
          <w:rFonts w:ascii="Arial Black" w:hAnsi="Arial Black"/>
          <w:sz w:val="28"/>
          <w:u w:val="none"/>
        </w:rPr>
        <w:t xml:space="preserve"> </w:t>
      </w:r>
    </w:p>
    <w:p w14:paraId="3826DAD8" w14:textId="77777777" w:rsidR="003B0775" w:rsidRDefault="003B0775" w:rsidP="000E0D43">
      <w:pPr>
        <w:pStyle w:val="Default"/>
        <w:rPr>
          <w:rFonts w:ascii="Arial" w:hAnsi="Arial" w:cs="Arial"/>
        </w:rPr>
      </w:pPr>
    </w:p>
    <w:p w14:paraId="54627772" w14:textId="504EB483" w:rsidR="003B0775" w:rsidRDefault="004F63B5" w:rsidP="00C97127">
      <w:pPr>
        <w:pStyle w:val="Default"/>
        <w:numPr>
          <w:ilvl w:val="1"/>
          <w:numId w:val="4"/>
        </w:numPr>
        <w:rPr>
          <w:rFonts w:ascii="Arial" w:hAnsi="Arial" w:cs="Arial"/>
        </w:rPr>
      </w:pPr>
      <w:r w:rsidRPr="00212FCC">
        <w:rPr>
          <w:rFonts w:ascii="Arial" w:hAnsi="Arial" w:cs="Arial"/>
        </w:rPr>
        <w:t xml:space="preserve">The purpose of providing </w:t>
      </w:r>
      <w:r w:rsidR="003B0775">
        <w:rPr>
          <w:rFonts w:ascii="Arial" w:hAnsi="Arial" w:cs="Arial"/>
        </w:rPr>
        <w:t xml:space="preserve">a </w:t>
      </w:r>
      <w:r w:rsidRPr="00212FCC">
        <w:rPr>
          <w:rFonts w:ascii="Arial" w:hAnsi="Arial" w:cs="Arial"/>
        </w:rPr>
        <w:t xml:space="preserve">uniform and personal protective clothing is: </w:t>
      </w:r>
    </w:p>
    <w:p w14:paraId="7127E930" w14:textId="77777777" w:rsidR="003B0775" w:rsidRPr="003B0775" w:rsidRDefault="003B0775" w:rsidP="003B0775">
      <w:pPr>
        <w:pStyle w:val="Default"/>
        <w:ind w:left="760"/>
        <w:rPr>
          <w:rFonts w:ascii="Arial" w:hAnsi="Arial" w:cs="Arial"/>
        </w:rPr>
      </w:pPr>
    </w:p>
    <w:p w14:paraId="186F8722" w14:textId="77777777" w:rsidR="000E0D43" w:rsidRDefault="004F63B5" w:rsidP="00C97127">
      <w:pPr>
        <w:pStyle w:val="Default"/>
        <w:numPr>
          <w:ilvl w:val="0"/>
          <w:numId w:val="5"/>
        </w:numPr>
        <w:rPr>
          <w:rFonts w:ascii="Arial" w:hAnsi="Arial" w:cs="Arial"/>
        </w:rPr>
      </w:pPr>
      <w:r w:rsidRPr="00212FCC">
        <w:rPr>
          <w:rFonts w:ascii="Arial" w:hAnsi="Arial" w:cs="Arial"/>
        </w:rPr>
        <w:t>To provide you with appropriate protection and safety whilst at work</w:t>
      </w:r>
    </w:p>
    <w:p w14:paraId="2D56A8F9" w14:textId="77777777" w:rsidR="003B0775" w:rsidRPr="00212FCC" w:rsidRDefault="003B0775" w:rsidP="003B0775">
      <w:pPr>
        <w:pStyle w:val="Default"/>
        <w:ind w:left="1080"/>
        <w:rPr>
          <w:rFonts w:ascii="Arial" w:hAnsi="Arial" w:cs="Arial"/>
        </w:rPr>
      </w:pPr>
    </w:p>
    <w:p w14:paraId="59DBC42E" w14:textId="77777777" w:rsidR="003B0775" w:rsidRDefault="004F63B5" w:rsidP="00C97127">
      <w:pPr>
        <w:pStyle w:val="Default"/>
        <w:numPr>
          <w:ilvl w:val="0"/>
          <w:numId w:val="5"/>
        </w:numPr>
        <w:rPr>
          <w:rFonts w:ascii="Arial" w:hAnsi="Arial" w:cs="Arial"/>
        </w:rPr>
      </w:pPr>
      <w:r w:rsidRPr="00212FCC">
        <w:rPr>
          <w:rFonts w:ascii="Arial" w:hAnsi="Arial" w:cs="Arial"/>
        </w:rPr>
        <w:t xml:space="preserve">To project a professional image and clearly identify you as a member of </w:t>
      </w:r>
      <w:r w:rsidR="000E0D43" w:rsidRPr="00212FCC">
        <w:rPr>
          <w:rFonts w:ascii="Arial" w:hAnsi="Arial" w:cs="Arial"/>
        </w:rPr>
        <w:t>C</w:t>
      </w:r>
      <w:r w:rsidRPr="00212FCC">
        <w:rPr>
          <w:rFonts w:ascii="Arial" w:hAnsi="Arial" w:cs="Arial"/>
        </w:rPr>
        <w:t>FRS</w:t>
      </w:r>
    </w:p>
    <w:p w14:paraId="7909405A" w14:textId="22BA22F5" w:rsidR="004F63B5" w:rsidRPr="00212FCC" w:rsidRDefault="004F63B5" w:rsidP="003B0775">
      <w:pPr>
        <w:pStyle w:val="Default"/>
        <w:rPr>
          <w:rFonts w:ascii="Arial" w:hAnsi="Arial" w:cs="Arial"/>
        </w:rPr>
      </w:pPr>
      <w:r w:rsidRPr="00212FCC">
        <w:rPr>
          <w:rFonts w:ascii="Arial" w:hAnsi="Arial" w:cs="Arial"/>
        </w:rPr>
        <w:t xml:space="preserve"> </w:t>
      </w:r>
    </w:p>
    <w:p w14:paraId="72F6B660" w14:textId="50FF8A21" w:rsidR="004F63B5" w:rsidRDefault="004F63B5" w:rsidP="00C97127">
      <w:pPr>
        <w:pStyle w:val="Default"/>
        <w:numPr>
          <w:ilvl w:val="0"/>
          <w:numId w:val="5"/>
        </w:numPr>
        <w:rPr>
          <w:rFonts w:ascii="Arial" w:hAnsi="Arial" w:cs="Arial"/>
        </w:rPr>
      </w:pPr>
      <w:r w:rsidRPr="00212FCC">
        <w:rPr>
          <w:rFonts w:ascii="Arial" w:hAnsi="Arial" w:cs="Arial"/>
        </w:rPr>
        <w:t xml:space="preserve">To provide you with functional and durable clothing that is appropriate to different types of duty </w:t>
      </w:r>
    </w:p>
    <w:p w14:paraId="7662FB63" w14:textId="77777777" w:rsidR="00136F2E" w:rsidRPr="00212FCC" w:rsidRDefault="00136F2E" w:rsidP="00136F2E">
      <w:pPr>
        <w:pStyle w:val="Default"/>
        <w:ind w:left="720"/>
        <w:rPr>
          <w:rFonts w:ascii="Arial" w:hAnsi="Arial" w:cs="Arial"/>
        </w:rPr>
      </w:pPr>
    </w:p>
    <w:p w14:paraId="7DBF8079" w14:textId="77777777" w:rsidR="004F63B5" w:rsidRDefault="004F63B5" w:rsidP="004F63B5">
      <w:pPr>
        <w:pStyle w:val="Default"/>
        <w:rPr>
          <w:sz w:val="23"/>
          <w:szCs w:val="23"/>
        </w:rPr>
      </w:pPr>
    </w:p>
    <w:p w14:paraId="4090CB0D" w14:textId="37635066" w:rsidR="003B0775" w:rsidRDefault="004F63B5" w:rsidP="00C97127">
      <w:pPr>
        <w:pStyle w:val="Default"/>
        <w:numPr>
          <w:ilvl w:val="1"/>
          <w:numId w:val="4"/>
        </w:numPr>
        <w:rPr>
          <w:rFonts w:ascii="Arial" w:hAnsi="Arial" w:cs="Arial"/>
          <w:b/>
        </w:rPr>
      </w:pPr>
      <w:r w:rsidRPr="003B0775">
        <w:rPr>
          <w:rFonts w:ascii="Arial" w:hAnsi="Arial" w:cs="Arial"/>
          <w:b/>
        </w:rPr>
        <w:t>Issue, Wearing</w:t>
      </w:r>
      <w:r w:rsidR="00AD5512">
        <w:rPr>
          <w:rFonts w:ascii="Arial" w:hAnsi="Arial" w:cs="Arial"/>
          <w:b/>
        </w:rPr>
        <w:t>,</w:t>
      </w:r>
      <w:r w:rsidRPr="003B0775">
        <w:rPr>
          <w:rFonts w:ascii="Arial" w:hAnsi="Arial" w:cs="Arial"/>
          <w:b/>
        </w:rPr>
        <w:t xml:space="preserve"> and Cleaning of uniform </w:t>
      </w:r>
    </w:p>
    <w:p w14:paraId="20B76924" w14:textId="77777777" w:rsidR="003B0775" w:rsidRDefault="003B0775" w:rsidP="003B0775">
      <w:pPr>
        <w:pStyle w:val="Default"/>
        <w:ind w:left="760"/>
        <w:rPr>
          <w:rFonts w:ascii="Arial" w:hAnsi="Arial" w:cs="Arial"/>
          <w:b/>
        </w:rPr>
      </w:pPr>
    </w:p>
    <w:p w14:paraId="253060EA" w14:textId="77777777" w:rsidR="003B0775" w:rsidRPr="003B0775" w:rsidRDefault="003B0775" w:rsidP="00C97127">
      <w:pPr>
        <w:pStyle w:val="Default"/>
        <w:numPr>
          <w:ilvl w:val="2"/>
          <w:numId w:val="4"/>
        </w:numPr>
        <w:rPr>
          <w:rFonts w:ascii="Arial" w:hAnsi="Arial" w:cs="Arial"/>
          <w:b/>
        </w:rPr>
      </w:pPr>
      <w:r w:rsidRPr="003B0775">
        <w:rPr>
          <w:rFonts w:ascii="Arial" w:hAnsi="Arial" w:cs="Arial"/>
        </w:rPr>
        <w:t>Employees</w:t>
      </w:r>
      <w:r w:rsidR="004F63B5" w:rsidRPr="003B0775">
        <w:rPr>
          <w:rFonts w:ascii="Arial" w:hAnsi="Arial" w:cs="Arial"/>
        </w:rPr>
        <w:t xml:space="preserve"> will be issued uniform and PPE appropriate to role</w:t>
      </w:r>
      <w:r w:rsidR="000E0D43" w:rsidRPr="003B0775">
        <w:rPr>
          <w:rFonts w:ascii="Arial" w:hAnsi="Arial" w:cs="Arial"/>
        </w:rPr>
        <w:t xml:space="preserve">. </w:t>
      </w:r>
    </w:p>
    <w:p w14:paraId="21386380" w14:textId="77777777" w:rsidR="003B0775" w:rsidRPr="003B0775" w:rsidRDefault="003B0775" w:rsidP="003B0775">
      <w:pPr>
        <w:pStyle w:val="Default"/>
        <w:ind w:left="1080"/>
        <w:rPr>
          <w:rFonts w:ascii="Arial" w:hAnsi="Arial" w:cs="Arial"/>
          <w:b/>
        </w:rPr>
      </w:pPr>
    </w:p>
    <w:p w14:paraId="219B9C37" w14:textId="77777777" w:rsidR="003B0775" w:rsidRPr="003B0775" w:rsidRDefault="004F63B5" w:rsidP="00C97127">
      <w:pPr>
        <w:pStyle w:val="Default"/>
        <w:numPr>
          <w:ilvl w:val="2"/>
          <w:numId w:val="4"/>
        </w:numPr>
        <w:rPr>
          <w:rFonts w:ascii="Arial" w:hAnsi="Arial" w:cs="Arial"/>
          <w:b/>
        </w:rPr>
      </w:pPr>
      <w:r w:rsidRPr="003B0775">
        <w:rPr>
          <w:rFonts w:ascii="Arial" w:hAnsi="Arial" w:cs="Arial"/>
        </w:rPr>
        <w:t xml:space="preserve">Once items of uniform and PPE have been checked for fit, the items should be clearly marked with name and </w:t>
      </w:r>
      <w:r w:rsidR="000E0D43" w:rsidRPr="003B0775">
        <w:rPr>
          <w:rFonts w:ascii="Arial" w:hAnsi="Arial" w:cs="Arial"/>
        </w:rPr>
        <w:t>employee</w:t>
      </w:r>
      <w:r w:rsidRPr="003B0775">
        <w:rPr>
          <w:rFonts w:ascii="Arial" w:hAnsi="Arial" w:cs="Arial"/>
        </w:rPr>
        <w:t xml:space="preserve"> number. </w:t>
      </w:r>
    </w:p>
    <w:p w14:paraId="69C4AF70" w14:textId="77777777" w:rsidR="003B0775" w:rsidRDefault="003B0775" w:rsidP="003B0775">
      <w:pPr>
        <w:pStyle w:val="ListParagraph"/>
        <w:rPr>
          <w:rFonts w:cs="Arial"/>
        </w:rPr>
      </w:pPr>
    </w:p>
    <w:p w14:paraId="27F507B9" w14:textId="77777777" w:rsidR="003B0775" w:rsidRPr="003B0775" w:rsidRDefault="004F63B5" w:rsidP="00C97127">
      <w:pPr>
        <w:pStyle w:val="Default"/>
        <w:numPr>
          <w:ilvl w:val="2"/>
          <w:numId w:val="4"/>
        </w:numPr>
        <w:rPr>
          <w:rFonts w:ascii="Arial" w:hAnsi="Arial" w:cs="Arial"/>
          <w:b/>
        </w:rPr>
      </w:pPr>
      <w:r w:rsidRPr="003B0775">
        <w:rPr>
          <w:rFonts w:ascii="Arial" w:hAnsi="Arial" w:cs="Arial"/>
        </w:rPr>
        <w:t xml:space="preserve">Where the uniform fit needs adjusting </w:t>
      </w:r>
      <w:r w:rsidR="003B0775">
        <w:rPr>
          <w:rFonts w:ascii="Arial" w:hAnsi="Arial" w:cs="Arial"/>
        </w:rPr>
        <w:t>employees should raise this via their</w:t>
      </w:r>
      <w:r w:rsidR="000E0D43" w:rsidRPr="003B0775">
        <w:rPr>
          <w:rFonts w:ascii="Arial" w:hAnsi="Arial" w:cs="Arial"/>
        </w:rPr>
        <w:t xml:space="preserve"> line manager</w:t>
      </w:r>
      <w:r w:rsidRPr="003B0775">
        <w:rPr>
          <w:rFonts w:ascii="Arial" w:hAnsi="Arial" w:cs="Arial"/>
        </w:rPr>
        <w:t xml:space="preserve"> in the first instance, as it may be that an alternative size will address the issue. </w:t>
      </w:r>
    </w:p>
    <w:p w14:paraId="7E3602EB" w14:textId="77777777" w:rsidR="003B0775" w:rsidRDefault="003B0775" w:rsidP="003B0775">
      <w:pPr>
        <w:pStyle w:val="ListParagraph"/>
        <w:rPr>
          <w:rFonts w:cs="Arial"/>
        </w:rPr>
      </w:pPr>
    </w:p>
    <w:p w14:paraId="7F3905E1" w14:textId="77777777" w:rsidR="003B0775" w:rsidRDefault="003B0775" w:rsidP="00C97127">
      <w:pPr>
        <w:pStyle w:val="Default"/>
        <w:numPr>
          <w:ilvl w:val="2"/>
          <w:numId w:val="4"/>
        </w:numPr>
        <w:rPr>
          <w:rFonts w:ascii="Arial" w:hAnsi="Arial" w:cs="Arial"/>
          <w:b/>
        </w:rPr>
      </w:pPr>
      <w:r>
        <w:rPr>
          <w:rFonts w:ascii="Arial" w:hAnsi="Arial" w:cs="Arial"/>
        </w:rPr>
        <w:t>Staff who are</w:t>
      </w:r>
      <w:r w:rsidR="000E0D43" w:rsidRPr="003B0775">
        <w:rPr>
          <w:rFonts w:ascii="Arial" w:hAnsi="Arial" w:cs="Arial"/>
        </w:rPr>
        <w:t xml:space="preserve"> provided with protective clothing for health and safety reasons must wear each element appropriately and</w:t>
      </w:r>
      <w:r>
        <w:rPr>
          <w:rFonts w:ascii="Arial" w:hAnsi="Arial" w:cs="Arial"/>
        </w:rPr>
        <w:t xml:space="preserve"> ensure</w:t>
      </w:r>
      <w:r w:rsidR="000E0D43" w:rsidRPr="003B0775">
        <w:rPr>
          <w:rFonts w:ascii="Arial" w:hAnsi="Arial" w:cs="Arial"/>
        </w:rPr>
        <w:t xml:space="preserve"> that it is clean and fit for purpose.</w:t>
      </w:r>
    </w:p>
    <w:p w14:paraId="49A37622" w14:textId="77777777" w:rsidR="003B0775" w:rsidRDefault="003B0775" w:rsidP="003B0775">
      <w:pPr>
        <w:pStyle w:val="ListParagraph"/>
        <w:rPr>
          <w:rFonts w:cs="Arial"/>
        </w:rPr>
      </w:pPr>
    </w:p>
    <w:p w14:paraId="1BD28F23" w14:textId="77777777" w:rsidR="003B0775" w:rsidRPr="003B0775" w:rsidRDefault="003B0775" w:rsidP="00C97127">
      <w:pPr>
        <w:pStyle w:val="Default"/>
        <w:numPr>
          <w:ilvl w:val="2"/>
          <w:numId w:val="4"/>
        </w:numPr>
        <w:rPr>
          <w:rFonts w:ascii="Arial" w:hAnsi="Arial" w:cs="Arial"/>
          <w:b/>
        </w:rPr>
      </w:pPr>
      <w:r>
        <w:rPr>
          <w:rFonts w:ascii="Arial" w:hAnsi="Arial" w:cs="Arial"/>
        </w:rPr>
        <w:t>Employees</w:t>
      </w:r>
      <w:r w:rsidR="000E0D43" w:rsidRPr="003B0775">
        <w:rPr>
          <w:rFonts w:ascii="Arial" w:hAnsi="Arial" w:cs="Arial"/>
        </w:rPr>
        <w:t xml:space="preserve"> are responsible for making sure uniform is clean and in good condition</w:t>
      </w:r>
      <w:r>
        <w:rPr>
          <w:rFonts w:ascii="Arial" w:hAnsi="Arial" w:cs="Arial"/>
        </w:rPr>
        <w:t>.</w:t>
      </w:r>
    </w:p>
    <w:p w14:paraId="77C9F72C" w14:textId="77777777" w:rsidR="003B0775" w:rsidRDefault="003B0775" w:rsidP="003B0775">
      <w:pPr>
        <w:pStyle w:val="ListParagraph"/>
        <w:rPr>
          <w:rFonts w:cs="Arial"/>
        </w:rPr>
      </w:pPr>
    </w:p>
    <w:p w14:paraId="2BC0FC99" w14:textId="3C417F53" w:rsidR="000E0D43" w:rsidRPr="003B0775" w:rsidRDefault="000E0D43" w:rsidP="00C97127">
      <w:pPr>
        <w:pStyle w:val="Default"/>
        <w:numPr>
          <w:ilvl w:val="2"/>
          <w:numId w:val="4"/>
        </w:numPr>
        <w:rPr>
          <w:rFonts w:ascii="Arial" w:hAnsi="Arial" w:cs="Arial"/>
          <w:b/>
        </w:rPr>
      </w:pPr>
      <w:r w:rsidRPr="003B0775">
        <w:rPr>
          <w:rFonts w:ascii="Arial" w:hAnsi="Arial" w:cs="Arial"/>
        </w:rPr>
        <w:t>Cleaning uniform (not PPE) is at</w:t>
      </w:r>
      <w:r w:rsidR="003B0775">
        <w:rPr>
          <w:rFonts w:ascii="Arial" w:hAnsi="Arial" w:cs="Arial"/>
        </w:rPr>
        <w:t xml:space="preserve"> the expense of the employee</w:t>
      </w:r>
      <w:r w:rsidR="003B0775" w:rsidRPr="003B0775">
        <w:rPr>
          <w:rFonts w:ascii="Arial" w:hAnsi="Arial" w:cs="Arial"/>
        </w:rPr>
        <w:t>;</w:t>
      </w:r>
      <w:r w:rsidRPr="003B0775">
        <w:rPr>
          <w:rFonts w:ascii="Arial" w:hAnsi="Arial" w:cs="Arial"/>
        </w:rPr>
        <w:t xml:space="preserve"> however, </w:t>
      </w:r>
      <w:r w:rsidR="003B0775">
        <w:rPr>
          <w:rFonts w:ascii="Arial" w:hAnsi="Arial" w:cs="Arial"/>
        </w:rPr>
        <w:t>staff</w:t>
      </w:r>
      <w:r w:rsidRPr="003B0775">
        <w:rPr>
          <w:rFonts w:ascii="Arial" w:hAnsi="Arial" w:cs="Arial"/>
        </w:rPr>
        <w:t xml:space="preserve"> may be entitled to claim an extra statutory concession from HMRC to assist with the cleaning costs. For further information about tax relief, see the information at: </w:t>
      </w:r>
    </w:p>
    <w:p w14:paraId="7EC10122" w14:textId="77777777" w:rsidR="003B0775" w:rsidRDefault="003B0775" w:rsidP="004F63B5">
      <w:pPr>
        <w:pStyle w:val="Default"/>
        <w:rPr>
          <w:rFonts w:ascii="Arial" w:hAnsi="Arial" w:cs="Arial"/>
        </w:rPr>
      </w:pPr>
      <w:hyperlink r:id="rId14" w:history="1">
        <w:r w:rsidRPr="003B0775">
          <w:rPr>
            <w:rStyle w:val="Hyperlink"/>
            <w:rFonts w:cs="Arial"/>
          </w:rPr>
          <w:t>Claim tax relief for your job expenses: Uniforms, work clothing and tools - GOV.UK</w:t>
        </w:r>
      </w:hyperlink>
    </w:p>
    <w:p w14:paraId="62383E28" w14:textId="77777777" w:rsidR="003B0775" w:rsidRDefault="003B0775" w:rsidP="004F63B5">
      <w:pPr>
        <w:pStyle w:val="Default"/>
        <w:rPr>
          <w:rFonts w:ascii="Arial" w:hAnsi="Arial" w:cs="Arial"/>
        </w:rPr>
      </w:pPr>
    </w:p>
    <w:p w14:paraId="2512C3D1" w14:textId="5BEEEC2C" w:rsidR="003B0775" w:rsidRDefault="004F63B5" w:rsidP="00C97127">
      <w:pPr>
        <w:pStyle w:val="Default"/>
        <w:numPr>
          <w:ilvl w:val="2"/>
          <w:numId w:val="4"/>
        </w:numPr>
        <w:rPr>
          <w:rFonts w:ascii="Arial" w:hAnsi="Arial" w:cs="Arial"/>
        </w:rPr>
      </w:pPr>
      <w:r w:rsidRPr="00212FCC">
        <w:rPr>
          <w:rFonts w:ascii="Arial" w:hAnsi="Arial" w:cs="Arial"/>
        </w:rPr>
        <w:t xml:space="preserve">You should not donate, sell, or auction any items of uniform or PPE. You must also return any damaged or worn-out uniform to </w:t>
      </w:r>
      <w:r w:rsidR="000E0D43" w:rsidRPr="00212FCC">
        <w:rPr>
          <w:rFonts w:ascii="Arial" w:hAnsi="Arial" w:cs="Arial"/>
        </w:rPr>
        <w:t>Stores</w:t>
      </w:r>
      <w:r w:rsidRPr="00212FCC">
        <w:rPr>
          <w:rFonts w:ascii="Arial" w:hAnsi="Arial" w:cs="Arial"/>
        </w:rPr>
        <w:t xml:space="preserve"> for removal of </w:t>
      </w:r>
      <w:r w:rsidR="000E0D43" w:rsidRPr="00212FCC">
        <w:rPr>
          <w:rFonts w:ascii="Arial" w:hAnsi="Arial" w:cs="Arial"/>
        </w:rPr>
        <w:t>CFRS branding</w:t>
      </w:r>
      <w:r w:rsidRPr="00212FCC">
        <w:rPr>
          <w:rFonts w:ascii="Arial" w:hAnsi="Arial" w:cs="Arial"/>
        </w:rPr>
        <w:t xml:space="preserve"> and recycling / disposal.</w:t>
      </w:r>
    </w:p>
    <w:p w14:paraId="5B1856A5" w14:textId="0FF0D472" w:rsidR="004F63B5" w:rsidRPr="00212FCC" w:rsidRDefault="004F63B5" w:rsidP="003B0775">
      <w:pPr>
        <w:pStyle w:val="Default"/>
        <w:ind w:left="1080"/>
        <w:rPr>
          <w:rFonts w:ascii="Arial" w:hAnsi="Arial" w:cs="Arial"/>
        </w:rPr>
      </w:pPr>
      <w:r w:rsidRPr="00212FCC">
        <w:rPr>
          <w:rFonts w:ascii="Arial" w:hAnsi="Arial" w:cs="Arial"/>
        </w:rPr>
        <w:t xml:space="preserve"> </w:t>
      </w:r>
    </w:p>
    <w:p w14:paraId="1F4742D6" w14:textId="77777777" w:rsidR="000E0D43" w:rsidRDefault="000E0D43" w:rsidP="004F63B5">
      <w:pPr>
        <w:pStyle w:val="Default"/>
        <w:rPr>
          <w:sz w:val="23"/>
          <w:szCs w:val="23"/>
        </w:rPr>
      </w:pPr>
    </w:p>
    <w:p w14:paraId="5AA3EF05" w14:textId="40418572" w:rsidR="5B06321E" w:rsidRDefault="5B06321E" w:rsidP="5B06321E">
      <w:pPr>
        <w:pStyle w:val="Default"/>
        <w:rPr>
          <w:sz w:val="23"/>
          <w:szCs w:val="23"/>
        </w:rPr>
      </w:pPr>
    </w:p>
    <w:p w14:paraId="1B695C1F" w14:textId="67991957" w:rsidR="5B06321E" w:rsidRDefault="5B06321E" w:rsidP="5B06321E">
      <w:pPr>
        <w:pStyle w:val="Default"/>
        <w:rPr>
          <w:sz w:val="23"/>
          <w:szCs w:val="23"/>
        </w:rPr>
      </w:pPr>
    </w:p>
    <w:p w14:paraId="65A347FD" w14:textId="77777777" w:rsidR="003B0775" w:rsidRDefault="004F63B5" w:rsidP="00C97127">
      <w:pPr>
        <w:pStyle w:val="Default"/>
        <w:numPr>
          <w:ilvl w:val="1"/>
          <w:numId w:val="4"/>
        </w:numPr>
        <w:rPr>
          <w:rFonts w:ascii="Arial" w:hAnsi="Arial" w:cs="Arial"/>
          <w:b/>
          <w:bCs/>
        </w:rPr>
      </w:pPr>
      <w:r w:rsidRPr="003B0775">
        <w:rPr>
          <w:rFonts w:ascii="Arial" w:hAnsi="Arial" w:cs="Arial"/>
          <w:b/>
          <w:bCs/>
        </w:rPr>
        <w:t xml:space="preserve">Returning Uniform </w:t>
      </w:r>
    </w:p>
    <w:p w14:paraId="66CB08B5" w14:textId="77777777" w:rsidR="003B0775" w:rsidRDefault="003B0775" w:rsidP="003B0775">
      <w:pPr>
        <w:pStyle w:val="Default"/>
        <w:ind w:left="760"/>
        <w:rPr>
          <w:rFonts w:ascii="Arial" w:hAnsi="Arial" w:cs="Arial"/>
          <w:b/>
          <w:bCs/>
        </w:rPr>
      </w:pPr>
    </w:p>
    <w:p w14:paraId="02DD0138" w14:textId="77777777" w:rsidR="003B0775" w:rsidRDefault="003B0775" w:rsidP="00C97127">
      <w:pPr>
        <w:pStyle w:val="Default"/>
        <w:numPr>
          <w:ilvl w:val="2"/>
          <w:numId w:val="4"/>
        </w:numPr>
        <w:rPr>
          <w:rFonts w:ascii="Arial" w:hAnsi="Arial" w:cs="Arial"/>
          <w:b/>
          <w:bCs/>
        </w:rPr>
      </w:pPr>
      <w:r>
        <w:rPr>
          <w:rFonts w:ascii="Arial" w:hAnsi="Arial" w:cs="Arial"/>
        </w:rPr>
        <w:t>Any</w:t>
      </w:r>
      <w:r w:rsidRPr="003B0775">
        <w:rPr>
          <w:rFonts w:ascii="Arial" w:hAnsi="Arial" w:cs="Arial"/>
        </w:rPr>
        <w:t xml:space="preserve"> uniform issued is</w:t>
      </w:r>
      <w:r>
        <w:rPr>
          <w:rFonts w:ascii="Arial" w:hAnsi="Arial" w:cs="Arial"/>
        </w:rPr>
        <w:t>,</w:t>
      </w:r>
      <w:r w:rsidRPr="003B0775">
        <w:rPr>
          <w:rFonts w:ascii="Arial" w:hAnsi="Arial" w:cs="Arial"/>
        </w:rPr>
        <w:t xml:space="preserve"> and remains</w:t>
      </w:r>
      <w:r>
        <w:rPr>
          <w:rFonts w:ascii="Arial" w:hAnsi="Arial" w:cs="Arial"/>
        </w:rPr>
        <w:t>,</w:t>
      </w:r>
      <w:r w:rsidRPr="003B0775">
        <w:rPr>
          <w:rFonts w:ascii="Arial" w:hAnsi="Arial" w:cs="Arial"/>
        </w:rPr>
        <w:t xml:space="preserve"> the property of Cumbria Fire </w:t>
      </w:r>
      <w:r>
        <w:rPr>
          <w:rFonts w:ascii="Arial" w:hAnsi="Arial" w:cs="Arial"/>
        </w:rPr>
        <w:t>and</w:t>
      </w:r>
      <w:r w:rsidRPr="003B0775">
        <w:rPr>
          <w:rFonts w:ascii="Arial" w:hAnsi="Arial" w:cs="Arial"/>
        </w:rPr>
        <w:t xml:space="preserve"> Rescue Service. When </w:t>
      </w:r>
      <w:r>
        <w:rPr>
          <w:rFonts w:ascii="Arial" w:hAnsi="Arial" w:cs="Arial"/>
        </w:rPr>
        <w:t xml:space="preserve">an employee </w:t>
      </w:r>
      <w:r w:rsidRPr="003B0775">
        <w:rPr>
          <w:rFonts w:ascii="Arial" w:hAnsi="Arial" w:cs="Arial"/>
        </w:rPr>
        <w:t>move</w:t>
      </w:r>
      <w:r>
        <w:rPr>
          <w:rFonts w:ascii="Arial" w:hAnsi="Arial" w:cs="Arial"/>
        </w:rPr>
        <w:t>s</w:t>
      </w:r>
      <w:r w:rsidRPr="003B0775">
        <w:rPr>
          <w:rFonts w:ascii="Arial" w:hAnsi="Arial" w:cs="Arial"/>
        </w:rPr>
        <w:t xml:space="preserve"> from </w:t>
      </w:r>
      <w:r>
        <w:rPr>
          <w:rFonts w:ascii="Arial" w:hAnsi="Arial" w:cs="Arial"/>
        </w:rPr>
        <w:t>a</w:t>
      </w:r>
      <w:r w:rsidRPr="003B0775">
        <w:rPr>
          <w:rFonts w:ascii="Arial" w:hAnsi="Arial" w:cs="Arial"/>
        </w:rPr>
        <w:t xml:space="preserve"> uniformed post</w:t>
      </w:r>
      <w:r>
        <w:rPr>
          <w:rFonts w:ascii="Arial" w:hAnsi="Arial" w:cs="Arial"/>
        </w:rPr>
        <w:t xml:space="preserve">, they </w:t>
      </w:r>
      <w:r w:rsidRPr="003B0775">
        <w:rPr>
          <w:rFonts w:ascii="Arial" w:hAnsi="Arial" w:cs="Arial"/>
        </w:rPr>
        <w:t>must return</w:t>
      </w:r>
      <w:r>
        <w:rPr>
          <w:rFonts w:ascii="Arial" w:hAnsi="Arial" w:cs="Arial"/>
        </w:rPr>
        <w:t xml:space="preserve"> all uniform and kit</w:t>
      </w:r>
      <w:r w:rsidRPr="003B0775">
        <w:rPr>
          <w:rFonts w:ascii="Arial" w:hAnsi="Arial" w:cs="Arial"/>
        </w:rPr>
        <w:t xml:space="preserve"> via </w:t>
      </w:r>
      <w:r>
        <w:rPr>
          <w:rFonts w:ascii="Arial" w:hAnsi="Arial" w:cs="Arial"/>
        </w:rPr>
        <w:t xml:space="preserve">the </w:t>
      </w:r>
      <w:r w:rsidRPr="003B0775">
        <w:rPr>
          <w:rFonts w:ascii="Arial" w:hAnsi="Arial" w:cs="Arial"/>
        </w:rPr>
        <w:t>line manager</w:t>
      </w:r>
      <w:r>
        <w:rPr>
          <w:rFonts w:ascii="Arial" w:hAnsi="Arial" w:cs="Arial"/>
        </w:rPr>
        <w:t xml:space="preserve">, </w:t>
      </w:r>
      <w:r w:rsidRPr="003B0775">
        <w:rPr>
          <w:rFonts w:ascii="Arial" w:hAnsi="Arial" w:cs="Arial"/>
        </w:rPr>
        <w:t xml:space="preserve">including your helmet and identification card. </w:t>
      </w:r>
    </w:p>
    <w:p w14:paraId="3CC73F5A" w14:textId="77777777" w:rsidR="003B0775" w:rsidRDefault="003B0775" w:rsidP="003B0775">
      <w:pPr>
        <w:pStyle w:val="Default"/>
        <w:ind w:left="1080"/>
        <w:rPr>
          <w:rFonts w:ascii="Arial" w:hAnsi="Arial" w:cs="Arial"/>
          <w:b/>
          <w:bCs/>
        </w:rPr>
      </w:pPr>
    </w:p>
    <w:p w14:paraId="55EFCFFB" w14:textId="77777777" w:rsidR="003B0775" w:rsidRDefault="003B0775" w:rsidP="00C97127">
      <w:pPr>
        <w:pStyle w:val="Default"/>
        <w:numPr>
          <w:ilvl w:val="2"/>
          <w:numId w:val="4"/>
        </w:numPr>
        <w:rPr>
          <w:rFonts w:ascii="Arial" w:hAnsi="Arial" w:cs="Arial"/>
          <w:b/>
          <w:bCs/>
        </w:rPr>
      </w:pPr>
      <w:r w:rsidRPr="003B0775">
        <w:rPr>
          <w:rFonts w:ascii="Arial" w:hAnsi="Arial" w:cs="Arial"/>
        </w:rPr>
        <w:t xml:space="preserve">Where items are found to be missing or damaged, particularly items of PPE, and suitable justification is not provided, </w:t>
      </w:r>
      <w:r>
        <w:rPr>
          <w:rFonts w:ascii="Arial" w:hAnsi="Arial" w:cs="Arial"/>
        </w:rPr>
        <w:t>staff</w:t>
      </w:r>
      <w:r w:rsidRPr="003B0775">
        <w:rPr>
          <w:rFonts w:ascii="Arial" w:hAnsi="Arial" w:cs="Arial"/>
        </w:rPr>
        <w:t xml:space="preserve"> will be liable for the cost of replacing these items. </w:t>
      </w:r>
    </w:p>
    <w:p w14:paraId="6C0AB63C" w14:textId="77777777" w:rsidR="003B0775" w:rsidRDefault="003B0775" w:rsidP="003B0775">
      <w:pPr>
        <w:pStyle w:val="ListParagraph"/>
        <w:rPr>
          <w:rFonts w:cs="Arial"/>
        </w:rPr>
      </w:pPr>
    </w:p>
    <w:p w14:paraId="75D6F25F" w14:textId="5A9EF4D1" w:rsidR="003B0775" w:rsidRPr="003B0775" w:rsidRDefault="003B0775" w:rsidP="00C97127">
      <w:pPr>
        <w:pStyle w:val="Default"/>
        <w:numPr>
          <w:ilvl w:val="2"/>
          <w:numId w:val="4"/>
        </w:numPr>
        <w:rPr>
          <w:rFonts w:ascii="Arial" w:hAnsi="Arial" w:cs="Arial"/>
          <w:b/>
          <w:bCs/>
        </w:rPr>
      </w:pPr>
      <w:r>
        <w:rPr>
          <w:rFonts w:ascii="Arial" w:hAnsi="Arial" w:cs="Arial"/>
        </w:rPr>
        <w:t xml:space="preserve">Employees </w:t>
      </w:r>
      <w:r w:rsidRPr="003B0775">
        <w:rPr>
          <w:rFonts w:ascii="Arial" w:hAnsi="Arial" w:cs="Arial"/>
        </w:rPr>
        <w:t>are responsible for ensuring that all items are returned</w:t>
      </w:r>
      <w:r>
        <w:rPr>
          <w:rFonts w:ascii="Arial" w:hAnsi="Arial" w:cs="Arial"/>
        </w:rPr>
        <w:t xml:space="preserve">. The appropriate </w:t>
      </w:r>
      <w:r w:rsidRPr="003B0775">
        <w:rPr>
          <w:rFonts w:ascii="Arial" w:hAnsi="Arial" w:cs="Arial"/>
        </w:rPr>
        <w:t xml:space="preserve">line manager will manage the process, </w:t>
      </w:r>
      <w:r>
        <w:rPr>
          <w:rFonts w:ascii="Arial" w:hAnsi="Arial" w:cs="Arial"/>
        </w:rPr>
        <w:t xml:space="preserve">via the </w:t>
      </w:r>
      <w:r w:rsidRPr="003B0775">
        <w:rPr>
          <w:rFonts w:ascii="Arial" w:hAnsi="Arial" w:cs="Arial"/>
          <w:b/>
          <w:bCs/>
          <w:color w:val="C00000"/>
        </w:rPr>
        <w:t>Leavers Policy</w:t>
      </w:r>
      <w:r w:rsidRPr="003B0775">
        <w:rPr>
          <w:rFonts w:ascii="Arial" w:hAnsi="Arial" w:cs="Arial"/>
        </w:rPr>
        <w:t xml:space="preserve"> </w:t>
      </w:r>
      <w:r>
        <w:rPr>
          <w:rFonts w:ascii="Arial" w:hAnsi="Arial" w:cs="Arial"/>
        </w:rPr>
        <w:t xml:space="preserve">and the </w:t>
      </w:r>
      <w:r w:rsidRPr="003B0775">
        <w:rPr>
          <w:rFonts w:ascii="Arial" w:hAnsi="Arial" w:cs="Arial"/>
          <w:b/>
          <w:bCs/>
          <w:color w:val="C00000"/>
        </w:rPr>
        <w:t xml:space="preserve">Leavers Checklist. </w:t>
      </w:r>
    </w:p>
    <w:p w14:paraId="720E72F6" w14:textId="77777777" w:rsidR="003B0775" w:rsidRDefault="003B0775" w:rsidP="003B0775">
      <w:pPr>
        <w:pStyle w:val="Default"/>
        <w:ind w:left="760"/>
        <w:rPr>
          <w:rFonts w:ascii="Arial" w:hAnsi="Arial" w:cs="Arial"/>
          <w:b/>
          <w:bCs/>
        </w:rPr>
      </w:pPr>
    </w:p>
    <w:p w14:paraId="716BFC57" w14:textId="1E2AEA95" w:rsidR="003B0775" w:rsidRDefault="003B0775" w:rsidP="00C97127">
      <w:pPr>
        <w:pStyle w:val="Default"/>
        <w:numPr>
          <w:ilvl w:val="1"/>
          <w:numId w:val="4"/>
        </w:numPr>
        <w:rPr>
          <w:rFonts w:ascii="Arial" w:hAnsi="Arial" w:cs="Arial"/>
          <w:b/>
          <w:bCs/>
        </w:rPr>
      </w:pPr>
      <w:r>
        <w:rPr>
          <w:rFonts w:ascii="Arial" w:hAnsi="Arial" w:cs="Arial"/>
          <w:b/>
          <w:bCs/>
        </w:rPr>
        <w:t>Uniformity of Appearance</w:t>
      </w:r>
    </w:p>
    <w:p w14:paraId="21DF0881" w14:textId="77777777" w:rsidR="003B0775" w:rsidRPr="003B0775" w:rsidRDefault="003B0775" w:rsidP="00F85CE8">
      <w:pPr>
        <w:pStyle w:val="Default"/>
        <w:ind w:left="1080"/>
        <w:rPr>
          <w:rFonts w:ascii="Arial" w:hAnsi="Arial" w:cs="Arial"/>
        </w:rPr>
      </w:pPr>
    </w:p>
    <w:p w14:paraId="1F8B3EF7" w14:textId="711219A6" w:rsidR="00F85CE8" w:rsidRDefault="00F85CE8" w:rsidP="00C97127">
      <w:pPr>
        <w:pStyle w:val="Default"/>
        <w:numPr>
          <w:ilvl w:val="2"/>
          <w:numId w:val="4"/>
        </w:numPr>
        <w:rPr>
          <w:rFonts w:ascii="Arial" w:hAnsi="Arial" w:cs="Arial"/>
        </w:rPr>
      </w:pPr>
      <w:r>
        <w:rPr>
          <w:rFonts w:ascii="Arial" w:hAnsi="Arial" w:cs="Arial"/>
        </w:rPr>
        <w:t>As a public service, uniformity of appearance is important for several reasons:</w:t>
      </w:r>
    </w:p>
    <w:p w14:paraId="3CCE1F14" w14:textId="77777777" w:rsidR="00F85CE8" w:rsidRDefault="00F85CE8" w:rsidP="00F85CE8">
      <w:pPr>
        <w:pStyle w:val="Default"/>
        <w:ind w:left="360"/>
        <w:rPr>
          <w:rFonts w:ascii="Arial" w:hAnsi="Arial" w:cs="Arial"/>
        </w:rPr>
      </w:pPr>
    </w:p>
    <w:p w14:paraId="11288A8C" w14:textId="0E92D854" w:rsidR="00F85CE8" w:rsidRPr="00F85CE8" w:rsidRDefault="00F85CE8" w:rsidP="00C97127">
      <w:pPr>
        <w:pStyle w:val="Default"/>
        <w:numPr>
          <w:ilvl w:val="0"/>
          <w:numId w:val="6"/>
        </w:numPr>
        <w:rPr>
          <w:rFonts w:ascii="Arial" w:hAnsi="Arial" w:cs="Arial"/>
        </w:rPr>
      </w:pPr>
      <w:r w:rsidRPr="00F85CE8">
        <w:rPr>
          <w:rFonts w:ascii="Arial" w:hAnsi="Arial" w:cs="Arial"/>
        </w:rPr>
        <w:t xml:space="preserve">Professionalism </w:t>
      </w:r>
    </w:p>
    <w:p w14:paraId="6A83D5C7" w14:textId="72717A8E" w:rsidR="00F85CE8" w:rsidRPr="00F85CE8" w:rsidRDefault="00F85CE8" w:rsidP="00C97127">
      <w:pPr>
        <w:pStyle w:val="Default"/>
        <w:numPr>
          <w:ilvl w:val="0"/>
          <w:numId w:val="6"/>
        </w:numPr>
        <w:rPr>
          <w:rFonts w:ascii="Arial" w:hAnsi="Arial" w:cs="Arial"/>
        </w:rPr>
      </w:pPr>
      <w:r w:rsidRPr="00F85CE8">
        <w:rPr>
          <w:rFonts w:ascii="Arial" w:hAnsi="Arial" w:cs="Arial"/>
        </w:rPr>
        <w:t xml:space="preserve">Safety </w:t>
      </w:r>
    </w:p>
    <w:p w14:paraId="526CC19B" w14:textId="37E1F49A" w:rsidR="00F85CE8" w:rsidRPr="00F85CE8" w:rsidRDefault="00F85CE8" w:rsidP="00C97127">
      <w:pPr>
        <w:pStyle w:val="Default"/>
        <w:numPr>
          <w:ilvl w:val="0"/>
          <w:numId w:val="6"/>
        </w:numPr>
        <w:rPr>
          <w:rFonts w:ascii="Arial" w:hAnsi="Arial" w:cs="Arial"/>
        </w:rPr>
      </w:pPr>
      <w:r w:rsidRPr="00F85CE8">
        <w:rPr>
          <w:rFonts w:ascii="Arial" w:hAnsi="Arial" w:cs="Arial"/>
        </w:rPr>
        <w:t>Equality</w:t>
      </w:r>
    </w:p>
    <w:p w14:paraId="709326E7" w14:textId="560E5B04" w:rsidR="00F85CE8" w:rsidRPr="00F85CE8" w:rsidRDefault="00F85CE8" w:rsidP="00C97127">
      <w:pPr>
        <w:pStyle w:val="Default"/>
        <w:numPr>
          <w:ilvl w:val="0"/>
          <w:numId w:val="6"/>
        </w:numPr>
        <w:rPr>
          <w:rFonts w:ascii="Arial" w:hAnsi="Arial" w:cs="Arial"/>
        </w:rPr>
      </w:pPr>
      <w:r w:rsidRPr="00F85CE8">
        <w:rPr>
          <w:rFonts w:ascii="Arial" w:hAnsi="Arial" w:cs="Arial"/>
        </w:rPr>
        <w:lastRenderedPageBreak/>
        <w:t>Representation of the Service</w:t>
      </w:r>
    </w:p>
    <w:p w14:paraId="7E86DD25" w14:textId="6E75A038" w:rsidR="00F85CE8" w:rsidRPr="00F85CE8" w:rsidRDefault="00F85CE8" w:rsidP="00C97127">
      <w:pPr>
        <w:pStyle w:val="Default"/>
        <w:numPr>
          <w:ilvl w:val="0"/>
          <w:numId w:val="6"/>
        </w:numPr>
        <w:rPr>
          <w:rFonts w:ascii="Arial" w:hAnsi="Arial" w:cs="Arial"/>
        </w:rPr>
      </w:pPr>
      <w:r w:rsidRPr="00F85CE8">
        <w:rPr>
          <w:rFonts w:ascii="Arial" w:hAnsi="Arial" w:cs="Arial"/>
        </w:rPr>
        <w:t xml:space="preserve">Easily identifiable </w:t>
      </w:r>
    </w:p>
    <w:p w14:paraId="6AD0B69D" w14:textId="77777777" w:rsidR="00F85CE8" w:rsidRPr="003B0775" w:rsidRDefault="00F85CE8" w:rsidP="00F85CE8">
      <w:pPr>
        <w:pStyle w:val="Default"/>
        <w:rPr>
          <w:rFonts w:ascii="Arial" w:hAnsi="Arial" w:cs="Arial"/>
        </w:rPr>
      </w:pPr>
    </w:p>
    <w:p w14:paraId="74AA561F" w14:textId="52ED527E" w:rsidR="003B0775" w:rsidRDefault="003B0775" w:rsidP="00C97127">
      <w:pPr>
        <w:pStyle w:val="Default"/>
        <w:numPr>
          <w:ilvl w:val="2"/>
          <w:numId w:val="4"/>
        </w:numPr>
        <w:rPr>
          <w:rFonts w:ascii="Arial" w:hAnsi="Arial" w:cs="Arial"/>
        </w:rPr>
      </w:pPr>
      <w:r w:rsidRPr="003B0775">
        <w:rPr>
          <w:rFonts w:ascii="Arial" w:hAnsi="Arial" w:cs="Arial"/>
        </w:rPr>
        <w:t xml:space="preserve">The following </w:t>
      </w:r>
      <w:r w:rsidR="00F85CE8">
        <w:rPr>
          <w:rFonts w:ascii="Arial" w:hAnsi="Arial" w:cs="Arial"/>
        </w:rPr>
        <w:t xml:space="preserve">principles </w:t>
      </w:r>
      <w:r w:rsidRPr="003B0775">
        <w:rPr>
          <w:rFonts w:ascii="Arial" w:hAnsi="Arial" w:cs="Arial"/>
        </w:rPr>
        <w:t xml:space="preserve">should apply: </w:t>
      </w:r>
    </w:p>
    <w:p w14:paraId="2E6EA5A0" w14:textId="77777777" w:rsidR="00F85CE8" w:rsidRPr="003B0775" w:rsidRDefault="00F85CE8" w:rsidP="00F85CE8">
      <w:pPr>
        <w:pStyle w:val="Default"/>
        <w:ind w:left="1080"/>
        <w:rPr>
          <w:rFonts w:ascii="Arial" w:hAnsi="Arial" w:cs="Arial"/>
        </w:rPr>
      </w:pPr>
    </w:p>
    <w:p w14:paraId="38A056C4" w14:textId="77777777" w:rsidR="00E12426" w:rsidRDefault="00F85CE8" w:rsidP="00C97127">
      <w:pPr>
        <w:pStyle w:val="Default"/>
        <w:numPr>
          <w:ilvl w:val="0"/>
          <w:numId w:val="6"/>
        </w:numPr>
        <w:rPr>
          <w:rFonts w:ascii="Arial" w:hAnsi="Arial" w:cs="Arial"/>
        </w:rPr>
      </w:pPr>
      <w:r>
        <w:rPr>
          <w:rFonts w:ascii="Arial" w:hAnsi="Arial" w:cs="Arial"/>
        </w:rPr>
        <w:t>A</w:t>
      </w:r>
      <w:r w:rsidR="003B0775" w:rsidRPr="003B0775">
        <w:rPr>
          <w:rFonts w:ascii="Arial" w:hAnsi="Arial" w:cs="Arial"/>
        </w:rPr>
        <w:t xml:space="preserve">ppropriate role markings should be attached to the collar. </w:t>
      </w:r>
    </w:p>
    <w:p w14:paraId="3E287387" w14:textId="77777777" w:rsidR="00E12426" w:rsidRDefault="00E12426" w:rsidP="00E12426">
      <w:pPr>
        <w:pStyle w:val="Default"/>
        <w:ind w:left="1080"/>
        <w:rPr>
          <w:rFonts w:ascii="Arial" w:hAnsi="Arial" w:cs="Arial"/>
        </w:rPr>
      </w:pPr>
    </w:p>
    <w:p w14:paraId="7739F615" w14:textId="28A2731D" w:rsidR="00E12426" w:rsidRPr="00E12426" w:rsidRDefault="00E12426" w:rsidP="00C97127">
      <w:pPr>
        <w:pStyle w:val="Default"/>
        <w:numPr>
          <w:ilvl w:val="0"/>
          <w:numId w:val="6"/>
        </w:numPr>
        <w:rPr>
          <w:rFonts w:ascii="Arial" w:hAnsi="Arial" w:cs="Arial"/>
        </w:rPr>
      </w:pPr>
      <w:r>
        <w:rPr>
          <w:rFonts w:ascii="Arial" w:hAnsi="Arial" w:cs="Arial"/>
          <w:bCs/>
        </w:rPr>
        <w:t>Se</w:t>
      </w:r>
      <w:r w:rsidRPr="00E12426">
        <w:rPr>
          <w:rFonts w:ascii="Arial" w:hAnsi="Arial" w:cs="Arial"/>
          <w:bCs/>
        </w:rPr>
        <w:t>rvice name badges will be worn around the neck on CFRS provided lanyards or clipped to trousers via a retractable lanyard. Name badges must not be pinned to polo shirts.</w:t>
      </w:r>
    </w:p>
    <w:p w14:paraId="0804FFE3" w14:textId="77777777" w:rsidR="00F85CE8" w:rsidRPr="003B0775" w:rsidRDefault="00F85CE8" w:rsidP="00E12426">
      <w:pPr>
        <w:pStyle w:val="Default"/>
        <w:rPr>
          <w:rFonts w:ascii="Arial" w:hAnsi="Arial" w:cs="Arial"/>
        </w:rPr>
      </w:pPr>
    </w:p>
    <w:p w14:paraId="7F5A9FF1" w14:textId="40B948A8" w:rsidR="00F85CE8" w:rsidRDefault="003B0775" w:rsidP="00C97127">
      <w:pPr>
        <w:pStyle w:val="Default"/>
        <w:numPr>
          <w:ilvl w:val="0"/>
          <w:numId w:val="6"/>
        </w:numPr>
        <w:rPr>
          <w:rFonts w:ascii="Arial" w:hAnsi="Arial" w:cs="Arial"/>
        </w:rPr>
      </w:pPr>
      <w:r w:rsidRPr="00730180">
        <w:rPr>
          <w:rFonts w:ascii="Arial" w:hAnsi="Arial" w:cs="Arial"/>
        </w:rPr>
        <w:t xml:space="preserve">Medals, medal ribbons </w:t>
      </w:r>
      <w:r w:rsidR="00F85CE8" w:rsidRPr="00730180">
        <w:rPr>
          <w:rFonts w:ascii="Arial" w:hAnsi="Arial" w:cs="Arial"/>
        </w:rPr>
        <w:t>(</w:t>
      </w:r>
      <w:r w:rsidRPr="00730180">
        <w:rPr>
          <w:rFonts w:ascii="Arial" w:hAnsi="Arial" w:cs="Arial"/>
        </w:rPr>
        <w:t>cloth or ename</w:t>
      </w:r>
      <w:r w:rsidR="00F85CE8" w:rsidRPr="00730180">
        <w:rPr>
          <w:rFonts w:ascii="Arial" w:hAnsi="Arial" w:cs="Arial"/>
        </w:rPr>
        <w:t>l),</w:t>
      </w:r>
      <w:r w:rsidRPr="00730180">
        <w:rPr>
          <w:rFonts w:ascii="Arial" w:hAnsi="Arial" w:cs="Arial"/>
        </w:rPr>
        <w:t xml:space="preserve"> awards, and commendations</w:t>
      </w:r>
      <w:r w:rsidR="00730180">
        <w:rPr>
          <w:rFonts w:ascii="Arial" w:hAnsi="Arial" w:cs="Arial"/>
        </w:rPr>
        <w:t xml:space="preserve"> must not be worn on polo shirts. (see appendix B, section 4)</w:t>
      </w:r>
    </w:p>
    <w:p w14:paraId="6F619FBE" w14:textId="77777777" w:rsidR="00730180" w:rsidRPr="00730180" w:rsidRDefault="00730180" w:rsidP="00730180">
      <w:pPr>
        <w:pStyle w:val="Default"/>
        <w:rPr>
          <w:rFonts w:ascii="Arial" w:hAnsi="Arial" w:cs="Arial"/>
        </w:rPr>
      </w:pPr>
    </w:p>
    <w:p w14:paraId="38D10953" w14:textId="79BBE64E" w:rsidR="003B0775" w:rsidRDefault="00730180" w:rsidP="00C97127">
      <w:pPr>
        <w:pStyle w:val="Default"/>
        <w:numPr>
          <w:ilvl w:val="0"/>
          <w:numId w:val="6"/>
        </w:numPr>
        <w:rPr>
          <w:rFonts w:ascii="Arial" w:hAnsi="Arial" w:cs="Arial"/>
        </w:rPr>
      </w:pPr>
      <w:r>
        <w:rPr>
          <w:rFonts w:ascii="Arial" w:hAnsi="Arial" w:cs="Arial"/>
        </w:rPr>
        <w:t xml:space="preserve">Personal </w:t>
      </w:r>
      <w:r w:rsidR="003B0775" w:rsidRPr="003B0775">
        <w:rPr>
          <w:rFonts w:ascii="Arial" w:hAnsi="Arial" w:cs="Arial"/>
        </w:rPr>
        <w:t>article</w:t>
      </w:r>
      <w:r>
        <w:rPr>
          <w:rFonts w:ascii="Arial" w:hAnsi="Arial" w:cs="Arial"/>
        </w:rPr>
        <w:t xml:space="preserve">s </w:t>
      </w:r>
      <w:r w:rsidR="003B0775" w:rsidRPr="003B0775">
        <w:rPr>
          <w:rFonts w:ascii="Arial" w:hAnsi="Arial" w:cs="Arial"/>
        </w:rPr>
        <w:t>of clothing</w:t>
      </w:r>
      <w:r w:rsidR="00F85CE8">
        <w:rPr>
          <w:rFonts w:ascii="Arial" w:hAnsi="Arial" w:cs="Arial"/>
        </w:rPr>
        <w:t xml:space="preserve"> </w:t>
      </w:r>
      <w:r w:rsidR="003B0775" w:rsidRPr="003B0775">
        <w:rPr>
          <w:rFonts w:ascii="Arial" w:hAnsi="Arial" w:cs="Arial"/>
        </w:rPr>
        <w:t xml:space="preserve">are not to be worn when on duty. </w:t>
      </w:r>
    </w:p>
    <w:p w14:paraId="215347A1" w14:textId="77777777" w:rsidR="00F85CE8" w:rsidRDefault="00F85CE8" w:rsidP="00F85CE8">
      <w:pPr>
        <w:pStyle w:val="ListParagraph"/>
        <w:rPr>
          <w:rFonts w:cs="Arial"/>
        </w:rPr>
      </w:pPr>
    </w:p>
    <w:p w14:paraId="54BAECC8" w14:textId="1BC6A04F" w:rsidR="009E53B8" w:rsidRPr="00A97326" w:rsidRDefault="00E91892" w:rsidP="00C97127">
      <w:pPr>
        <w:pStyle w:val="Default"/>
        <w:numPr>
          <w:ilvl w:val="0"/>
          <w:numId w:val="6"/>
        </w:numPr>
        <w:rPr>
          <w:rFonts w:cs="Arial"/>
        </w:rPr>
      </w:pPr>
      <w:r w:rsidRPr="00A97326">
        <w:rPr>
          <w:rFonts w:ascii="Arial" w:hAnsi="Arial" w:cs="Arial"/>
        </w:rPr>
        <w:t>CFRS issued t-shirts are</w:t>
      </w:r>
      <w:r w:rsidR="00730180" w:rsidRPr="00A97326">
        <w:rPr>
          <w:rFonts w:ascii="Arial" w:hAnsi="Arial" w:cs="Arial"/>
        </w:rPr>
        <w:t xml:space="preserve"> to be worn in conjunction with the polo shirt or shirt whilst on duty, unless </w:t>
      </w:r>
      <w:r w:rsidR="00A97326" w:rsidRPr="00A97326">
        <w:rPr>
          <w:rFonts w:ascii="Arial" w:hAnsi="Arial" w:cs="Arial"/>
        </w:rPr>
        <w:t>worn under PPE.</w:t>
      </w:r>
      <w:r w:rsidRPr="00A97326">
        <w:rPr>
          <w:rFonts w:ascii="Arial" w:hAnsi="Arial" w:cs="Arial"/>
        </w:rPr>
        <w:t xml:space="preserve"> </w:t>
      </w:r>
    </w:p>
    <w:p w14:paraId="6D5ED18E" w14:textId="77777777" w:rsidR="00A97326" w:rsidRPr="00A97326" w:rsidRDefault="00A97326" w:rsidP="00A97326">
      <w:pPr>
        <w:pStyle w:val="Default"/>
        <w:rPr>
          <w:rFonts w:cs="Arial"/>
        </w:rPr>
      </w:pPr>
    </w:p>
    <w:p w14:paraId="7B448515" w14:textId="46A93648" w:rsidR="009E53B8" w:rsidRDefault="003B0775" w:rsidP="00C97127">
      <w:pPr>
        <w:pStyle w:val="Default"/>
        <w:numPr>
          <w:ilvl w:val="0"/>
          <w:numId w:val="6"/>
        </w:numPr>
        <w:rPr>
          <w:rFonts w:ascii="Arial" w:hAnsi="Arial" w:cs="Arial"/>
        </w:rPr>
      </w:pPr>
      <w:r w:rsidRPr="003B0775">
        <w:rPr>
          <w:rFonts w:ascii="Arial" w:hAnsi="Arial" w:cs="Arial"/>
        </w:rPr>
        <w:t>Shirts</w:t>
      </w:r>
      <w:r w:rsidR="00730180">
        <w:rPr>
          <w:rFonts w:ascii="Arial" w:hAnsi="Arial" w:cs="Arial"/>
        </w:rPr>
        <w:t>, polo shirts and t-shirts</w:t>
      </w:r>
      <w:r w:rsidRPr="003B0775">
        <w:rPr>
          <w:rFonts w:ascii="Arial" w:hAnsi="Arial" w:cs="Arial"/>
        </w:rPr>
        <w:t xml:space="preserve"> are to be tucked into trousers and must be worn with CFRS issue trousers by all staff issued with uniform. </w:t>
      </w:r>
    </w:p>
    <w:p w14:paraId="0EB26DFE" w14:textId="77777777" w:rsidR="009E53B8" w:rsidRDefault="009E53B8" w:rsidP="009E53B8">
      <w:pPr>
        <w:pStyle w:val="ListParagraph"/>
        <w:rPr>
          <w:rFonts w:cs="Arial"/>
        </w:rPr>
      </w:pPr>
    </w:p>
    <w:p w14:paraId="607794A3" w14:textId="77777777" w:rsidR="009E53B8" w:rsidRDefault="003B0775" w:rsidP="00C97127">
      <w:pPr>
        <w:pStyle w:val="Default"/>
        <w:numPr>
          <w:ilvl w:val="0"/>
          <w:numId w:val="6"/>
        </w:numPr>
        <w:rPr>
          <w:rFonts w:ascii="Arial" w:hAnsi="Arial" w:cs="Arial"/>
        </w:rPr>
      </w:pPr>
      <w:r w:rsidRPr="003B0775">
        <w:rPr>
          <w:rFonts w:ascii="Arial" w:hAnsi="Arial" w:cs="Arial"/>
        </w:rPr>
        <w:t xml:space="preserve">Specific guidance on hairstyle, facial hair and the wearing of jewellery is provided within this document. </w:t>
      </w:r>
      <w:r w:rsidR="009E53B8">
        <w:rPr>
          <w:rFonts w:ascii="Arial" w:hAnsi="Arial" w:cs="Arial"/>
        </w:rPr>
        <w:t xml:space="preserve">(Appendix A) </w:t>
      </w:r>
    </w:p>
    <w:p w14:paraId="668E2859" w14:textId="77777777" w:rsidR="009E53B8" w:rsidRDefault="009E53B8" w:rsidP="009E53B8">
      <w:pPr>
        <w:pStyle w:val="ListParagraph"/>
        <w:rPr>
          <w:rFonts w:cs="Arial"/>
        </w:rPr>
      </w:pPr>
    </w:p>
    <w:p w14:paraId="1D06F5EB" w14:textId="77777777" w:rsidR="009E53B8" w:rsidRDefault="003B0775" w:rsidP="00C97127">
      <w:pPr>
        <w:pStyle w:val="Default"/>
        <w:numPr>
          <w:ilvl w:val="0"/>
          <w:numId w:val="6"/>
        </w:numPr>
        <w:rPr>
          <w:rFonts w:ascii="Arial" w:hAnsi="Arial" w:cs="Arial"/>
        </w:rPr>
      </w:pPr>
      <w:r w:rsidRPr="003B0775">
        <w:rPr>
          <w:rFonts w:ascii="Arial" w:hAnsi="Arial" w:cs="Arial"/>
        </w:rPr>
        <w:t xml:space="preserve">When either the ‘Beanie hat’ or baseball cap is worn, the CFRS insignia must be to the front of the forehead. </w:t>
      </w:r>
    </w:p>
    <w:p w14:paraId="2F14E9AD" w14:textId="77777777" w:rsidR="009E53B8" w:rsidRDefault="009E53B8" w:rsidP="009E53B8">
      <w:pPr>
        <w:pStyle w:val="ListParagraph"/>
        <w:rPr>
          <w:rFonts w:cs="Arial"/>
        </w:rPr>
      </w:pPr>
    </w:p>
    <w:p w14:paraId="53FFD215" w14:textId="21678FDE" w:rsidR="003B0775" w:rsidRPr="003B0775" w:rsidRDefault="003B0775" w:rsidP="00C97127">
      <w:pPr>
        <w:pStyle w:val="Default"/>
        <w:numPr>
          <w:ilvl w:val="0"/>
          <w:numId w:val="6"/>
        </w:numPr>
        <w:rPr>
          <w:rFonts w:ascii="Arial" w:hAnsi="Arial" w:cs="Arial"/>
        </w:rPr>
      </w:pPr>
      <w:r w:rsidRPr="003B0775">
        <w:rPr>
          <w:rFonts w:ascii="Arial" w:hAnsi="Arial" w:cs="Arial"/>
        </w:rPr>
        <w:t>The wearing of the thermal ‘Beanie’ hat / baseball cap should be limited to their intended use and not for formal occasions or indoor use.</w:t>
      </w:r>
    </w:p>
    <w:p w14:paraId="51A5B00E" w14:textId="77777777" w:rsidR="00953E12" w:rsidRDefault="00953E12" w:rsidP="00212FCC">
      <w:pPr>
        <w:spacing w:line="276" w:lineRule="auto"/>
        <w:jc w:val="both"/>
        <w:outlineLvl w:val="2"/>
        <w:rPr>
          <w:rStyle w:val="Hyperlink"/>
          <w:rFonts w:ascii="Arial Black" w:hAnsi="Arial Black"/>
          <w:bCs/>
          <w:sz w:val="28"/>
          <w:szCs w:val="26"/>
          <w:u w:val="none"/>
        </w:rPr>
      </w:pPr>
    </w:p>
    <w:p w14:paraId="6B705749" w14:textId="6E8A37ED" w:rsidR="00212FCC" w:rsidRPr="009224EB" w:rsidRDefault="00B33DAB" w:rsidP="00C97127">
      <w:pPr>
        <w:pStyle w:val="Heading3"/>
        <w:numPr>
          <w:ilvl w:val="0"/>
          <w:numId w:val="4"/>
        </w:numPr>
        <w:rPr>
          <w:rStyle w:val="Hyperlink"/>
          <w:rFonts w:ascii="Arial Black" w:hAnsi="Arial Black"/>
          <w:sz w:val="28"/>
          <w:u w:val="none"/>
        </w:rPr>
      </w:pPr>
      <w:bookmarkStart w:id="17" w:name="_Toc204702525"/>
      <w:r w:rsidRPr="009224EB">
        <w:rPr>
          <w:rStyle w:val="Hyperlink"/>
          <w:rFonts w:ascii="Arial Black" w:hAnsi="Arial Black"/>
          <w:sz w:val="28"/>
          <w:u w:val="none"/>
        </w:rPr>
        <w:t>Body art</w:t>
      </w:r>
      <w:bookmarkEnd w:id="17"/>
    </w:p>
    <w:p w14:paraId="7BC7D751" w14:textId="77777777" w:rsidR="00B33DAB" w:rsidRPr="00631617" w:rsidRDefault="00B33DAB" w:rsidP="00B33DAB">
      <w:pPr>
        <w:pStyle w:val="SubHead"/>
        <w:ind w:left="720"/>
        <w:rPr>
          <w:rStyle w:val="Hyperlink"/>
          <w:rFonts w:ascii="Arial Black" w:hAnsi="Arial Black"/>
          <w:sz w:val="28"/>
          <w:szCs w:val="28"/>
          <w:u w:val="none"/>
          <w:lang w:eastAsia="en-GB"/>
        </w:rPr>
      </w:pPr>
    </w:p>
    <w:p w14:paraId="7FEE84CE" w14:textId="0E7DC532" w:rsidR="00B33DAB" w:rsidRPr="00B33DAB" w:rsidRDefault="00B33DAB" w:rsidP="00C97127">
      <w:pPr>
        <w:pStyle w:val="SubHead"/>
        <w:numPr>
          <w:ilvl w:val="1"/>
          <w:numId w:val="4"/>
        </w:numPr>
        <w:rPr>
          <w:rFonts w:ascii="Arial" w:hAnsi="Arial" w:cs="Arial"/>
          <w:b w:val="0"/>
          <w:sz w:val="24"/>
          <w:szCs w:val="24"/>
        </w:rPr>
      </w:pPr>
      <w:r w:rsidRPr="00B33DAB">
        <w:rPr>
          <w:rFonts w:ascii="Arial" w:hAnsi="Arial" w:cs="Arial"/>
          <w:b w:val="0"/>
          <w:sz w:val="24"/>
          <w:szCs w:val="24"/>
        </w:rPr>
        <w:t>CFRS recognises the prevalence of body art in modern society and the right of everyone to make their own choices about their appearance.</w:t>
      </w:r>
    </w:p>
    <w:p w14:paraId="5FCFD5CB" w14:textId="77777777" w:rsidR="00B33DAB" w:rsidRDefault="00B33DAB" w:rsidP="00B33DAB">
      <w:pPr>
        <w:pStyle w:val="SubHead"/>
        <w:ind w:left="760"/>
        <w:rPr>
          <w:rFonts w:ascii="Arial" w:hAnsi="Arial" w:cs="Arial"/>
          <w:b w:val="0"/>
          <w:sz w:val="24"/>
          <w:szCs w:val="24"/>
        </w:rPr>
      </w:pPr>
    </w:p>
    <w:p w14:paraId="53B6855B" w14:textId="0FCBC5CD" w:rsidR="00B33DAB" w:rsidRDefault="00212FCC" w:rsidP="00C97127">
      <w:pPr>
        <w:pStyle w:val="SubHead"/>
        <w:numPr>
          <w:ilvl w:val="1"/>
          <w:numId w:val="4"/>
        </w:numPr>
        <w:rPr>
          <w:rFonts w:ascii="Arial" w:hAnsi="Arial" w:cs="Arial"/>
          <w:b w:val="0"/>
          <w:sz w:val="24"/>
          <w:szCs w:val="24"/>
        </w:rPr>
      </w:pPr>
      <w:r w:rsidRPr="1B51D6F9">
        <w:rPr>
          <w:rFonts w:ascii="Arial" w:hAnsi="Arial" w:cs="Arial"/>
          <w:b w:val="0"/>
          <w:sz w:val="24"/>
          <w:szCs w:val="24"/>
        </w:rPr>
        <w:t xml:space="preserve">Visible body </w:t>
      </w:r>
      <w:r w:rsidR="00B33DAB">
        <w:rPr>
          <w:rFonts w:ascii="Arial" w:hAnsi="Arial" w:cs="Arial"/>
          <w:b w:val="0"/>
          <w:sz w:val="24"/>
          <w:szCs w:val="24"/>
        </w:rPr>
        <w:t xml:space="preserve">art </w:t>
      </w:r>
      <w:r w:rsidRPr="1B51D6F9">
        <w:rPr>
          <w:rFonts w:ascii="Arial" w:hAnsi="Arial" w:cs="Arial"/>
          <w:b w:val="0"/>
          <w:sz w:val="24"/>
          <w:szCs w:val="24"/>
        </w:rPr>
        <w:t>is permitted but it should not be offensive to others</w:t>
      </w:r>
      <w:r w:rsidR="00B33DAB">
        <w:rPr>
          <w:rFonts w:ascii="Arial" w:hAnsi="Arial" w:cs="Arial"/>
          <w:b w:val="0"/>
          <w:sz w:val="24"/>
          <w:szCs w:val="24"/>
        </w:rPr>
        <w:t xml:space="preserve">; </w:t>
      </w:r>
      <w:r w:rsidRPr="1B51D6F9">
        <w:rPr>
          <w:rFonts w:ascii="Arial" w:hAnsi="Arial" w:cs="Arial"/>
          <w:b w:val="0"/>
          <w:sz w:val="24"/>
          <w:szCs w:val="24"/>
        </w:rPr>
        <w:t xml:space="preserve">for example, </w:t>
      </w:r>
      <w:r w:rsidR="19860589" w:rsidRPr="1B51D6F9">
        <w:rPr>
          <w:rFonts w:ascii="Arial" w:hAnsi="Arial" w:cs="Arial"/>
          <w:b w:val="0"/>
          <w:sz w:val="24"/>
          <w:szCs w:val="24"/>
        </w:rPr>
        <w:t>any that have historical links to eras or groups that are now identified as problematic</w:t>
      </w:r>
      <w:r w:rsidR="00B33DAB">
        <w:rPr>
          <w:rFonts w:ascii="Arial" w:hAnsi="Arial" w:cs="Arial"/>
          <w:b w:val="0"/>
          <w:sz w:val="24"/>
          <w:szCs w:val="24"/>
        </w:rPr>
        <w:t xml:space="preserve">. </w:t>
      </w:r>
    </w:p>
    <w:p w14:paraId="5A744ABE" w14:textId="77777777" w:rsidR="00B33DAB" w:rsidRDefault="00B33DAB" w:rsidP="00B33DAB">
      <w:pPr>
        <w:pStyle w:val="SubHead"/>
        <w:ind w:left="760"/>
        <w:rPr>
          <w:rFonts w:ascii="Arial" w:hAnsi="Arial" w:cs="Arial"/>
          <w:b w:val="0"/>
          <w:sz w:val="24"/>
          <w:szCs w:val="24"/>
        </w:rPr>
      </w:pPr>
    </w:p>
    <w:p w14:paraId="7308B544" w14:textId="08F2B274" w:rsidR="00B33DAB" w:rsidRDefault="00B33DAB" w:rsidP="00C97127">
      <w:pPr>
        <w:pStyle w:val="SubHead"/>
        <w:numPr>
          <w:ilvl w:val="1"/>
          <w:numId w:val="4"/>
        </w:numPr>
        <w:rPr>
          <w:rFonts w:ascii="Arial" w:hAnsi="Arial" w:cs="Arial"/>
          <w:b w:val="0"/>
          <w:sz w:val="24"/>
          <w:szCs w:val="24"/>
        </w:rPr>
      </w:pPr>
      <w:r>
        <w:rPr>
          <w:rFonts w:ascii="Arial" w:hAnsi="Arial" w:cs="Arial"/>
          <w:b w:val="0"/>
          <w:sz w:val="24"/>
          <w:szCs w:val="24"/>
        </w:rPr>
        <w:t xml:space="preserve">Body art </w:t>
      </w:r>
      <w:r w:rsidR="00212FCC" w:rsidRPr="00B33DAB">
        <w:rPr>
          <w:rFonts w:ascii="Arial" w:hAnsi="Arial" w:cs="Arial"/>
          <w:b w:val="0"/>
          <w:sz w:val="24"/>
          <w:szCs w:val="24"/>
        </w:rPr>
        <w:t xml:space="preserve">must not undermine the professional image of the </w:t>
      </w:r>
      <w:r w:rsidRPr="00B33DAB">
        <w:rPr>
          <w:rFonts w:ascii="Arial" w:hAnsi="Arial" w:cs="Arial"/>
          <w:b w:val="0"/>
          <w:sz w:val="24"/>
          <w:szCs w:val="24"/>
        </w:rPr>
        <w:t>Service and</w:t>
      </w:r>
      <w:r w:rsidR="00212FCC" w:rsidRPr="00B33DAB">
        <w:rPr>
          <w:rFonts w:ascii="Arial" w:hAnsi="Arial" w:cs="Arial"/>
          <w:b w:val="0"/>
          <w:sz w:val="24"/>
          <w:szCs w:val="24"/>
        </w:rPr>
        <w:t xml:space="preserve"> must be in keeping with maintaining political neutrality in accordance with the Code of Conduct.</w:t>
      </w:r>
    </w:p>
    <w:p w14:paraId="2D13AFF6" w14:textId="77777777" w:rsidR="00B33DAB" w:rsidRDefault="00B33DAB" w:rsidP="00B33DAB">
      <w:pPr>
        <w:pStyle w:val="SubHead"/>
        <w:ind w:left="760"/>
        <w:rPr>
          <w:rFonts w:ascii="Arial" w:hAnsi="Arial" w:cs="Arial"/>
          <w:b w:val="0"/>
          <w:sz w:val="24"/>
          <w:szCs w:val="24"/>
        </w:rPr>
      </w:pPr>
    </w:p>
    <w:p w14:paraId="30A2E6B1" w14:textId="301EEA6A" w:rsidR="00212FCC" w:rsidRDefault="00212FCC" w:rsidP="00C97127">
      <w:pPr>
        <w:pStyle w:val="SubHead"/>
        <w:numPr>
          <w:ilvl w:val="1"/>
          <w:numId w:val="4"/>
        </w:numPr>
        <w:rPr>
          <w:rFonts w:ascii="Arial" w:hAnsi="Arial" w:cs="Arial"/>
          <w:b w:val="0"/>
          <w:sz w:val="24"/>
          <w:szCs w:val="24"/>
        </w:rPr>
      </w:pPr>
      <w:r w:rsidRPr="00B33DAB">
        <w:rPr>
          <w:rFonts w:ascii="Arial" w:hAnsi="Arial" w:cs="Arial"/>
          <w:b w:val="0"/>
          <w:sz w:val="24"/>
          <w:szCs w:val="24"/>
        </w:rPr>
        <w:t>Existing visible tattoos and new tattoos should not be contrary to the values of the Service, or the core code of ethics, if in any doubt please seek further advice.</w:t>
      </w:r>
    </w:p>
    <w:p w14:paraId="60EDE189" w14:textId="77777777" w:rsidR="00233F6A" w:rsidRDefault="00233F6A" w:rsidP="00233F6A">
      <w:pPr>
        <w:pStyle w:val="ListParagraph"/>
        <w:rPr>
          <w:rFonts w:cs="Arial"/>
          <w:b/>
        </w:rPr>
      </w:pPr>
    </w:p>
    <w:p w14:paraId="20F2346A" w14:textId="11723B66" w:rsidR="00233F6A" w:rsidRPr="009224EB" w:rsidRDefault="00233F6A" w:rsidP="00C97127">
      <w:pPr>
        <w:pStyle w:val="Heading3"/>
        <w:numPr>
          <w:ilvl w:val="0"/>
          <w:numId w:val="4"/>
        </w:numPr>
        <w:rPr>
          <w:rStyle w:val="Hyperlink"/>
          <w:rFonts w:ascii="Arial Black" w:hAnsi="Arial Black"/>
          <w:sz w:val="28"/>
          <w:u w:val="none"/>
        </w:rPr>
      </w:pPr>
      <w:bookmarkStart w:id="18" w:name="_Toc204702526"/>
      <w:r w:rsidRPr="009224EB">
        <w:rPr>
          <w:rStyle w:val="Hyperlink"/>
          <w:rFonts w:ascii="Arial Black" w:hAnsi="Arial Black"/>
          <w:sz w:val="28"/>
          <w:u w:val="none"/>
        </w:rPr>
        <w:t>Badges</w:t>
      </w:r>
      <w:bookmarkEnd w:id="18"/>
      <w:r w:rsidRPr="009224EB">
        <w:rPr>
          <w:rStyle w:val="Hyperlink"/>
          <w:rFonts w:ascii="Arial Black" w:hAnsi="Arial Black"/>
          <w:sz w:val="28"/>
          <w:u w:val="none"/>
        </w:rPr>
        <w:t xml:space="preserve"> </w:t>
      </w:r>
    </w:p>
    <w:p w14:paraId="06D192B7" w14:textId="77777777" w:rsidR="00233F6A" w:rsidRPr="00233F6A" w:rsidRDefault="00233F6A" w:rsidP="00233F6A">
      <w:pPr>
        <w:pStyle w:val="Default"/>
        <w:ind w:left="720"/>
        <w:rPr>
          <w:rStyle w:val="Hyperlink"/>
          <w:rFonts w:ascii="Arial Black" w:hAnsi="Arial Black" w:cs="Times New Roman"/>
          <w:b w:val="0"/>
          <w:sz w:val="28"/>
          <w:szCs w:val="28"/>
          <w:u w:val="none"/>
        </w:rPr>
      </w:pPr>
    </w:p>
    <w:p w14:paraId="5658A1E9" w14:textId="77777777" w:rsidR="00E12426" w:rsidRDefault="00E12426" w:rsidP="00C97127">
      <w:pPr>
        <w:pStyle w:val="Default"/>
        <w:numPr>
          <w:ilvl w:val="1"/>
          <w:numId w:val="4"/>
        </w:numPr>
        <w:rPr>
          <w:rFonts w:ascii="Arial" w:hAnsi="Arial" w:cs="Arial"/>
        </w:rPr>
      </w:pPr>
      <w:r w:rsidRPr="003B0775">
        <w:rPr>
          <w:rFonts w:ascii="Arial" w:hAnsi="Arial" w:cs="Arial"/>
        </w:rPr>
        <w:lastRenderedPageBreak/>
        <w:t xml:space="preserve">Long Service medals/badges are not to be worn on standard uniform. </w:t>
      </w:r>
    </w:p>
    <w:p w14:paraId="6B3BCCC5" w14:textId="77777777" w:rsidR="00E12426" w:rsidRDefault="00E12426" w:rsidP="00E12426">
      <w:pPr>
        <w:pStyle w:val="Default"/>
        <w:ind w:left="760"/>
        <w:rPr>
          <w:rFonts w:ascii="Arial" w:hAnsi="Arial" w:cs="Arial"/>
        </w:rPr>
      </w:pPr>
    </w:p>
    <w:p w14:paraId="2026BE1F" w14:textId="21483C3E" w:rsidR="00E12426" w:rsidRPr="00E12426" w:rsidRDefault="00E12426" w:rsidP="00C97127">
      <w:pPr>
        <w:pStyle w:val="Default"/>
        <w:numPr>
          <w:ilvl w:val="1"/>
          <w:numId w:val="4"/>
        </w:numPr>
        <w:rPr>
          <w:rFonts w:ascii="Arial" w:hAnsi="Arial" w:cs="Arial"/>
        </w:rPr>
      </w:pPr>
      <w:r w:rsidRPr="003B0775">
        <w:rPr>
          <w:rFonts w:ascii="Arial" w:hAnsi="Arial" w:cs="Arial"/>
        </w:rPr>
        <w:t>Badges related to nationally recognised events, celebrations</w:t>
      </w:r>
      <w:r w:rsidRPr="00E12426">
        <w:rPr>
          <w:rFonts w:ascii="Arial" w:hAnsi="Arial" w:cs="Arial"/>
        </w:rPr>
        <w:t>,</w:t>
      </w:r>
      <w:r w:rsidRPr="003B0775">
        <w:rPr>
          <w:rFonts w:ascii="Arial" w:hAnsi="Arial" w:cs="Arial"/>
        </w:rPr>
        <w:t xml:space="preserve"> or campaigns can be worn if endorsed by the organisation. </w:t>
      </w:r>
    </w:p>
    <w:p w14:paraId="407DE1ED" w14:textId="77777777" w:rsidR="00E12426" w:rsidRDefault="00E12426" w:rsidP="00E12426">
      <w:pPr>
        <w:pStyle w:val="SubHead"/>
        <w:ind w:left="760"/>
        <w:rPr>
          <w:rFonts w:ascii="Arial" w:hAnsi="Arial" w:cs="Arial"/>
          <w:b w:val="0"/>
          <w:sz w:val="24"/>
          <w:szCs w:val="24"/>
        </w:rPr>
      </w:pPr>
    </w:p>
    <w:p w14:paraId="30F61F8B" w14:textId="7F2B703D" w:rsidR="00233F6A" w:rsidRDefault="00233F6A" w:rsidP="00C97127">
      <w:pPr>
        <w:pStyle w:val="SubHead"/>
        <w:numPr>
          <w:ilvl w:val="1"/>
          <w:numId w:val="4"/>
        </w:numPr>
        <w:rPr>
          <w:rFonts w:ascii="Arial" w:hAnsi="Arial" w:cs="Arial"/>
          <w:b w:val="0"/>
          <w:sz w:val="24"/>
          <w:szCs w:val="24"/>
        </w:rPr>
      </w:pPr>
      <w:r w:rsidRPr="00233F6A">
        <w:rPr>
          <w:rFonts w:ascii="Arial" w:hAnsi="Arial" w:cs="Arial"/>
          <w:b w:val="0"/>
          <w:sz w:val="24"/>
          <w:szCs w:val="24"/>
        </w:rPr>
        <w:t xml:space="preserve">No badges should be pinned to polo shirts. </w:t>
      </w:r>
    </w:p>
    <w:p w14:paraId="126B7556" w14:textId="77777777" w:rsidR="00233F6A" w:rsidRPr="00233F6A" w:rsidRDefault="00233F6A" w:rsidP="00233F6A">
      <w:pPr>
        <w:pStyle w:val="SubHead"/>
        <w:ind w:left="760"/>
        <w:rPr>
          <w:rFonts w:ascii="Arial" w:hAnsi="Arial" w:cs="Arial"/>
          <w:b w:val="0"/>
          <w:sz w:val="24"/>
          <w:szCs w:val="24"/>
        </w:rPr>
      </w:pPr>
    </w:p>
    <w:p w14:paraId="6D24DFA6" w14:textId="77777777" w:rsidR="00233F6A" w:rsidRDefault="00233F6A" w:rsidP="00C97127">
      <w:pPr>
        <w:pStyle w:val="SubHead"/>
        <w:numPr>
          <w:ilvl w:val="1"/>
          <w:numId w:val="4"/>
        </w:numPr>
        <w:rPr>
          <w:rFonts w:ascii="Arial" w:hAnsi="Arial" w:cs="Arial"/>
          <w:b w:val="0"/>
          <w:sz w:val="24"/>
          <w:szCs w:val="24"/>
        </w:rPr>
      </w:pPr>
      <w:r w:rsidRPr="00233F6A">
        <w:rPr>
          <w:rFonts w:ascii="Arial" w:hAnsi="Arial" w:cs="Arial"/>
          <w:b w:val="0"/>
          <w:sz w:val="24"/>
          <w:szCs w:val="24"/>
        </w:rPr>
        <w:t>No badges that represent a political view are allowed.</w:t>
      </w:r>
    </w:p>
    <w:p w14:paraId="59DBD875" w14:textId="77777777" w:rsidR="00233F6A" w:rsidRPr="00233F6A" w:rsidRDefault="00233F6A" w:rsidP="00233F6A">
      <w:pPr>
        <w:pStyle w:val="SubHead"/>
        <w:rPr>
          <w:rFonts w:ascii="Arial" w:hAnsi="Arial" w:cs="Arial"/>
          <w:b w:val="0"/>
          <w:sz w:val="24"/>
          <w:szCs w:val="24"/>
        </w:rPr>
      </w:pPr>
    </w:p>
    <w:p w14:paraId="055AA4DF" w14:textId="77777777" w:rsidR="00E12426" w:rsidRDefault="00E12426" w:rsidP="00C97127">
      <w:pPr>
        <w:pStyle w:val="SubHead"/>
        <w:numPr>
          <w:ilvl w:val="1"/>
          <w:numId w:val="4"/>
        </w:numPr>
        <w:rPr>
          <w:rFonts w:ascii="Arial" w:hAnsi="Arial" w:cs="Arial"/>
          <w:b w:val="0"/>
          <w:sz w:val="24"/>
          <w:szCs w:val="24"/>
        </w:rPr>
      </w:pPr>
      <w:r>
        <w:rPr>
          <w:rFonts w:ascii="Arial" w:hAnsi="Arial" w:cs="Arial"/>
          <w:b w:val="0"/>
          <w:sz w:val="24"/>
          <w:szCs w:val="24"/>
        </w:rPr>
        <w:t>No more than</w:t>
      </w:r>
      <w:r w:rsidR="00233F6A" w:rsidRPr="00233F6A">
        <w:rPr>
          <w:rFonts w:ascii="Arial" w:hAnsi="Arial" w:cs="Arial"/>
          <w:b w:val="0"/>
          <w:sz w:val="24"/>
          <w:szCs w:val="24"/>
        </w:rPr>
        <w:t xml:space="preserve"> three badges to be worn at any time.</w:t>
      </w:r>
    </w:p>
    <w:p w14:paraId="0173C17A" w14:textId="77777777" w:rsidR="00E12426" w:rsidRDefault="00E12426" w:rsidP="00E12426">
      <w:pPr>
        <w:pStyle w:val="ListParagraph"/>
        <w:rPr>
          <w:rFonts w:cs="Arial"/>
          <w:b/>
        </w:rPr>
      </w:pPr>
    </w:p>
    <w:p w14:paraId="06D44A6E" w14:textId="77777777" w:rsidR="00E12426" w:rsidRDefault="00233F6A" w:rsidP="00C97127">
      <w:pPr>
        <w:pStyle w:val="SubHead"/>
        <w:numPr>
          <w:ilvl w:val="1"/>
          <w:numId w:val="4"/>
        </w:numPr>
        <w:rPr>
          <w:rFonts w:ascii="Arial" w:hAnsi="Arial" w:cs="Arial"/>
          <w:b w:val="0"/>
          <w:sz w:val="24"/>
          <w:szCs w:val="24"/>
        </w:rPr>
      </w:pPr>
      <w:r w:rsidRPr="00E12426">
        <w:rPr>
          <w:rFonts w:ascii="Arial" w:hAnsi="Arial" w:cs="Arial"/>
          <w:b w:val="0"/>
          <w:sz w:val="24"/>
          <w:szCs w:val="24"/>
        </w:rPr>
        <w:t>The badge is not to obscure or distract from CFRS badge or associated writing.</w:t>
      </w:r>
    </w:p>
    <w:p w14:paraId="193809A6" w14:textId="77777777" w:rsidR="00E12426" w:rsidRDefault="00E12426" w:rsidP="00E12426">
      <w:pPr>
        <w:pStyle w:val="ListParagraph"/>
        <w:rPr>
          <w:rFonts w:cs="Arial"/>
          <w:b/>
        </w:rPr>
      </w:pPr>
    </w:p>
    <w:p w14:paraId="01FCA712" w14:textId="77777777" w:rsidR="00E12426" w:rsidRDefault="00233F6A" w:rsidP="00C97127">
      <w:pPr>
        <w:pStyle w:val="SubHead"/>
        <w:numPr>
          <w:ilvl w:val="1"/>
          <w:numId w:val="4"/>
        </w:numPr>
        <w:rPr>
          <w:rFonts w:ascii="Arial" w:hAnsi="Arial" w:cs="Arial"/>
          <w:b w:val="0"/>
          <w:sz w:val="24"/>
          <w:szCs w:val="24"/>
        </w:rPr>
      </w:pPr>
      <w:r w:rsidRPr="00E12426">
        <w:rPr>
          <w:rFonts w:ascii="Arial" w:hAnsi="Arial" w:cs="Arial"/>
          <w:b w:val="0"/>
          <w:sz w:val="24"/>
          <w:szCs w:val="24"/>
        </w:rPr>
        <w:t>Badges should not impair any Health and Safety requirements.</w:t>
      </w:r>
    </w:p>
    <w:p w14:paraId="54A21BA7" w14:textId="77777777" w:rsidR="00E12426" w:rsidRDefault="00E12426" w:rsidP="00E12426">
      <w:pPr>
        <w:pStyle w:val="ListParagraph"/>
        <w:rPr>
          <w:rFonts w:cs="Arial"/>
          <w:b/>
        </w:rPr>
      </w:pPr>
    </w:p>
    <w:p w14:paraId="3E9D389C" w14:textId="2FC3B4D2" w:rsidR="00233F6A" w:rsidRPr="00E12426" w:rsidRDefault="00233F6A" w:rsidP="00C97127">
      <w:pPr>
        <w:pStyle w:val="SubHead"/>
        <w:numPr>
          <w:ilvl w:val="1"/>
          <w:numId w:val="4"/>
        </w:numPr>
        <w:rPr>
          <w:rFonts w:ascii="Arial" w:hAnsi="Arial" w:cs="Arial"/>
          <w:b w:val="0"/>
          <w:sz w:val="24"/>
          <w:szCs w:val="24"/>
        </w:rPr>
      </w:pPr>
      <w:r w:rsidRPr="00E12426">
        <w:rPr>
          <w:rFonts w:ascii="Arial" w:hAnsi="Arial" w:cs="Arial"/>
          <w:b w:val="0"/>
          <w:sz w:val="24"/>
          <w:szCs w:val="24"/>
        </w:rPr>
        <w:t>Badges should be in keeping with the Services Code of Ethics.</w:t>
      </w:r>
    </w:p>
    <w:p w14:paraId="30917C1C" w14:textId="77777777" w:rsidR="00233F6A" w:rsidRPr="00D85D86" w:rsidRDefault="00233F6A" w:rsidP="00233F6A">
      <w:pPr>
        <w:pStyle w:val="SubHead"/>
        <w:rPr>
          <w:rFonts w:ascii="Arial" w:hAnsi="Arial" w:cs="Arial"/>
          <w:b w:val="0"/>
          <w:bCs/>
          <w:sz w:val="24"/>
          <w:szCs w:val="24"/>
        </w:rPr>
      </w:pPr>
    </w:p>
    <w:p w14:paraId="28B5A5C5" w14:textId="5BA541CB" w:rsidR="00E12426" w:rsidRDefault="00233F6A" w:rsidP="00212FCC">
      <w:pPr>
        <w:pStyle w:val="SubHead"/>
        <w:rPr>
          <w:rFonts w:ascii="Arial" w:hAnsi="Arial" w:cs="Arial"/>
          <w:b w:val="0"/>
          <w:bCs/>
          <w:sz w:val="24"/>
          <w:szCs w:val="24"/>
        </w:rPr>
      </w:pPr>
      <w:r w:rsidRPr="00D85D86">
        <w:rPr>
          <w:rFonts w:ascii="Arial" w:hAnsi="Arial" w:cs="Arial"/>
          <w:b w:val="0"/>
          <w:bCs/>
          <w:sz w:val="24"/>
          <w:szCs w:val="24"/>
        </w:rPr>
        <w:t>NB: This this is not exhaustive and if in doubt please discuss with your line manager.</w:t>
      </w:r>
    </w:p>
    <w:p w14:paraId="5CF2CDD9" w14:textId="77777777" w:rsidR="00E12426" w:rsidRPr="00E12426" w:rsidRDefault="00E12426" w:rsidP="00212FCC">
      <w:pPr>
        <w:pStyle w:val="SubHead"/>
        <w:rPr>
          <w:rStyle w:val="Hyperlink"/>
          <w:rFonts w:cs="Arial"/>
          <w:bCs/>
          <w:color w:val="auto"/>
          <w:szCs w:val="24"/>
          <w:u w:val="none"/>
        </w:rPr>
      </w:pPr>
    </w:p>
    <w:p w14:paraId="09D5ABF3" w14:textId="6AB6EB5C" w:rsidR="00212FCC" w:rsidRPr="000E0D43" w:rsidRDefault="00212FCC" w:rsidP="00C97127">
      <w:pPr>
        <w:pStyle w:val="Heading3"/>
        <w:numPr>
          <w:ilvl w:val="0"/>
          <w:numId w:val="4"/>
        </w:numPr>
        <w:rPr>
          <w:rStyle w:val="Hyperlink"/>
          <w:rFonts w:ascii="Arial Black" w:hAnsi="Arial Black"/>
          <w:sz w:val="28"/>
          <w:u w:val="none"/>
        </w:rPr>
      </w:pPr>
      <w:bookmarkStart w:id="19" w:name="_Toc204702527"/>
      <w:r w:rsidRPr="009224EB">
        <w:rPr>
          <w:rStyle w:val="Hyperlink"/>
          <w:rFonts w:ascii="Arial Black" w:hAnsi="Arial Black"/>
          <w:sz w:val="28"/>
          <w:u w:val="none"/>
        </w:rPr>
        <w:t>CFRS Image Rights</w:t>
      </w:r>
      <w:bookmarkEnd w:id="19"/>
      <w:r w:rsidRPr="009224EB">
        <w:rPr>
          <w:rStyle w:val="Hyperlink"/>
          <w:rFonts w:ascii="Arial Black" w:hAnsi="Arial Black"/>
          <w:sz w:val="28"/>
          <w:u w:val="none"/>
        </w:rPr>
        <w:t xml:space="preserve"> </w:t>
      </w:r>
    </w:p>
    <w:p w14:paraId="17B0D55A" w14:textId="77777777" w:rsidR="00B33DAB" w:rsidRDefault="00B33DAB" w:rsidP="00212FCC">
      <w:pPr>
        <w:spacing w:line="276" w:lineRule="auto"/>
        <w:jc w:val="both"/>
        <w:outlineLvl w:val="2"/>
      </w:pPr>
    </w:p>
    <w:p w14:paraId="1003353F" w14:textId="77777777" w:rsidR="009224EB" w:rsidRDefault="00212FCC" w:rsidP="00C97127">
      <w:pPr>
        <w:pStyle w:val="ListParagraph"/>
        <w:numPr>
          <w:ilvl w:val="1"/>
          <w:numId w:val="4"/>
        </w:numPr>
      </w:pPr>
      <w:r>
        <w:t>CFRS employee</w:t>
      </w:r>
      <w:r w:rsidR="00B33DAB">
        <w:t>s should not</w:t>
      </w:r>
      <w:r>
        <w:t xml:space="preserve"> use any photograph, image or the Cumbria Fire </w:t>
      </w:r>
      <w:r w:rsidR="00B33DAB">
        <w:t xml:space="preserve">and </w:t>
      </w:r>
      <w:r>
        <w:t>Rescue Service name or badge without express permission, prior to use, from the Chief Fire Officer. This includes clothing, advertising, social media sites or web sites.</w:t>
      </w:r>
    </w:p>
    <w:p w14:paraId="376B4F3A" w14:textId="77777777" w:rsidR="009224EB" w:rsidRDefault="009224EB" w:rsidP="009224EB">
      <w:pPr>
        <w:pStyle w:val="ListParagraph"/>
        <w:ind w:left="760"/>
      </w:pPr>
    </w:p>
    <w:p w14:paraId="137625CC" w14:textId="3F2881AA" w:rsidR="00B33DAB" w:rsidRDefault="00B33DAB" w:rsidP="00C97127">
      <w:pPr>
        <w:pStyle w:val="ListParagraph"/>
        <w:numPr>
          <w:ilvl w:val="1"/>
          <w:numId w:val="4"/>
        </w:numPr>
      </w:pPr>
      <w:r>
        <w:t xml:space="preserve">Please refer to the </w:t>
      </w:r>
      <w:r w:rsidRPr="009224EB">
        <w:rPr>
          <w:b/>
          <w:bCs/>
          <w:color w:val="C00000"/>
        </w:rPr>
        <w:t>Social Media Policy</w:t>
      </w:r>
      <w:r w:rsidRPr="009224EB">
        <w:rPr>
          <w:color w:val="C00000"/>
        </w:rPr>
        <w:t xml:space="preserve"> </w:t>
      </w:r>
      <w:r>
        <w:t xml:space="preserve">or seek guidance from the service Comms Officer. </w:t>
      </w:r>
    </w:p>
    <w:p w14:paraId="050704C5" w14:textId="77777777" w:rsidR="00B33DAB" w:rsidRPr="00EB6655" w:rsidRDefault="00B33DAB" w:rsidP="00B33DAB"/>
    <w:p w14:paraId="794EA758" w14:textId="77777777" w:rsidR="00B33DAB" w:rsidRPr="009224EB" w:rsidRDefault="00B33DAB" w:rsidP="00C97127">
      <w:pPr>
        <w:pStyle w:val="Heading3"/>
        <w:numPr>
          <w:ilvl w:val="0"/>
          <w:numId w:val="4"/>
        </w:numPr>
        <w:rPr>
          <w:rStyle w:val="Hyperlink"/>
          <w:rFonts w:ascii="Arial Black" w:hAnsi="Arial Black"/>
          <w:sz w:val="28"/>
          <w:u w:val="none"/>
        </w:rPr>
      </w:pPr>
      <w:bookmarkStart w:id="20" w:name="_Toc204702528"/>
      <w:r w:rsidRPr="009224EB">
        <w:rPr>
          <w:rStyle w:val="Hyperlink"/>
          <w:rFonts w:ascii="Arial Black" w:hAnsi="Arial Black"/>
          <w:sz w:val="28"/>
          <w:u w:val="none"/>
        </w:rPr>
        <w:t>Complaints</w:t>
      </w:r>
      <w:bookmarkEnd w:id="20"/>
    </w:p>
    <w:p w14:paraId="5976DA7F" w14:textId="77777777" w:rsidR="00B33DAB" w:rsidRPr="00C8222A" w:rsidRDefault="00B33DAB" w:rsidP="00B33DAB">
      <w:pPr>
        <w:pStyle w:val="Heading3"/>
        <w:ind w:left="709"/>
        <w:rPr>
          <w:rFonts w:ascii="Arial" w:eastAsia="PMingLiU" w:hAnsi="Arial"/>
          <w:b w:val="0"/>
          <w:bCs w:val="0"/>
          <w:color w:val="auto"/>
          <w:sz w:val="24"/>
          <w:szCs w:val="24"/>
        </w:rPr>
      </w:pPr>
    </w:p>
    <w:p w14:paraId="7D4761C4" w14:textId="77777777" w:rsidR="009224EB" w:rsidRDefault="00B33DAB" w:rsidP="00C97127">
      <w:pPr>
        <w:pStyle w:val="ListParagraph"/>
        <w:numPr>
          <w:ilvl w:val="1"/>
          <w:numId w:val="4"/>
        </w:numPr>
        <w:rPr>
          <w:rFonts w:eastAsia="PMingLiU"/>
        </w:rPr>
      </w:pPr>
      <w:r w:rsidRPr="009224EB">
        <w:rPr>
          <w:rFonts w:eastAsia="PMingLiU"/>
        </w:rPr>
        <w:t xml:space="preserve">If an internal employee has a complaint regarding the implementation of the standards of dress or any negative treatment regarding their gender presentation, they can raise via the </w:t>
      </w:r>
      <w:r w:rsidRPr="00C34DE2">
        <w:rPr>
          <w:rFonts w:eastAsia="PMingLiU"/>
          <w:b/>
          <w:bCs/>
          <w:color w:val="C00000"/>
        </w:rPr>
        <w:t>Workplace Complaints procedure</w:t>
      </w:r>
      <w:r w:rsidRPr="00C34DE2">
        <w:rPr>
          <w:rFonts w:eastAsia="PMingLiU"/>
          <w:b/>
          <w:bCs/>
        </w:rPr>
        <w:t>.</w:t>
      </w:r>
    </w:p>
    <w:p w14:paraId="2FB0D138" w14:textId="77777777" w:rsidR="009224EB" w:rsidRDefault="009224EB" w:rsidP="009224EB">
      <w:pPr>
        <w:pStyle w:val="ListParagraph"/>
        <w:ind w:left="760"/>
        <w:rPr>
          <w:rFonts w:eastAsia="PMingLiU"/>
        </w:rPr>
      </w:pPr>
    </w:p>
    <w:p w14:paraId="1EEA8152" w14:textId="367E8B3F" w:rsidR="00B33DAB" w:rsidRPr="00C34DE2" w:rsidRDefault="00B33DAB" w:rsidP="00C97127">
      <w:pPr>
        <w:pStyle w:val="ListParagraph"/>
        <w:numPr>
          <w:ilvl w:val="1"/>
          <w:numId w:val="4"/>
        </w:numPr>
        <w:rPr>
          <w:rFonts w:eastAsia="PMingLiU"/>
        </w:rPr>
      </w:pPr>
      <w:r w:rsidRPr="00C34DE2">
        <w:rPr>
          <w:rFonts w:eastAsia="PMingLiU"/>
        </w:rPr>
        <w:t xml:space="preserve">If a manager, employee, stakeholder, or external provider is concerned regarding the implementation of the standards of dress policy, they can raise via the </w:t>
      </w:r>
      <w:r w:rsidRPr="00C34DE2">
        <w:rPr>
          <w:rFonts w:eastAsia="PMingLiU"/>
          <w:b/>
          <w:bCs/>
          <w:color w:val="C00000"/>
        </w:rPr>
        <w:t xml:space="preserve">Workplace Complaints procedure </w:t>
      </w:r>
      <w:r w:rsidRPr="00C34DE2">
        <w:rPr>
          <w:rFonts w:eastAsia="PMingLiU"/>
        </w:rPr>
        <w:t xml:space="preserve">or the </w:t>
      </w:r>
      <w:r w:rsidRPr="00C34DE2">
        <w:rPr>
          <w:rFonts w:eastAsia="PMingLiU"/>
          <w:b/>
          <w:bCs/>
          <w:color w:val="C00000"/>
        </w:rPr>
        <w:t>Complaints process</w:t>
      </w:r>
      <w:r w:rsidRPr="00C34DE2">
        <w:rPr>
          <w:rFonts w:eastAsia="PMingLiU"/>
          <w:color w:val="C00000"/>
        </w:rPr>
        <w:t xml:space="preserve"> </w:t>
      </w:r>
      <w:r w:rsidRPr="00C34DE2">
        <w:rPr>
          <w:rFonts w:eastAsia="PMingLiU"/>
        </w:rPr>
        <w:t>(found on our external webpages.)</w:t>
      </w:r>
    </w:p>
    <w:p w14:paraId="256FF3F8" w14:textId="77777777" w:rsidR="00B33DAB" w:rsidRDefault="00B33DAB" w:rsidP="00B33DAB">
      <w:pPr>
        <w:spacing w:before="120" w:after="120" w:line="240" w:lineRule="auto"/>
        <w:jc w:val="both"/>
        <w:rPr>
          <w:rStyle w:val="Hyperlink"/>
        </w:rPr>
      </w:pPr>
    </w:p>
    <w:p w14:paraId="41C024B3" w14:textId="77777777" w:rsidR="00AD5512" w:rsidRDefault="00AD5512" w:rsidP="00B33DAB">
      <w:pPr>
        <w:spacing w:before="120" w:after="120" w:line="240" w:lineRule="auto"/>
        <w:jc w:val="both"/>
        <w:rPr>
          <w:rStyle w:val="Hyperlink"/>
        </w:rPr>
      </w:pPr>
    </w:p>
    <w:p w14:paraId="33700C3C" w14:textId="77777777" w:rsidR="00AD5512" w:rsidRDefault="00AD5512" w:rsidP="00B33DAB">
      <w:pPr>
        <w:spacing w:before="120" w:after="120" w:line="240" w:lineRule="auto"/>
        <w:jc w:val="both"/>
        <w:rPr>
          <w:rStyle w:val="Hyperlink"/>
        </w:rPr>
      </w:pPr>
    </w:p>
    <w:p w14:paraId="3D94F6C1" w14:textId="77777777" w:rsidR="00AD5512" w:rsidRDefault="00AD5512" w:rsidP="00B33DAB">
      <w:pPr>
        <w:spacing w:before="120" w:after="120" w:line="240" w:lineRule="auto"/>
        <w:jc w:val="both"/>
        <w:rPr>
          <w:rStyle w:val="Hyperlink"/>
        </w:rPr>
      </w:pPr>
    </w:p>
    <w:p w14:paraId="0B8DC98A" w14:textId="77777777" w:rsidR="00AD5512" w:rsidRDefault="00AD5512" w:rsidP="00B33DAB">
      <w:pPr>
        <w:spacing w:before="120" w:after="120" w:line="240" w:lineRule="auto"/>
        <w:jc w:val="both"/>
        <w:rPr>
          <w:rStyle w:val="Hyperlink"/>
        </w:rPr>
      </w:pPr>
    </w:p>
    <w:p w14:paraId="20B5C81B" w14:textId="77777777" w:rsidR="00AD5512" w:rsidRDefault="00AD5512" w:rsidP="00B33DAB">
      <w:pPr>
        <w:spacing w:before="120" w:after="120" w:line="240" w:lineRule="auto"/>
        <w:jc w:val="both"/>
        <w:rPr>
          <w:rStyle w:val="Hyperlink"/>
        </w:rPr>
      </w:pPr>
    </w:p>
    <w:p w14:paraId="0A67507C" w14:textId="77777777" w:rsidR="00AD5512" w:rsidRDefault="00AD5512" w:rsidP="00B33DAB">
      <w:pPr>
        <w:spacing w:before="120" w:after="120" w:line="240" w:lineRule="auto"/>
        <w:jc w:val="both"/>
        <w:rPr>
          <w:rStyle w:val="Hyperlink"/>
        </w:rPr>
      </w:pPr>
    </w:p>
    <w:p w14:paraId="07B92EE6" w14:textId="51146534" w:rsidR="00233F6A" w:rsidRDefault="00233F6A" w:rsidP="00E53FC5">
      <w:pPr>
        <w:pStyle w:val="Heading1"/>
        <w:rPr>
          <w:noProof/>
        </w:rPr>
      </w:pPr>
      <w:r w:rsidRPr="009C6C81">
        <w:rPr>
          <w:noProof/>
        </w:rPr>
        <w:lastRenderedPageBreak/>
        <mc:AlternateContent>
          <mc:Choice Requires="wps">
            <w:drawing>
              <wp:anchor distT="0" distB="0" distL="114300" distR="114300" simplePos="0" relativeHeight="251658242" behindDoc="0" locked="0" layoutInCell="1" allowOverlap="1" wp14:anchorId="79CCE805" wp14:editId="7EEA7050">
                <wp:simplePos x="0" y="0"/>
                <wp:positionH relativeFrom="column">
                  <wp:posOffset>3777615</wp:posOffset>
                </wp:positionH>
                <wp:positionV relativeFrom="paragraph">
                  <wp:posOffset>128077</wp:posOffset>
                </wp:positionV>
                <wp:extent cx="3296926" cy="1350010"/>
                <wp:effectExtent l="0" t="0" r="17780" b="21590"/>
                <wp:wrapNone/>
                <wp:docPr id="795717341" name="Rectangle 795717341"/>
                <wp:cNvGraphicFramePr/>
                <a:graphic xmlns:a="http://schemas.openxmlformats.org/drawingml/2006/main">
                  <a:graphicData uri="http://schemas.microsoft.com/office/word/2010/wordprocessingShape">
                    <wps:wsp>
                      <wps:cNvSpPr/>
                      <wps:spPr>
                        <a:xfrm>
                          <a:off x="0" y="0"/>
                          <a:ext cx="3296926" cy="1350010"/>
                        </a:xfrm>
                        <a:prstGeom prst="rect">
                          <a:avLst/>
                        </a:prstGeom>
                        <a:solidFill>
                          <a:srgbClr val="393938"/>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115DED" id="Rectangle 795717341" o:spid="_x0000_s1026" style="position:absolute;margin-left:297.45pt;margin-top:10.1pt;width:259.6pt;height:106.3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" fillcolor="#393938" strokecolor="white [3212]" strokeweight="2pt"/>
            </w:pict>
          </mc:Fallback>
        </mc:AlternateContent>
      </w:r>
      <w:bookmarkStart w:id="21" w:name="_Toc204702529"/>
      <w:r w:rsidRPr="009C6C81">
        <w:rPr>
          <w:noProof/>
        </w:rPr>
        <mc:AlternateContent>
          <mc:Choice Requires="wps">
            <w:drawing>
              <wp:anchor distT="0" distB="0" distL="114300" distR="114300" simplePos="0" relativeHeight="251658243" behindDoc="0" locked="0" layoutInCell="1" allowOverlap="1" wp14:anchorId="7F2B7249" wp14:editId="7815D566">
                <wp:simplePos x="0" y="0"/>
                <wp:positionH relativeFrom="column">
                  <wp:posOffset>3850546</wp:posOffset>
                </wp:positionH>
                <wp:positionV relativeFrom="paragraph">
                  <wp:posOffset>233366</wp:posOffset>
                </wp:positionV>
                <wp:extent cx="3026636" cy="974725"/>
                <wp:effectExtent l="0" t="0" r="0" b="0"/>
                <wp:wrapNone/>
                <wp:docPr id="16064648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6636" cy="974725"/>
                        </a:xfrm>
                        <a:prstGeom prst="rect">
                          <a:avLst/>
                        </a:prstGeom>
                        <a:noFill/>
                        <a:ln w="9525">
                          <a:noFill/>
                          <a:miter lim="800000"/>
                          <a:headEnd/>
                          <a:tailEnd/>
                        </a:ln>
                      </wps:spPr>
                      <wps:txbx>
                        <w:txbxContent>
                          <w:p w14:paraId="73035E0F" w14:textId="77777777" w:rsidR="00233F6A" w:rsidRDefault="00233F6A" w:rsidP="00233F6A">
                            <w:pPr>
                              <w:pStyle w:val="Heading2"/>
                            </w:pPr>
                            <w:bookmarkStart w:id="22" w:name="_Toc204702530"/>
                            <w:r>
                              <w:t>Standards of Dress / Personal Appearance</w:t>
                            </w:r>
                            <w:bookmarkEnd w:id="22"/>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2B7249" id="_x0000_s1027" type="#_x0000_t202" style="position:absolute;margin-left:303.2pt;margin-top:18.4pt;width:238.3pt;height:76.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" filled="f" stroked="f">
                <v:textbox>
                  <w:txbxContent>
                    <w:p w14:paraId="73035E0F" w14:textId="77777777" w:rsidR="00233F6A" w:rsidRDefault="00233F6A" w:rsidP="00233F6A">
                      <w:pPr>
                        <w:pStyle w:val="Heading2"/>
                      </w:pPr>
                      <w:bookmarkStart w:id="23" w:name="_Toc204702530"/>
                      <w:r>
                        <w:t>Standards of Dress / Personal Appearance</w:t>
                      </w:r>
                      <w:bookmarkEnd w:id="23"/>
                    </w:p>
                  </w:txbxContent>
                </v:textbox>
              </v:shape>
            </w:pict>
          </mc:Fallback>
        </mc:AlternateContent>
      </w:r>
      <w:r>
        <w:rPr>
          <w:noProof/>
        </w:rPr>
        <w:t>Appendix A –</w:t>
      </w:r>
      <w:bookmarkEnd w:id="21"/>
      <w:r>
        <w:rPr>
          <w:noProof/>
        </w:rPr>
        <w:t xml:space="preserve"> </w:t>
      </w:r>
    </w:p>
    <w:p w14:paraId="42EFC607" w14:textId="17322C4B" w:rsidR="00233F6A" w:rsidRPr="009C6C81" w:rsidRDefault="00233F6A" w:rsidP="00233F6A">
      <w:pPr>
        <w:pStyle w:val="Heading1"/>
      </w:pPr>
      <w:bookmarkStart w:id="24" w:name="_Toc204702531"/>
      <w:r>
        <w:rPr>
          <w:noProof/>
        </w:rPr>
        <w:t>Corporate</w:t>
      </w:r>
      <w:r>
        <w:tab/>
        <w:t xml:space="preserve"> Staff</w:t>
      </w:r>
      <w:bookmarkEnd w:id="24"/>
    </w:p>
    <w:p w14:paraId="038CD56F" w14:textId="77777777" w:rsidR="00233F6A" w:rsidRDefault="00233F6A" w:rsidP="00233F6A"/>
    <w:p w14:paraId="319D1A36" w14:textId="77777777" w:rsidR="00233F6A" w:rsidRPr="00835F95" w:rsidRDefault="00233F6A" w:rsidP="00B33DAB">
      <w:pPr>
        <w:spacing w:before="120" w:after="120" w:line="240" w:lineRule="auto"/>
        <w:jc w:val="both"/>
        <w:rPr>
          <w:rStyle w:val="Hyperlink"/>
        </w:rPr>
      </w:pPr>
    </w:p>
    <w:p w14:paraId="6820096E" w14:textId="640EDD6C" w:rsidR="00D60679" w:rsidRDefault="00D60679" w:rsidP="00233F6A">
      <w:pPr>
        <w:pStyle w:val="Default"/>
        <w:rPr>
          <w:rStyle w:val="Hyperlink"/>
          <w:rFonts w:ascii="Arial Black" w:hAnsi="Arial Black" w:cs="Times New Roman"/>
          <w:sz w:val="28"/>
          <w:u w:val="none"/>
        </w:rPr>
      </w:pPr>
      <w:bookmarkStart w:id="25" w:name="_Toc101159614"/>
      <w:r w:rsidRPr="00233F6A">
        <w:rPr>
          <w:rStyle w:val="Hyperlink"/>
          <w:rFonts w:ascii="Arial Black" w:hAnsi="Arial Black" w:cs="Times New Roman"/>
          <w:sz w:val="28"/>
          <w:u w:val="none"/>
        </w:rPr>
        <w:t>This appendix applies to all employees employed under the Local government terms and conditions (Green book) April 2022</w:t>
      </w:r>
      <w:r w:rsidR="00233F6A">
        <w:rPr>
          <w:rStyle w:val="Hyperlink"/>
          <w:rFonts w:ascii="Arial Black" w:hAnsi="Arial Black" w:cs="Times New Roman"/>
          <w:sz w:val="28"/>
          <w:u w:val="none"/>
        </w:rPr>
        <w:t xml:space="preserve">. </w:t>
      </w:r>
    </w:p>
    <w:p w14:paraId="34F0B916" w14:textId="77777777" w:rsidR="00233F6A" w:rsidRPr="00233F6A" w:rsidRDefault="00233F6A" w:rsidP="00233F6A">
      <w:pPr>
        <w:pStyle w:val="Default"/>
        <w:rPr>
          <w:rStyle w:val="Hyperlink"/>
          <w:rFonts w:ascii="Arial Black" w:hAnsi="Arial Black" w:cs="Times New Roman"/>
          <w:sz w:val="28"/>
          <w:u w:val="none"/>
        </w:rPr>
      </w:pPr>
    </w:p>
    <w:p w14:paraId="59A2A114" w14:textId="59684112" w:rsidR="2A3B19D4" w:rsidRPr="009224EB" w:rsidRDefault="2A3B19D4" w:rsidP="00C97127">
      <w:pPr>
        <w:pStyle w:val="Heading3"/>
        <w:numPr>
          <w:ilvl w:val="0"/>
          <w:numId w:val="4"/>
        </w:numPr>
        <w:rPr>
          <w:rStyle w:val="Hyperlink"/>
          <w:rFonts w:ascii="Arial Black" w:hAnsi="Arial Black"/>
          <w:sz w:val="28"/>
          <w:u w:val="none"/>
        </w:rPr>
      </w:pPr>
      <w:bookmarkStart w:id="26" w:name="_Toc204702532"/>
      <w:r w:rsidRPr="009224EB">
        <w:rPr>
          <w:rStyle w:val="Hyperlink"/>
          <w:rFonts w:ascii="Arial Black" w:hAnsi="Arial Black"/>
          <w:sz w:val="28"/>
          <w:u w:val="none"/>
        </w:rPr>
        <w:t>For Corporate Staff who wear Service Uniform and PPE</w:t>
      </w:r>
      <w:bookmarkEnd w:id="26"/>
    </w:p>
    <w:p w14:paraId="30A774FF" w14:textId="77777777" w:rsidR="00233F6A" w:rsidRDefault="00233F6A" w:rsidP="00D60679">
      <w:pPr>
        <w:spacing w:line="276" w:lineRule="auto"/>
        <w:jc w:val="both"/>
        <w:outlineLvl w:val="2"/>
        <w:rPr>
          <w:rFonts w:cs="Arial"/>
        </w:rPr>
      </w:pPr>
    </w:p>
    <w:p w14:paraId="6E33C0BE" w14:textId="77777777" w:rsidR="00233F6A" w:rsidRDefault="00D60679" w:rsidP="009224EB">
      <w:r w:rsidRPr="00233F6A">
        <w:t>All personnel have a legal duty to ensure that under the Personal Protective Equipment (PPE) at Work Regulations 1992 that they maintain their PPE in a satisfactory condition and in accordance with Service policies.</w:t>
      </w:r>
    </w:p>
    <w:p w14:paraId="17DDED1A" w14:textId="77777777" w:rsidR="00233F6A" w:rsidRDefault="00233F6A" w:rsidP="009224EB"/>
    <w:p w14:paraId="32AECEDA" w14:textId="0907EC97" w:rsidR="00D60679" w:rsidRPr="00233F6A" w:rsidRDefault="00D60679" w:rsidP="009224EB">
      <w:r w:rsidRPr="00233F6A">
        <w:t xml:space="preserve">Whilst the specific responsibility lies with </w:t>
      </w:r>
      <w:r w:rsidR="00233F6A">
        <w:t>the</w:t>
      </w:r>
      <w:r w:rsidRPr="00233F6A">
        <w:t xml:space="preserve"> individual, it does not remove the responsibility of managers to ensure that all personnel comply with the policies of the Service in relation to the wearing and maintenance of PPE.</w:t>
      </w:r>
    </w:p>
    <w:p w14:paraId="70352327" w14:textId="77777777" w:rsidR="00233F6A" w:rsidRDefault="00233F6A" w:rsidP="009224EB">
      <w:pPr>
        <w:rPr>
          <w:b/>
          <w:bCs/>
        </w:rPr>
      </w:pPr>
    </w:p>
    <w:p w14:paraId="2DB5FEAF" w14:textId="77777777" w:rsidR="00233F6A" w:rsidRDefault="00D60679" w:rsidP="009224EB">
      <w:r w:rsidRPr="00233F6A">
        <w:t>All uniform will be maintained in a clean and serviceable condition and under no circumstances will uniform or PPE be altered, amended, or so worn as to render it non-standard in protection, form or appearance unless agreed by the Service Support department.</w:t>
      </w:r>
    </w:p>
    <w:p w14:paraId="39F85C30" w14:textId="77777777" w:rsidR="00233F6A" w:rsidRDefault="00233F6A" w:rsidP="00233F6A">
      <w:pPr>
        <w:pStyle w:val="ListParagraph"/>
        <w:rPr>
          <w:rFonts w:cs="Arial"/>
          <w:bCs/>
        </w:rPr>
      </w:pPr>
    </w:p>
    <w:p w14:paraId="60A13E1D" w14:textId="3F6C0ED4" w:rsidR="00233F6A" w:rsidRPr="009224EB" w:rsidRDefault="00233F6A" w:rsidP="00C97127">
      <w:pPr>
        <w:pStyle w:val="Heading3"/>
        <w:numPr>
          <w:ilvl w:val="0"/>
          <w:numId w:val="4"/>
        </w:numPr>
        <w:rPr>
          <w:rStyle w:val="Hyperlink"/>
          <w:rFonts w:ascii="Arial Black" w:hAnsi="Arial Black"/>
          <w:sz w:val="28"/>
          <w:u w:val="none"/>
        </w:rPr>
      </w:pPr>
      <w:bookmarkStart w:id="27" w:name="_Toc204702533"/>
      <w:r w:rsidRPr="009224EB">
        <w:rPr>
          <w:rStyle w:val="Hyperlink"/>
          <w:rFonts w:ascii="Arial Black" w:hAnsi="Arial Black"/>
          <w:sz w:val="28"/>
          <w:u w:val="none"/>
        </w:rPr>
        <w:t>Corporate Staff – General Standards</w:t>
      </w:r>
      <w:bookmarkEnd w:id="27"/>
    </w:p>
    <w:p w14:paraId="38CE6263" w14:textId="77777777" w:rsidR="00233F6A" w:rsidRPr="00233F6A" w:rsidRDefault="00233F6A" w:rsidP="00233F6A">
      <w:pPr>
        <w:pStyle w:val="ListParagraph"/>
        <w:rPr>
          <w:rFonts w:cs="Arial"/>
          <w:bCs/>
        </w:rPr>
      </w:pPr>
    </w:p>
    <w:p w14:paraId="4667343A" w14:textId="77777777" w:rsidR="00233F6A" w:rsidRPr="00233F6A" w:rsidRDefault="00D60679" w:rsidP="009224EB">
      <w:r w:rsidRPr="00233F6A">
        <w:t>Members of the Service may proceed to and from their place of duty in civilian clothe</w:t>
      </w:r>
      <w:r w:rsidR="00233F6A">
        <w:t xml:space="preserve">s </w:t>
      </w:r>
      <w:r w:rsidR="0015729F" w:rsidRPr="00233F6A">
        <w:t xml:space="preserve">or uniform </w:t>
      </w:r>
      <w:r w:rsidRPr="00233F6A">
        <w:t>as they wish.</w:t>
      </w:r>
    </w:p>
    <w:p w14:paraId="004B6B51" w14:textId="77777777" w:rsidR="00233F6A" w:rsidRPr="00233F6A" w:rsidRDefault="00233F6A" w:rsidP="009224EB"/>
    <w:p w14:paraId="00372F73" w14:textId="77777777" w:rsidR="00233F6A" w:rsidRPr="00233F6A" w:rsidRDefault="00D60679" w:rsidP="009224EB">
      <w:r w:rsidRPr="00233F6A">
        <w:t>It is important that when engaged in specified duties, a standard pattern of dress is adopted, and it is the duty of all role holders to ensure that the standards are maintained.</w:t>
      </w:r>
    </w:p>
    <w:p w14:paraId="6023F597" w14:textId="77777777" w:rsidR="00233F6A" w:rsidRPr="00233F6A" w:rsidRDefault="00233F6A" w:rsidP="009224EB"/>
    <w:p w14:paraId="7D86E33A" w14:textId="1AF17ADF" w:rsidR="00233F6A" w:rsidRPr="00233F6A" w:rsidRDefault="00D60679" w:rsidP="009224EB">
      <w:r w:rsidRPr="00233F6A">
        <w:t>For those members of staff that are in a Community Embedded role</w:t>
      </w:r>
      <w:r w:rsidR="009C5F8C">
        <w:t>, they</w:t>
      </w:r>
      <w:r w:rsidRPr="00233F6A">
        <w:t xml:space="preserve"> will be required to wear uniform and </w:t>
      </w:r>
      <w:r w:rsidR="009C5F8C">
        <w:t xml:space="preserve">this </w:t>
      </w:r>
      <w:r w:rsidRPr="00233F6A">
        <w:t xml:space="preserve">will comprise of </w:t>
      </w:r>
      <w:r w:rsidR="009C5F8C">
        <w:t>duty rig, or</w:t>
      </w:r>
      <w:r w:rsidR="00082750" w:rsidRPr="00233F6A">
        <w:t xml:space="preserve"> </w:t>
      </w:r>
      <w:r w:rsidRPr="00233F6A">
        <w:t xml:space="preserve">polo shirt and trousers provided by the service, along with footwear either issued by the service or specified by the doctor. Additionally, there is the flexibility to wear a jumper, </w:t>
      </w:r>
      <w:r w:rsidR="009C5F8C">
        <w:t xml:space="preserve">and/or </w:t>
      </w:r>
      <w:r w:rsidRPr="00233F6A">
        <w:t>soft shell jacket, provided by the service.</w:t>
      </w:r>
    </w:p>
    <w:p w14:paraId="3AC83071" w14:textId="77777777" w:rsidR="00233F6A" w:rsidRPr="00233F6A" w:rsidRDefault="00233F6A" w:rsidP="009224EB"/>
    <w:p w14:paraId="3ED461A1" w14:textId="77777777" w:rsidR="00233F6A" w:rsidRPr="00233F6A" w:rsidRDefault="00233F6A" w:rsidP="009224EB">
      <w:r>
        <w:t xml:space="preserve">For </w:t>
      </w:r>
      <w:r w:rsidR="00D60679" w:rsidRPr="00233F6A">
        <w:t>particular events</w:t>
      </w:r>
      <w:r>
        <w:t>,</w:t>
      </w:r>
      <w:r w:rsidR="00D60679" w:rsidRPr="00233F6A">
        <w:t xml:space="preserve"> as directed by service managers, service-provided shirts and t-shirts may also be worn.</w:t>
      </w:r>
    </w:p>
    <w:p w14:paraId="74B242F0" w14:textId="77777777" w:rsidR="00233F6A" w:rsidRPr="00233F6A" w:rsidRDefault="00233F6A" w:rsidP="009224EB"/>
    <w:p w14:paraId="49E3CCB6" w14:textId="74124748" w:rsidR="00233F6A" w:rsidRPr="00233F6A" w:rsidRDefault="00D60679" w:rsidP="009224EB">
      <w:r w:rsidRPr="00233F6A">
        <w:t>For members o</w:t>
      </w:r>
      <w:r w:rsidR="00233F6A">
        <w:t>f</w:t>
      </w:r>
      <w:r w:rsidRPr="00233F6A">
        <w:t xml:space="preserve"> staff </w:t>
      </w:r>
      <w:r w:rsidR="00233F6A">
        <w:t>who are predominantly based in a</w:t>
      </w:r>
      <w:r w:rsidR="009C5F8C">
        <w:t>n</w:t>
      </w:r>
      <w:r w:rsidR="00233F6A">
        <w:t xml:space="preserve"> office-based or flexible role, there </w:t>
      </w:r>
      <w:r w:rsidRPr="00233F6A">
        <w:t xml:space="preserve">will </w:t>
      </w:r>
      <w:r w:rsidR="00233F6A">
        <w:t>be</w:t>
      </w:r>
      <w:r w:rsidRPr="00233F6A">
        <w:t xml:space="preserve"> the option to wear a uniform at their line manager’s discretion</w:t>
      </w:r>
      <w:r w:rsidR="00233F6A">
        <w:t xml:space="preserve">, which </w:t>
      </w:r>
      <w:r w:rsidRPr="00233F6A">
        <w:t xml:space="preserve">will comprise of </w:t>
      </w:r>
      <w:r w:rsidR="00082750" w:rsidRPr="00233F6A">
        <w:t xml:space="preserve">duty rig </w:t>
      </w:r>
      <w:r w:rsidR="00082750" w:rsidRPr="00233F6A">
        <w:lastRenderedPageBreak/>
        <w:t xml:space="preserve">or </w:t>
      </w:r>
      <w:r w:rsidRPr="00233F6A">
        <w:t>polo shirt and trousers</w:t>
      </w:r>
      <w:r w:rsidR="00D0489E" w:rsidRPr="00233F6A">
        <w:t xml:space="preserve"> (a skirt option is available)</w:t>
      </w:r>
      <w:r w:rsidR="00233F6A">
        <w:t>. This will be</w:t>
      </w:r>
      <w:r w:rsidRPr="00233F6A">
        <w:t xml:space="preserve"> provided by the service, along with black </w:t>
      </w:r>
      <w:r w:rsidR="00953E12" w:rsidRPr="00233F6A">
        <w:t xml:space="preserve">working environment suitable </w:t>
      </w:r>
      <w:r w:rsidRPr="00233F6A">
        <w:t xml:space="preserve">footwear provided by the individual employee. </w:t>
      </w:r>
    </w:p>
    <w:p w14:paraId="43314AB8" w14:textId="77777777" w:rsidR="00233F6A" w:rsidRPr="00233F6A" w:rsidRDefault="00233F6A" w:rsidP="009224EB"/>
    <w:p w14:paraId="664A4526" w14:textId="34A3C20D" w:rsidR="00D60679" w:rsidRPr="00233F6A" w:rsidRDefault="00D60679" w:rsidP="009224EB">
      <w:r w:rsidRPr="00233F6A">
        <w:t>Where dress is not specified</w:t>
      </w:r>
      <w:r w:rsidR="00233F6A">
        <w:t xml:space="preserve"> and any issues arise, it must be addressed </w:t>
      </w:r>
      <w:r w:rsidRPr="00233F6A">
        <w:t>by the appropriate Manager.</w:t>
      </w:r>
    </w:p>
    <w:p w14:paraId="429C1B4C" w14:textId="79D00E05" w:rsidR="00D60679" w:rsidRDefault="00D60679" w:rsidP="00D60679">
      <w:pPr>
        <w:pStyle w:val="SubHead"/>
        <w:rPr>
          <w:rFonts w:ascii="Arial" w:hAnsi="Arial" w:cs="Arial"/>
          <w:b w:val="0"/>
          <w:bCs/>
          <w:sz w:val="24"/>
          <w:szCs w:val="24"/>
        </w:rPr>
      </w:pPr>
    </w:p>
    <w:p w14:paraId="57516189" w14:textId="77777777" w:rsidR="00E12426" w:rsidRDefault="00E12426" w:rsidP="00B42E8F">
      <w:pPr>
        <w:pStyle w:val="SubHead"/>
        <w:rPr>
          <w:rStyle w:val="Hyperlink"/>
          <w:rFonts w:ascii="Arial Black" w:hAnsi="Arial Black"/>
          <w:sz w:val="28"/>
          <w:u w:val="none"/>
        </w:rPr>
      </w:pPr>
    </w:p>
    <w:p w14:paraId="7045F4A6" w14:textId="77777777" w:rsidR="00E12426" w:rsidRDefault="00E12426" w:rsidP="00B42E8F">
      <w:pPr>
        <w:pStyle w:val="SubHead"/>
        <w:rPr>
          <w:rStyle w:val="Hyperlink"/>
          <w:rFonts w:ascii="Arial Black" w:hAnsi="Arial Black"/>
          <w:sz w:val="28"/>
          <w:u w:val="none"/>
        </w:rPr>
      </w:pPr>
    </w:p>
    <w:p w14:paraId="6B67ACAF" w14:textId="77777777" w:rsidR="00E12426" w:rsidRDefault="00E12426" w:rsidP="00B42E8F">
      <w:pPr>
        <w:pStyle w:val="SubHead"/>
        <w:rPr>
          <w:rStyle w:val="Hyperlink"/>
          <w:rFonts w:ascii="Arial Black" w:hAnsi="Arial Black"/>
          <w:sz w:val="28"/>
          <w:u w:val="none"/>
        </w:rPr>
      </w:pPr>
    </w:p>
    <w:p w14:paraId="7A42E77E" w14:textId="77777777" w:rsidR="00E12426" w:rsidRDefault="00E12426" w:rsidP="00B42E8F">
      <w:pPr>
        <w:pStyle w:val="SubHead"/>
        <w:rPr>
          <w:rStyle w:val="Hyperlink"/>
          <w:rFonts w:ascii="Arial Black" w:hAnsi="Arial Black"/>
          <w:sz w:val="28"/>
          <w:u w:val="none"/>
        </w:rPr>
      </w:pPr>
    </w:p>
    <w:p w14:paraId="6B599A7F" w14:textId="77777777" w:rsidR="00E12426" w:rsidRDefault="00E12426" w:rsidP="00B42E8F">
      <w:pPr>
        <w:pStyle w:val="SubHead"/>
        <w:rPr>
          <w:rStyle w:val="Hyperlink"/>
          <w:rFonts w:ascii="Arial Black" w:hAnsi="Arial Black"/>
          <w:sz w:val="28"/>
          <w:u w:val="none"/>
        </w:rPr>
      </w:pPr>
    </w:p>
    <w:p w14:paraId="0A244DF2" w14:textId="77777777" w:rsidR="00E12426" w:rsidRDefault="00E12426" w:rsidP="00B42E8F">
      <w:pPr>
        <w:pStyle w:val="SubHead"/>
        <w:rPr>
          <w:rStyle w:val="Hyperlink"/>
          <w:rFonts w:ascii="Arial Black" w:hAnsi="Arial Black"/>
          <w:sz w:val="28"/>
          <w:u w:val="none"/>
        </w:rPr>
      </w:pPr>
    </w:p>
    <w:p w14:paraId="784A8E17" w14:textId="77777777" w:rsidR="00E12426" w:rsidRDefault="00E12426" w:rsidP="00B42E8F">
      <w:pPr>
        <w:pStyle w:val="SubHead"/>
        <w:rPr>
          <w:rStyle w:val="Hyperlink"/>
          <w:rFonts w:ascii="Arial Black" w:hAnsi="Arial Black"/>
          <w:sz w:val="28"/>
          <w:u w:val="none"/>
        </w:rPr>
      </w:pPr>
    </w:p>
    <w:p w14:paraId="4F1C967E" w14:textId="77777777" w:rsidR="00E12426" w:rsidRDefault="00E12426" w:rsidP="00B42E8F">
      <w:pPr>
        <w:pStyle w:val="SubHead"/>
        <w:rPr>
          <w:rStyle w:val="Hyperlink"/>
          <w:rFonts w:ascii="Arial Black" w:hAnsi="Arial Black"/>
          <w:sz w:val="28"/>
          <w:u w:val="none"/>
        </w:rPr>
      </w:pPr>
    </w:p>
    <w:p w14:paraId="4F941713" w14:textId="77777777" w:rsidR="00E12426" w:rsidRDefault="00E12426" w:rsidP="00B42E8F">
      <w:pPr>
        <w:pStyle w:val="SubHead"/>
        <w:rPr>
          <w:rStyle w:val="Hyperlink"/>
          <w:rFonts w:ascii="Arial Black" w:hAnsi="Arial Black"/>
          <w:sz w:val="28"/>
          <w:u w:val="none"/>
        </w:rPr>
      </w:pPr>
    </w:p>
    <w:p w14:paraId="3EA0D727" w14:textId="77777777" w:rsidR="00E12426" w:rsidRDefault="00E12426" w:rsidP="00B42E8F">
      <w:pPr>
        <w:pStyle w:val="SubHead"/>
        <w:rPr>
          <w:rStyle w:val="Hyperlink"/>
          <w:rFonts w:ascii="Arial Black" w:hAnsi="Arial Black"/>
          <w:sz w:val="28"/>
          <w:u w:val="none"/>
        </w:rPr>
      </w:pPr>
    </w:p>
    <w:p w14:paraId="08CF33DB" w14:textId="77777777" w:rsidR="00E12426" w:rsidRDefault="00E12426" w:rsidP="00B42E8F">
      <w:pPr>
        <w:pStyle w:val="SubHead"/>
        <w:rPr>
          <w:rStyle w:val="Hyperlink"/>
          <w:rFonts w:ascii="Arial Black" w:hAnsi="Arial Black"/>
          <w:sz w:val="28"/>
          <w:u w:val="none"/>
        </w:rPr>
      </w:pPr>
    </w:p>
    <w:p w14:paraId="2A7DE008" w14:textId="77777777" w:rsidR="00E12426" w:rsidRDefault="00E12426" w:rsidP="00B42E8F">
      <w:pPr>
        <w:pStyle w:val="SubHead"/>
        <w:rPr>
          <w:rStyle w:val="Hyperlink"/>
          <w:rFonts w:ascii="Arial Black" w:hAnsi="Arial Black"/>
          <w:sz w:val="28"/>
          <w:u w:val="none"/>
        </w:rPr>
      </w:pPr>
    </w:p>
    <w:p w14:paraId="6F43B870" w14:textId="77777777" w:rsidR="00E12426" w:rsidRDefault="00E12426" w:rsidP="00B42E8F">
      <w:pPr>
        <w:pStyle w:val="SubHead"/>
        <w:rPr>
          <w:rStyle w:val="Hyperlink"/>
          <w:rFonts w:ascii="Arial Black" w:hAnsi="Arial Black"/>
          <w:sz w:val="28"/>
          <w:u w:val="none"/>
        </w:rPr>
      </w:pPr>
    </w:p>
    <w:p w14:paraId="007E0191" w14:textId="77777777" w:rsidR="00E12426" w:rsidRDefault="00E12426" w:rsidP="00B42E8F">
      <w:pPr>
        <w:pStyle w:val="SubHead"/>
        <w:rPr>
          <w:rStyle w:val="Hyperlink"/>
          <w:rFonts w:ascii="Arial Black" w:hAnsi="Arial Black"/>
          <w:sz w:val="28"/>
          <w:u w:val="none"/>
        </w:rPr>
      </w:pPr>
    </w:p>
    <w:p w14:paraId="3AF64FF4" w14:textId="77777777" w:rsidR="00E12426" w:rsidRDefault="00E12426" w:rsidP="00B42E8F">
      <w:pPr>
        <w:pStyle w:val="SubHead"/>
        <w:rPr>
          <w:rStyle w:val="Hyperlink"/>
          <w:rFonts w:ascii="Arial Black" w:hAnsi="Arial Black"/>
          <w:sz w:val="28"/>
          <w:u w:val="none"/>
        </w:rPr>
      </w:pPr>
    </w:p>
    <w:p w14:paraId="67AAFC29" w14:textId="77777777" w:rsidR="00E12426" w:rsidRDefault="00E12426" w:rsidP="00B42E8F">
      <w:pPr>
        <w:pStyle w:val="SubHead"/>
        <w:rPr>
          <w:rStyle w:val="Hyperlink"/>
          <w:rFonts w:ascii="Arial Black" w:hAnsi="Arial Black"/>
          <w:sz w:val="28"/>
          <w:u w:val="none"/>
        </w:rPr>
      </w:pPr>
    </w:p>
    <w:p w14:paraId="6DFCDBAF" w14:textId="77777777" w:rsidR="00E12426" w:rsidRDefault="00E12426" w:rsidP="00B42E8F">
      <w:pPr>
        <w:pStyle w:val="SubHead"/>
        <w:rPr>
          <w:rStyle w:val="Hyperlink"/>
          <w:rFonts w:ascii="Arial Black" w:hAnsi="Arial Black"/>
          <w:sz w:val="28"/>
          <w:u w:val="none"/>
        </w:rPr>
      </w:pPr>
    </w:p>
    <w:p w14:paraId="34E43C69" w14:textId="77777777" w:rsidR="00E12426" w:rsidRDefault="00E12426" w:rsidP="00B42E8F">
      <w:pPr>
        <w:pStyle w:val="SubHead"/>
        <w:rPr>
          <w:rStyle w:val="Hyperlink"/>
          <w:rFonts w:ascii="Arial Black" w:hAnsi="Arial Black"/>
          <w:sz w:val="28"/>
          <w:u w:val="none"/>
        </w:rPr>
      </w:pPr>
    </w:p>
    <w:p w14:paraId="7A6EDD8A" w14:textId="77777777" w:rsidR="00E12426" w:rsidRDefault="00E12426" w:rsidP="00B42E8F">
      <w:pPr>
        <w:pStyle w:val="SubHead"/>
        <w:rPr>
          <w:rStyle w:val="Hyperlink"/>
          <w:rFonts w:ascii="Arial Black" w:hAnsi="Arial Black"/>
          <w:sz w:val="28"/>
          <w:u w:val="none"/>
        </w:rPr>
      </w:pPr>
    </w:p>
    <w:p w14:paraId="533911BF" w14:textId="77777777" w:rsidR="00E12426" w:rsidRDefault="00E12426" w:rsidP="00B42E8F">
      <w:pPr>
        <w:pStyle w:val="SubHead"/>
        <w:rPr>
          <w:rStyle w:val="Hyperlink"/>
          <w:rFonts w:ascii="Arial Black" w:hAnsi="Arial Black"/>
          <w:sz w:val="28"/>
          <w:u w:val="none"/>
        </w:rPr>
      </w:pPr>
    </w:p>
    <w:p w14:paraId="4805016D" w14:textId="77777777" w:rsidR="00E12426" w:rsidRDefault="00E12426" w:rsidP="00B42E8F">
      <w:pPr>
        <w:pStyle w:val="SubHead"/>
        <w:rPr>
          <w:rStyle w:val="Hyperlink"/>
          <w:rFonts w:ascii="Arial Black" w:hAnsi="Arial Black"/>
          <w:sz w:val="28"/>
          <w:u w:val="none"/>
        </w:rPr>
      </w:pPr>
    </w:p>
    <w:p w14:paraId="45796093" w14:textId="77777777" w:rsidR="00E12426" w:rsidRDefault="00E12426" w:rsidP="00B42E8F">
      <w:pPr>
        <w:pStyle w:val="SubHead"/>
        <w:rPr>
          <w:rStyle w:val="Hyperlink"/>
          <w:rFonts w:ascii="Arial Black" w:hAnsi="Arial Black"/>
          <w:sz w:val="28"/>
          <w:u w:val="none"/>
        </w:rPr>
      </w:pPr>
    </w:p>
    <w:p w14:paraId="6F0ED0C5" w14:textId="77777777" w:rsidR="00E12426" w:rsidRDefault="00E12426" w:rsidP="00B42E8F">
      <w:pPr>
        <w:pStyle w:val="SubHead"/>
        <w:rPr>
          <w:rStyle w:val="Hyperlink"/>
          <w:rFonts w:ascii="Arial Black" w:hAnsi="Arial Black"/>
          <w:sz w:val="28"/>
          <w:u w:val="none"/>
        </w:rPr>
      </w:pPr>
    </w:p>
    <w:p w14:paraId="19868F98" w14:textId="77777777" w:rsidR="00E12426" w:rsidRDefault="00E12426" w:rsidP="00B42E8F">
      <w:pPr>
        <w:pStyle w:val="SubHead"/>
        <w:rPr>
          <w:rStyle w:val="Hyperlink"/>
          <w:rFonts w:ascii="Arial Black" w:hAnsi="Arial Black"/>
          <w:sz w:val="28"/>
          <w:u w:val="none"/>
        </w:rPr>
      </w:pPr>
    </w:p>
    <w:p w14:paraId="25D68D78" w14:textId="77777777" w:rsidR="009224EB" w:rsidRDefault="009224EB" w:rsidP="00B42E8F">
      <w:pPr>
        <w:pStyle w:val="SubHead"/>
        <w:rPr>
          <w:rStyle w:val="Hyperlink"/>
          <w:rFonts w:ascii="Arial Black" w:hAnsi="Arial Black"/>
          <w:sz w:val="28"/>
          <w:u w:val="none"/>
        </w:rPr>
      </w:pPr>
    </w:p>
    <w:p w14:paraId="56153A29" w14:textId="77777777" w:rsidR="009224EB" w:rsidRDefault="009224EB" w:rsidP="00B42E8F">
      <w:pPr>
        <w:pStyle w:val="SubHead"/>
        <w:rPr>
          <w:rStyle w:val="Hyperlink"/>
          <w:rFonts w:ascii="Arial Black" w:hAnsi="Arial Black"/>
          <w:sz w:val="28"/>
          <w:u w:val="none"/>
        </w:rPr>
      </w:pPr>
    </w:p>
    <w:p w14:paraId="514895D7" w14:textId="77777777" w:rsidR="00E12426" w:rsidRDefault="00E12426" w:rsidP="00B42E8F">
      <w:pPr>
        <w:pStyle w:val="SubHead"/>
        <w:rPr>
          <w:rStyle w:val="Hyperlink"/>
          <w:rFonts w:ascii="Arial Black" w:hAnsi="Arial Black"/>
          <w:sz w:val="28"/>
          <w:u w:val="none"/>
        </w:rPr>
      </w:pPr>
    </w:p>
    <w:p w14:paraId="79C6DE3D" w14:textId="77777777" w:rsidR="00E12426" w:rsidRDefault="00E12426" w:rsidP="00E12426"/>
    <w:bookmarkStart w:id="28" w:name="_Toc204702534"/>
    <w:p w14:paraId="3D515BFE" w14:textId="076520B2" w:rsidR="00E12426" w:rsidRDefault="00E12426" w:rsidP="009224EB">
      <w:pPr>
        <w:pStyle w:val="Heading1"/>
        <w:rPr>
          <w:noProof/>
        </w:rPr>
      </w:pPr>
      <w:r w:rsidRPr="009C6C81">
        <w:rPr>
          <w:noProof/>
        </w:rPr>
        <w:lastRenderedPageBreak/>
        <mc:AlternateContent>
          <mc:Choice Requires="wps">
            <w:drawing>
              <wp:anchor distT="0" distB="0" distL="114300" distR="114300" simplePos="0" relativeHeight="251658244" behindDoc="0" locked="0" layoutInCell="1" allowOverlap="1" wp14:anchorId="411F1B57" wp14:editId="62F97163">
                <wp:simplePos x="0" y="0"/>
                <wp:positionH relativeFrom="column">
                  <wp:posOffset>3777615</wp:posOffset>
                </wp:positionH>
                <wp:positionV relativeFrom="paragraph">
                  <wp:posOffset>16317</wp:posOffset>
                </wp:positionV>
                <wp:extent cx="3296926" cy="1350010"/>
                <wp:effectExtent l="0" t="0" r="17780" b="21590"/>
                <wp:wrapNone/>
                <wp:docPr id="489822074" name="Rectangle 489822074"/>
                <wp:cNvGraphicFramePr/>
                <a:graphic xmlns:a="http://schemas.openxmlformats.org/drawingml/2006/main">
                  <a:graphicData uri="http://schemas.microsoft.com/office/word/2010/wordprocessingShape">
                    <wps:wsp>
                      <wps:cNvSpPr/>
                      <wps:spPr>
                        <a:xfrm>
                          <a:off x="0" y="0"/>
                          <a:ext cx="3296926" cy="1350010"/>
                        </a:xfrm>
                        <a:prstGeom prst="rect">
                          <a:avLst/>
                        </a:prstGeom>
                        <a:solidFill>
                          <a:srgbClr val="393938"/>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87E596" id="Rectangle 489822074" o:spid="_x0000_s1026" style="position:absolute;margin-left:297.45pt;margin-top:1.3pt;width:259.6pt;height:106.3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" fillcolor="#393938" strokecolor="white [3212]" strokeweight="2pt"/>
            </w:pict>
          </mc:Fallback>
        </mc:AlternateContent>
      </w:r>
      <w:r w:rsidRPr="009C6C81">
        <w:rPr>
          <w:noProof/>
        </w:rPr>
        <mc:AlternateContent>
          <mc:Choice Requires="wps">
            <w:drawing>
              <wp:anchor distT="0" distB="0" distL="114300" distR="114300" simplePos="0" relativeHeight="251658245" behindDoc="0" locked="0" layoutInCell="1" allowOverlap="1" wp14:anchorId="0A923A12" wp14:editId="26CA72EC">
                <wp:simplePos x="0" y="0"/>
                <wp:positionH relativeFrom="column">
                  <wp:posOffset>3850546</wp:posOffset>
                </wp:positionH>
                <wp:positionV relativeFrom="paragraph">
                  <wp:posOffset>233366</wp:posOffset>
                </wp:positionV>
                <wp:extent cx="3026636" cy="974725"/>
                <wp:effectExtent l="0" t="0" r="0" b="0"/>
                <wp:wrapNone/>
                <wp:docPr id="12595487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6636" cy="974725"/>
                        </a:xfrm>
                        <a:prstGeom prst="rect">
                          <a:avLst/>
                        </a:prstGeom>
                        <a:noFill/>
                        <a:ln w="9525">
                          <a:noFill/>
                          <a:miter lim="800000"/>
                          <a:headEnd/>
                          <a:tailEnd/>
                        </a:ln>
                      </wps:spPr>
                      <wps:txbx>
                        <w:txbxContent>
                          <w:p w14:paraId="031442ED" w14:textId="77777777" w:rsidR="00E12426" w:rsidRDefault="00E12426" w:rsidP="00E12426">
                            <w:pPr>
                              <w:pStyle w:val="Heading2"/>
                            </w:pPr>
                            <w:bookmarkStart w:id="29" w:name="_Toc204702535"/>
                            <w:r>
                              <w:t>Standards of Dress / Personal Appearance</w:t>
                            </w:r>
                            <w:bookmarkEnd w:id="29"/>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923A12" id="_x0000_s1028" type="#_x0000_t202" style="position:absolute;margin-left:303.2pt;margin-top:18.4pt;width:238.3pt;height:76.7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" filled="f" stroked="f">
                <v:textbox>
                  <w:txbxContent>
                    <w:p w14:paraId="031442ED" w14:textId="77777777" w:rsidR="00E12426" w:rsidRDefault="00E12426" w:rsidP="00E12426">
                      <w:pPr>
                        <w:pStyle w:val="Heading2"/>
                      </w:pPr>
                      <w:bookmarkStart w:id="30" w:name="_Toc204702535"/>
                      <w:r>
                        <w:t>Standards of Dress / Personal Appearance</w:t>
                      </w:r>
                      <w:bookmarkEnd w:id="30"/>
                    </w:p>
                  </w:txbxContent>
                </v:textbox>
              </v:shape>
            </w:pict>
          </mc:Fallback>
        </mc:AlternateContent>
      </w:r>
      <w:r>
        <w:rPr>
          <w:noProof/>
        </w:rPr>
        <w:t>Appendix B –</w:t>
      </w:r>
      <w:bookmarkEnd w:id="28"/>
      <w:r>
        <w:rPr>
          <w:noProof/>
        </w:rPr>
        <w:t xml:space="preserve"> </w:t>
      </w:r>
    </w:p>
    <w:p w14:paraId="7542F118" w14:textId="2C57ED12" w:rsidR="00E12426" w:rsidRPr="009C6C81" w:rsidRDefault="00E12426" w:rsidP="00E12426">
      <w:pPr>
        <w:pStyle w:val="Heading1"/>
      </w:pPr>
      <w:bookmarkStart w:id="31" w:name="_Toc204702536"/>
      <w:r>
        <w:rPr>
          <w:noProof/>
        </w:rPr>
        <w:t>Operational</w:t>
      </w:r>
      <w:r>
        <w:t xml:space="preserve"> Staff</w:t>
      </w:r>
      <w:bookmarkEnd w:id="31"/>
    </w:p>
    <w:p w14:paraId="24280D0C" w14:textId="77777777" w:rsidR="00E12426" w:rsidRDefault="00E12426" w:rsidP="00E12426"/>
    <w:p w14:paraId="25091B99" w14:textId="72DAEC43" w:rsidR="00212FCC" w:rsidRDefault="00212FCC" w:rsidP="00F010E3">
      <w:pPr>
        <w:spacing w:line="276" w:lineRule="auto"/>
        <w:jc w:val="both"/>
        <w:outlineLvl w:val="1"/>
        <w:rPr>
          <w:rFonts w:cs="Arial"/>
          <w:b/>
          <w:highlight w:val="lightGray"/>
        </w:rPr>
      </w:pPr>
    </w:p>
    <w:p w14:paraId="53A6C3FE" w14:textId="63C88A28" w:rsidR="00934CB9" w:rsidRPr="00E12426" w:rsidRDefault="00934CB9" w:rsidP="00E12426">
      <w:pPr>
        <w:pStyle w:val="Default"/>
        <w:rPr>
          <w:rStyle w:val="Hyperlink"/>
          <w:rFonts w:ascii="Arial Black" w:hAnsi="Arial Black" w:cs="Times New Roman"/>
          <w:sz w:val="28"/>
          <w:u w:val="none"/>
        </w:rPr>
      </w:pPr>
      <w:r w:rsidRPr="00E12426">
        <w:rPr>
          <w:rStyle w:val="Hyperlink"/>
          <w:rFonts w:ascii="Arial Black" w:hAnsi="Arial Black" w:cs="Times New Roman"/>
          <w:sz w:val="28"/>
          <w:u w:val="none"/>
        </w:rPr>
        <w:t xml:space="preserve">This appendix applies to all employees employed under the National Joint Council for Local Authority Fire </w:t>
      </w:r>
      <w:r w:rsidR="00E12426" w:rsidRPr="00E12426">
        <w:rPr>
          <w:rStyle w:val="Hyperlink"/>
          <w:rFonts w:ascii="Arial Black" w:hAnsi="Arial Black" w:cs="Times New Roman"/>
          <w:sz w:val="28"/>
          <w:u w:val="none"/>
        </w:rPr>
        <w:t>and</w:t>
      </w:r>
      <w:r w:rsidRPr="00E12426">
        <w:rPr>
          <w:rStyle w:val="Hyperlink"/>
          <w:rFonts w:ascii="Arial Black" w:hAnsi="Arial Black" w:cs="Times New Roman"/>
          <w:sz w:val="28"/>
          <w:u w:val="none"/>
        </w:rPr>
        <w:t xml:space="preserve"> Rescue Services Scheme of Conditions of Service Sixth Edition 2004 (updated 2009) known as the ‘Grey Book’. </w:t>
      </w:r>
    </w:p>
    <w:p w14:paraId="485ADBC6" w14:textId="77777777" w:rsidR="00212FCC" w:rsidRDefault="00212FCC" w:rsidP="00F010E3">
      <w:pPr>
        <w:spacing w:line="276" w:lineRule="auto"/>
        <w:jc w:val="both"/>
        <w:outlineLvl w:val="1"/>
        <w:rPr>
          <w:rFonts w:cs="Arial"/>
          <w:b/>
          <w:highlight w:val="lightGray"/>
        </w:rPr>
      </w:pPr>
    </w:p>
    <w:p w14:paraId="7DBB63A4" w14:textId="082BF39D" w:rsidR="00F010E3" w:rsidRPr="009224EB" w:rsidRDefault="00F010E3" w:rsidP="00C97127">
      <w:pPr>
        <w:pStyle w:val="Heading3"/>
        <w:numPr>
          <w:ilvl w:val="0"/>
          <w:numId w:val="7"/>
        </w:numPr>
        <w:rPr>
          <w:rStyle w:val="Hyperlink"/>
          <w:rFonts w:ascii="Arial Black" w:hAnsi="Arial Black"/>
          <w:sz w:val="28"/>
          <w:u w:val="none"/>
        </w:rPr>
      </w:pPr>
      <w:bookmarkStart w:id="32" w:name="_Toc204702537"/>
      <w:r w:rsidRPr="009224EB">
        <w:rPr>
          <w:rStyle w:val="Hyperlink"/>
          <w:rFonts w:ascii="Arial Black" w:hAnsi="Arial Black"/>
          <w:sz w:val="28"/>
          <w:u w:val="none"/>
        </w:rPr>
        <w:t>Personal Protective Equipment (PPE)</w:t>
      </w:r>
      <w:bookmarkEnd w:id="25"/>
      <w:bookmarkEnd w:id="32"/>
    </w:p>
    <w:p w14:paraId="18EA91AD" w14:textId="77777777" w:rsidR="00F010E3" w:rsidRPr="00212FCC" w:rsidRDefault="00F010E3" w:rsidP="00F010E3">
      <w:pPr>
        <w:spacing w:line="276" w:lineRule="auto"/>
        <w:ind w:left="1047"/>
        <w:jc w:val="both"/>
        <w:rPr>
          <w:rFonts w:ascii="Times New Roman" w:hAnsi="Times New Roman"/>
          <w:szCs w:val="20"/>
          <w:highlight w:val="lightGray"/>
        </w:rPr>
      </w:pPr>
    </w:p>
    <w:p w14:paraId="79E36080" w14:textId="0BA5322E" w:rsidR="00F010E3" w:rsidRDefault="00F010E3" w:rsidP="009224EB">
      <w:bookmarkStart w:id="33" w:name="_Toc204701966"/>
      <w:r w:rsidRPr="00E12426">
        <w:t>All personnel have a legal duty to ensure that under the Personal Protective Equipment (PPE) at Work Regulations 1992 that they maintain their PPE in a satisfactory condition and in accordance with Service policies.</w:t>
      </w:r>
      <w:bookmarkEnd w:id="33"/>
    </w:p>
    <w:p w14:paraId="098A17DF" w14:textId="77777777" w:rsidR="00E12426" w:rsidRPr="00E12426" w:rsidRDefault="00E12426" w:rsidP="009224EB"/>
    <w:p w14:paraId="6FB96E33" w14:textId="531F7128" w:rsidR="00F010E3" w:rsidRPr="00E12426" w:rsidRDefault="00F010E3" w:rsidP="009224EB">
      <w:bookmarkStart w:id="34" w:name="_Toc204701967"/>
      <w:r w:rsidRPr="00E12426">
        <w:t xml:space="preserve">Whilst the specific responsibility lies with </w:t>
      </w:r>
      <w:r w:rsidR="00E12426">
        <w:t xml:space="preserve">the </w:t>
      </w:r>
      <w:r w:rsidRPr="00E12426">
        <w:t>individual, it does not remove the responsibility of managers to ensure that all personnel comply with the policies of the Service in relation to the wearing and maintenance of PPE.</w:t>
      </w:r>
      <w:bookmarkEnd w:id="34"/>
    </w:p>
    <w:p w14:paraId="1A0434C0" w14:textId="77777777" w:rsidR="00F010E3" w:rsidRPr="00896106" w:rsidRDefault="00F010E3" w:rsidP="00934CB9">
      <w:pPr>
        <w:spacing w:line="276" w:lineRule="auto"/>
        <w:jc w:val="both"/>
        <w:rPr>
          <w:rFonts w:cs="Arial"/>
          <w:b/>
        </w:rPr>
      </w:pPr>
    </w:p>
    <w:p w14:paraId="0872F08A" w14:textId="4B26DE91" w:rsidR="00F010E3" w:rsidRPr="009224EB" w:rsidRDefault="00F010E3" w:rsidP="00C97127">
      <w:pPr>
        <w:pStyle w:val="Heading3"/>
        <w:numPr>
          <w:ilvl w:val="0"/>
          <w:numId w:val="7"/>
        </w:numPr>
        <w:rPr>
          <w:rStyle w:val="Hyperlink"/>
          <w:rFonts w:ascii="Arial Black" w:hAnsi="Arial Black"/>
          <w:sz w:val="28"/>
          <w:u w:val="none"/>
        </w:rPr>
      </w:pPr>
      <w:bookmarkStart w:id="35" w:name="_Toc418307557"/>
      <w:bookmarkStart w:id="36" w:name="_Toc418307690"/>
      <w:bookmarkStart w:id="37" w:name="_Toc101159615"/>
      <w:bookmarkStart w:id="38" w:name="_Toc204702538"/>
      <w:r w:rsidRPr="009224EB">
        <w:rPr>
          <w:rStyle w:val="Hyperlink"/>
          <w:rFonts w:ascii="Arial Black" w:hAnsi="Arial Black"/>
          <w:sz w:val="28"/>
          <w:u w:val="none"/>
        </w:rPr>
        <w:t>Specified Dress</w:t>
      </w:r>
      <w:bookmarkEnd w:id="35"/>
      <w:bookmarkEnd w:id="36"/>
      <w:bookmarkEnd w:id="37"/>
      <w:bookmarkEnd w:id="38"/>
    </w:p>
    <w:p w14:paraId="51E3492B" w14:textId="77777777" w:rsidR="00F010E3" w:rsidRPr="00D85D86" w:rsidRDefault="00F010E3" w:rsidP="00D85D86">
      <w:pPr>
        <w:pStyle w:val="SubHead"/>
        <w:rPr>
          <w:rFonts w:ascii="Arial" w:hAnsi="Arial" w:cs="Arial"/>
          <w:b w:val="0"/>
          <w:bCs/>
          <w:sz w:val="24"/>
          <w:szCs w:val="24"/>
        </w:rPr>
      </w:pPr>
    </w:p>
    <w:p w14:paraId="0B0FD8F0" w14:textId="77777777" w:rsidR="00E12426" w:rsidRDefault="00F010E3" w:rsidP="009224EB">
      <w:pPr>
        <w:rPr>
          <w:b/>
        </w:rPr>
      </w:pPr>
      <w:r w:rsidRPr="00D85D86">
        <w:t>All uniform will be maintained in a clean and serviceable condition and under no circumstances will uniform or PPE be altered, amended, or so worn as to render it non-standard in protection, form or appearance unless agreed by the Service Support department.</w:t>
      </w:r>
    </w:p>
    <w:p w14:paraId="58403A06" w14:textId="77777777" w:rsidR="00E12426" w:rsidRDefault="00E12426" w:rsidP="009224EB">
      <w:pPr>
        <w:rPr>
          <w:b/>
        </w:rPr>
      </w:pPr>
    </w:p>
    <w:p w14:paraId="2F51DA1C" w14:textId="77777777" w:rsidR="00E12426" w:rsidRDefault="00F010E3" w:rsidP="009224EB">
      <w:pPr>
        <w:rPr>
          <w:b/>
        </w:rPr>
      </w:pPr>
      <w:r w:rsidRPr="00E12426">
        <w:t>Members of the Service may proceed to and from their place of duty in civilian clothes or uniform</w:t>
      </w:r>
      <w:r w:rsidR="00E12426">
        <w:rPr>
          <w:b/>
        </w:rPr>
        <w:t xml:space="preserve"> </w:t>
      </w:r>
      <w:r w:rsidRPr="00E12426">
        <w:t>as they wish.</w:t>
      </w:r>
    </w:p>
    <w:p w14:paraId="72293D42" w14:textId="77777777" w:rsidR="00E12426" w:rsidRDefault="00E12426" w:rsidP="009224EB">
      <w:pPr>
        <w:rPr>
          <w:b/>
        </w:rPr>
      </w:pPr>
    </w:p>
    <w:p w14:paraId="58F436F6" w14:textId="77777777" w:rsidR="00E12426" w:rsidRDefault="00F010E3" w:rsidP="009224EB">
      <w:pPr>
        <w:rPr>
          <w:b/>
        </w:rPr>
      </w:pPr>
      <w:r w:rsidRPr="00E12426">
        <w:t>It is important that when engaged in specified duties, a standard pattern of dress is adopted, and it is the duty of all role holders to ensure that the standards are maintained.</w:t>
      </w:r>
    </w:p>
    <w:p w14:paraId="2BED5369" w14:textId="77777777" w:rsidR="00E12426" w:rsidRDefault="00E12426" w:rsidP="009224EB">
      <w:pPr>
        <w:rPr>
          <w:b/>
        </w:rPr>
      </w:pPr>
    </w:p>
    <w:p w14:paraId="0D043C26" w14:textId="1445F1E5" w:rsidR="00E12426" w:rsidRDefault="00F010E3" w:rsidP="009224EB">
      <w:pPr>
        <w:rPr>
          <w:b/>
        </w:rPr>
      </w:pPr>
      <w:r w:rsidRPr="00E12426">
        <w:t xml:space="preserve">The accepted attire for operational duties will comprise </w:t>
      </w:r>
      <w:r w:rsidR="00934CB9" w:rsidRPr="00E12426">
        <w:t>of</w:t>
      </w:r>
      <w:r w:rsidRPr="00E12426">
        <w:t xml:space="preserve"> polo shirt</w:t>
      </w:r>
      <w:r w:rsidR="00347072">
        <w:t xml:space="preserve">/shirt </w:t>
      </w:r>
      <w:r w:rsidRPr="00E12426">
        <w:t>and trousers provided by the service, along with footwear either issued by the service or specified by the doctor. Additionally, there is the flexibility to wear a jumper</w:t>
      </w:r>
      <w:r w:rsidR="009C5F8C">
        <w:t xml:space="preserve"> and/or </w:t>
      </w:r>
      <w:r w:rsidRPr="00E12426">
        <w:t>soft shell jacket, provided by the service.</w:t>
      </w:r>
    </w:p>
    <w:p w14:paraId="7684346D" w14:textId="77777777" w:rsidR="00E12426" w:rsidRDefault="00E12426" w:rsidP="009224EB">
      <w:pPr>
        <w:rPr>
          <w:b/>
        </w:rPr>
      </w:pPr>
    </w:p>
    <w:p w14:paraId="6133297A" w14:textId="4D7850FB" w:rsidR="00E12426" w:rsidRDefault="00F010E3" w:rsidP="009224EB">
      <w:pPr>
        <w:rPr>
          <w:b/>
        </w:rPr>
      </w:pPr>
      <w:r w:rsidRPr="00E12426">
        <w:t>For particular events</w:t>
      </w:r>
      <w:r w:rsidR="00E12426">
        <w:rPr>
          <w:b/>
        </w:rPr>
        <w:t>,</w:t>
      </w:r>
      <w:r w:rsidRPr="00E12426">
        <w:t xml:space="preserve"> as directed by service managers, service-provided shirts and t-shirts may also be worn.</w:t>
      </w:r>
    </w:p>
    <w:p w14:paraId="02CB18FF" w14:textId="77777777" w:rsidR="00E12426" w:rsidRDefault="00E12426" w:rsidP="009224EB">
      <w:pPr>
        <w:rPr>
          <w:b/>
        </w:rPr>
      </w:pPr>
    </w:p>
    <w:p w14:paraId="46781C23" w14:textId="368681ED" w:rsidR="00F010E3" w:rsidRPr="00E12426" w:rsidRDefault="00F010E3" w:rsidP="009224EB">
      <w:r w:rsidRPr="00E12426">
        <w:t>Where dress is not specified, then it will be specifically detailed by the appropriate Manager.</w:t>
      </w:r>
    </w:p>
    <w:p w14:paraId="08DC4934" w14:textId="77777777" w:rsidR="00F010E3" w:rsidRPr="00D85D86" w:rsidRDefault="00F010E3" w:rsidP="00D85D86">
      <w:pPr>
        <w:pStyle w:val="SubHead"/>
        <w:rPr>
          <w:rFonts w:ascii="Arial" w:hAnsi="Arial" w:cs="Arial"/>
          <w:b w:val="0"/>
          <w:bCs/>
          <w:sz w:val="24"/>
          <w:szCs w:val="24"/>
        </w:rPr>
      </w:pPr>
    </w:p>
    <w:p w14:paraId="05F1053E" w14:textId="77777777" w:rsidR="00F010E3" w:rsidRPr="009224EB" w:rsidRDefault="00F010E3" w:rsidP="00C97127">
      <w:pPr>
        <w:pStyle w:val="Heading3"/>
        <w:numPr>
          <w:ilvl w:val="0"/>
          <w:numId w:val="7"/>
        </w:numPr>
        <w:rPr>
          <w:rStyle w:val="Hyperlink"/>
          <w:rFonts w:ascii="Arial Black" w:hAnsi="Arial Black"/>
          <w:sz w:val="28"/>
          <w:u w:val="none"/>
        </w:rPr>
      </w:pPr>
      <w:bookmarkStart w:id="39" w:name="_Toc418307558"/>
      <w:bookmarkStart w:id="40" w:name="_Toc418307691"/>
      <w:bookmarkStart w:id="41" w:name="_Toc101159616"/>
      <w:bookmarkStart w:id="42" w:name="_Toc204702539"/>
      <w:r w:rsidRPr="009224EB">
        <w:rPr>
          <w:rStyle w:val="Hyperlink"/>
          <w:rFonts w:ascii="Arial Black" w:hAnsi="Arial Black"/>
          <w:sz w:val="28"/>
          <w:u w:val="none"/>
        </w:rPr>
        <w:lastRenderedPageBreak/>
        <w:t>Fitness Training</w:t>
      </w:r>
      <w:bookmarkEnd w:id="39"/>
      <w:bookmarkEnd w:id="40"/>
      <w:bookmarkEnd w:id="41"/>
      <w:bookmarkEnd w:id="42"/>
    </w:p>
    <w:p w14:paraId="38FCA3F5" w14:textId="77777777" w:rsidR="00E12426" w:rsidRDefault="00E12426" w:rsidP="00D85D86">
      <w:pPr>
        <w:pStyle w:val="SubHead"/>
        <w:rPr>
          <w:rFonts w:ascii="Arial" w:hAnsi="Arial" w:cs="Arial"/>
          <w:b w:val="0"/>
          <w:bCs/>
          <w:sz w:val="24"/>
          <w:szCs w:val="24"/>
        </w:rPr>
      </w:pPr>
    </w:p>
    <w:p w14:paraId="0A62DB97" w14:textId="142B37FE" w:rsidR="00F010E3" w:rsidRDefault="00F010E3" w:rsidP="009224EB">
      <w:pPr>
        <w:rPr>
          <w:b/>
        </w:rPr>
      </w:pPr>
      <w:r w:rsidRPr="00D85D86">
        <w:t xml:space="preserve">Personnel may wear a Service t-shirt or </w:t>
      </w:r>
      <w:r w:rsidR="00934CB9" w:rsidRPr="00D85D86">
        <w:t>polo shirt</w:t>
      </w:r>
      <w:r w:rsidRPr="00D85D86">
        <w:t xml:space="preserve"> </w:t>
      </w:r>
      <w:r w:rsidR="00730180">
        <w:t xml:space="preserve">or their own training top, </w:t>
      </w:r>
      <w:r w:rsidRPr="00D85D86">
        <w:t>along with their own shorts and training shoes, provided they are in good condition, not displaying any offensive wording or images</w:t>
      </w:r>
      <w:r w:rsidR="00E12426">
        <w:rPr>
          <w:b/>
        </w:rPr>
        <w:t>,</w:t>
      </w:r>
      <w:r w:rsidRPr="00D85D86">
        <w:t xml:space="preserve"> and </w:t>
      </w:r>
      <w:r w:rsidR="00E12426" w:rsidRPr="00A97326">
        <w:rPr>
          <w:bCs/>
        </w:rPr>
        <w:t xml:space="preserve">are </w:t>
      </w:r>
      <w:r w:rsidRPr="00D85D86">
        <w:t xml:space="preserve">suitable for such use. </w:t>
      </w:r>
    </w:p>
    <w:p w14:paraId="1EAABB7F" w14:textId="77777777" w:rsidR="00E12426" w:rsidRDefault="00E12426" w:rsidP="009224EB">
      <w:pPr>
        <w:rPr>
          <w:b/>
        </w:rPr>
      </w:pPr>
    </w:p>
    <w:p w14:paraId="3F719181" w14:textId="4AE09BA8" w:rsidR="00F010E3" w:rsidRPr="00E12426" w:rsidRDefault="00F010E3" w:rsidP="009224EB">
      <w:r w:rsidRPr="00E12426">
        <w:t xml:space="preserve">Where individuals choose to wear their own training shoes, the responsibility for their condition rests with that individual. However, </w:t>
      </w:r>
      <w:r w:rsidRPr="00C34DE2">
        <w:t>Managers</w:t>
      </w:r>
      <w:r w:rsidR="00E12426" w:rsidRPr="00C34DE2">
        <w:t xml:space="preserve"> and Fitness Instructors</w:t>
      </w:r>
      <w:r w:rsidRPr="00E12426">
        <w:t xml:space="preserve"> have the right to inspect such footwear and prohibit their use if they are of the opinion that they are not suitable.</w:t>
      </w:r>
    </w:p>
    <w:p w14:paraId="0DBA1B0C" w14:textId="77777777" w:rsidR="00A414FB" w:rsidRDefault="00A414FB" w:rsidP="00D85D86">
      <w:pPr>
        <w:pStyle w:val="SubHead"/>
        <w:rPr>
          <w:rStyle w:val="Hyperlink"/>
          <w:rFonts w:cs="Arial"/>
          <w:bCs/>
          <w:sz w:val="28"/>
          <w:u w:val="none"/>
          <w:lang w:eastAsia="en-GB"/>
        </w:rPr>
      </w:pPr>
    </w:p>
    <w:p w14:paraId="15D5A3B1" w14:textId="06EB58CB" w:rsidR="00F010E3" w:rsidRPr="009224EB" w:rsidRDefault="00F010E3" w:rsidP="00C97127">
      <w:pPr>
        <w:pStyle w:val="Heading3"/>
        <w:numPr>
          <w:ilvl w:val="0"/>
          <w:numId w:val="7"/>
        </w:numPr>
        <w:rPr>
          <w:rStyle w:val="Hyperlink"/>
          <w:rFonts w:ascii="Arial Black" w:hAnsi="Arial Black"/>
          <w:sz w:val="28"/>
          <w:u w:val="none"/>
        </w:rPr>
      </w:pPr>
      <w:bookmarkStart w:id="43" w:name="_Toc204702540"/>
      <w:r w:rsidRPr="009224EB">
        <w:rPr>
          <w:rStyle w:val="Hyperlink"/>
          <w:rFonts w:ascii="Arial Black" w:hAnsi="Arial Black"/>
          <w:sz w:val="28"/>
          <w:u w:val="none"/>
        </w:rPr>
        <w:t>Medals / Medal ribbon bars</w:t>
      </w:r>
      <w:bookmarkEnd w:id="43"/>
    </w:p>
    <w:p w14:paraId="1527025F" w14:textId="77777777" w:rsidR="00E12426" w:rsidRPr="00E12426" w:rsidRDefault="00E12426" w:rsidP="00E12426">
      <w:pPr>
        <w:pStyle w:val="Default"/>
        <w:ind w:left="1080"/>
        <w:rPr>
          <w:rStyle w:val="Hyperlink"/>
          <w:rFonts w:ascii="Arial Black" w:hAnsi="Arial Black" w:cs="Times New Roman"/>
          <w:b w:val="0"/>
          <w:sz w:val="28"/>
          <w:szCs w:val="20"/>
          <w:u w:val="none"/>
        </w:rPr>
      </w:pPr>
    </w:p>
    <w:p w14:paraId="2697E7E7" w14:textId="77777777" w:rsidR="00E12426" w:rsidRDefault="00F010E3" w:rsidP="009224EB">
      <w:pPr>
        <w:rPr>
          <w:b/>
        </w:rPr>
      </w:pPr>
      <w:r w:rsidRPr="00D85D86">
        <w:t xml:space="preserve">Personnel may wear medal ribbon bars of all medals issued </w:t>
      </w:r>
      <w:r w:rsidR="00934CB9">
        <w:t>by the monarchy</w:t>
      </w:r>
      <w:r w:rsidRPr="00D85D86">
        <w:t xml:space="preserve">. </w:t>
      </w:r>
    </w:p>
    <w:p w14:paraId="4E583265" w14:textId="77777777" w:rsidR="00E12426" w:rsidRDefault="00E12426" w:rsidP="009224EB">
      <w:pPr>
        <w:rPr>
          <w:b/>
        </w:rPr>
      </w:pPr>
    </w:p>
    <w:p w14:paraId="073EBDE6" w14:textId="2CA8447D" w:rsidR="00F010E3" w:rsidRPr="00E12426" w:rsidRDefault="00F010E3" w:rsidP="009224EB">
      <w:r w:rsidRPr="00E12426">
        <w:t>Medal ribbon bars or medals can be worn on duty rig shirts only but must not be worn on polo shirts. Metal medal ribbon bars are acceptable. However, the use of plastic or other representations of medal ribbons is prohibited.</w:t>
      </w:r>
    </w:p>
    <w:p w14:paraId="0D07C5F3" w14:textId="77777777" w:rsidR="00F010E3" w:rsidRPr="00D85D86" w:rsidRDefault="00F010E3" w:rsidP="00D85D86">
      <w:pPr>
        <w:pStyle w:val="SubHead"/>
        <w:rPr>
          <w:rFonts w:ascii="Arial" w:hAnsi="Arial" w:cs="Arial"/>
          <w:b w:val="0"/>
          <w:bCs/>
          <w:sz w:val="24"/>
          <w:szCs w:val="24"/>
        </w:rPr>
      </w:pPr>
    </w:p>
    <w:p w14:paraId="7E41A0E3" w14:textId="77777777" w:rsidR="00F010E3" w:rsidRPr="009224EB" w:rsidRDefault="00F010E3" w:rsidP="00C97127">
      <w:pPr>
        <w:pStyle w:val="Heading3"/>
        <w:numPr>
          <w:ilvl w:val="0"/>
          <w:numId w:val="7"/>
        </w:numPr>
        <w:rPr>
          <w:rStyle w:val="Hyperlink"/>
          <w:rFonts w:ascii="Arial Black" w:hAnsi="Arial Black"/>
          <w:sz w:val="28"/>
          <w:u w:val="none"/>
        </w:rPr>
      </w:pPr>
      <w:bookmarkStart w:id="44" w:name="_Toc418307561"/>
      <w:bookmarkStart w:id="45" w:name="_Toc418307694"/>
      <w:bookmarkStart w:id="46" w:name="_Toc101159619"/>
      <w:bookmarkStart w:id="47" w:name="_Toc204702541"/>
      <w:r w:rsidRPr="009224EB">
        <w:rPr>
          <w:rStyle w:val="Hyperlink"/>
          <w:rFonts w:ascii="Arial Black" w:hAnsi="Arial Black"/>
          <w:sz w:val="28"/>
          <w:u w:val="none"/>
        </w:rPr>
        <w:t>Role Markings/Name Badges</w:t>
      </w:r>
      <w:bookmarkEnd w:id="44"/>
      <w:bookmarkEnd w:id="45"/>
      <w:bookmarkEnd w:id="46"/>
      <w:bookmarkEnd w:id="47"/>
    </w:p>
    <w:p w14:paraId="0BB48699" w14:textId="77777777" w:rsidR="00E12426" w:rsidRDefault="00E12426" w:rsidP="00D85D86">
      <w:pPr>
        <w:pStyle w:val="SubHead"/>
        <w:rPr>
          <w:rFonts w:ascii="Arial" w:hAnsi="Arial" w:cs="Arial"/>
          <w:b w:val="0"/>
          <w:bCs/>
          <w:sz w:val="24"/>
          <w:szCs w:val="24"/>
        </w:rPr>
      </w:pPr>
    </w:p>
    <w:p w14:paraId="72E22097" w14:textId="77777777" w:rsidR="00E12426" w:rsidRDefault="00F010E3" w:rsidP="009224EB">
      <w:pPr>
        <w:rPr>
          <w:b/>
        </w:rPr>
      </w:pPr>
      <w:r w:rsidRPr="00D85D86">
        <w:t>Role markings and insignia will be worn as follows:–</w:t>
      </w:r>
    </w:p>
    <w:p w14:paraId="41644847" w14:textId="77777777" w:rsidR="00E12426" w:rsidRDefault="00E12426" w:rsidP="009224EB">
      <w:pPr>
        <w:rPr>
          <w:b/>
        </w:rPr>
      </w:pPr>
    </w:p>
    <w:p w14:paraId="7C5EDC15" w14:textId="77777777" w:rsidR="00E12426" w:rsidRPr="009224EB" w:rsidRDefault="00F010E3" w:rsidP="00C97127">
      <w:pPr>
        <w:pStyle w:val="ListParagraph"/>
        <w:numPr>
          <w:ilvl w:val="0"/>
          <w:numId w:val="10"/>
        </w:numPr>
        <w:rPr>
          <w:b/>
        </w:rPr>
      </w:pPr>
      <w:r w:rsidRPr="00E12426">
        <w:t>On the fire helmet.</w:t>
      </w:r>
    </w:p>
    <w:p w14:paraId="75AA16D8" w14:textId="77777777" w:rsidR="00E12426" w:rsidRPr="009224EB" w:rsidRDefault="00F010E3" w:rsidP="00C97127">
      <w:pPr>
        <w:pStyle w:val="ListParagraph"/>
        <w:numPr>
          <w:ilvl w:val="0"/>
          <w:numId w:val="10"/>
        </w:numPr>
        <w:rPr>
          <w:b/>
        </w:rPr>
      </w:pPr>
      <w:r w:rsidRPr="00E12426">
        <w:t>On the collar of service issue polo shirts or duty rig shirts worn by managers.</w:t>
      </w:r>
    </w:p>
    <w:p w14:paraId="0723FC4C" w14:textId="77777777" w:rsidR="00E12426" w:rsidRPr="009224EB" w:rsidRDefault="00F010E3" w:rsidP="00C97127">
      <w:pPr>
        <w:pStyle w:val="ListParagraph"/>
        <w:numPr>
          <w:ilvl w:val="0"/>
          <w:numId w:val="10"/>
        </w:numPr>
        <w:rPr>
          <w:b/>
        </w:rPr>
      </w:pPr>
      <w:r w:rsidRPr="00E12426">
        <w:t>On the epaulettes of shirts worn by managers.</w:t>
      </w:r>
    </w:p>
    <w:p w14:paraId="488B4E69" w14:textId="3AB7DC22" w:rsidR="00E12426" w:rsidRPr="00E12426" w:rsidRDefault="00F010E3" w:rsidP="00C97127">
      <w:pPr>
        <w:pStyle w:val="ListParagraph"/>
        <w:numPr>
          <w:ilvl w:val="0"/>
          <w:numId w:val="10"/>
        </w:numPr>
      </w:pPr>
      <w:r w:rsidRPr="00E12426">
        <w:t>On the shoulder of undress uniform.</w:t>
      </w:r>
    </w:p>
    <w:p w14:paraId="2AA55475" w14:textId="77777777" w:rsidR="00F010E3" w:rsidRPr="00934CB9" w:rsidRDefault="00F010E3" w:rsidP="00D85D86">
      <w:pPr>
        <w:pStyle w:val="SubHead"/>
        <w:rPr>
          <w:rFonts w:ascii="Arial" w:hAnsi="Arial" w:cs="Arial"/>
          <w:b w:val="0"/>
          <w:bCs/>
          <w:sz w:val="24"/>
          <w:szCs w:val="24"/>
        </w:rPr>
      </w:pPr>
    </w:p>
    <w:p w14:paraId="37D38CA3" w14:textId="03634525" w:rsidR="00E12426" w:rsidRDefault="00F010E3" w:rsidP="00C97127">
      <w:pPr>
        <w:pStyle w:val="Heading3"/>
        <w:numPr>
          <w:ilvl w:val="0"/>
          <w:numId w:val="7"/>
        </w:numPr>
        <w:rPr>
          <w:rStyle w:val="Hyperlink"/>
          <w:rFonts w:ascii="Arial Black" w:hAnsi="Arial Black"/>
          <w:sz w:val="28"/>
          <w:u w:val="none"/>
        </w:rPr>
      </w:pPr>
      <w:bookmarkStart w:id="48" w:name="_Toc204702542"/>
      <w:r w:rsidRPr="009224EB">
        <w:rPr>
          <w:rStyle w:val="Hyperlink"/>
          <w:rFonts w:ascii="Arial Black" w:hAnsi="Arial Black"/>
          <w:sz w:val="28"/>
          <w:u w:val="none"/>
        </w:rPr>
        <w:t>Hairstyles</w:t>
      </w:r>
      <w:bookmarkEnd w:id="48"/>
      <w:r w:rsidRPr="009224EB">
        <w:rPr>
          <w:rStyle w:val="Hyperlink"/>
          <w:rFonts w:ascii="Arial Black" w:hAnsi="Arial Black"/>
          <w:sz w:val="28"/>
          <w:u w:val="none"/>
        </w:rPr>
        <w:t xml:space="preserve"> </w:t>
      </w:r>
    </w:p>
    <w:p w14:paraId="13096601" w14:textId="77777777" w:rsidR="009224EB" w:rsidRPr="009224EB" w:rsidRDefault="009224EB" w:rsidP="009224EB"/>
    <w:p w14:paraId="470DC9F7" w14:textId="52C64CFC" w:rsidR="00F010E3" w:rsidRPr="009224EB" w:rsidRDefault="00F010E3" w:rsidP="009224EB">
      <w:r w:rsidRPr="009224EB">
        <w:t>Operational personnel must ensure their hair, whatever its length, must not be worn in such a manner as to impede their hearing or vision in any way, present an entrapment or snag hazard, impair the seal of the face mask of respiratory protection equipment (RPE), or adversely affect securing of the head harness of both RPE and any head protection.</w:t>
      </w:r>
      <w:r w:rsidR="00E12426" w:rsidRPr="009224EB">
        <w:t xml:space="preserve"> </w:t>
      </w:r>
    </w:p>
    <w:p w14:paraId="54C247F4" w14:textId="77777777" w:rsidR="00E12426" w:rsidRPr="009224EB" w:rsidRDefault="00E12426" w:rsidP="009224EB"/>
    <w:p w14:paraId="6521B70B" w14:textId="77777777" w:rsidR="00E12426" w:rsidRPr="009224EB" w:rsidRDefault="00E12426" w:rsidP="009224EB">
      <w:r w:rsidRPr="009224EB">
        <w:t xml:space="preserve">Hair must not compromise the fit of a fire helmet or other safety helmet. </w:t>
      </w:r>
    </w:p>
    <w:p w14:paraId="59781489" w14:textId="77777777" w:rsidR="00E12426" w:rsidRPr="009224EB" w:rsidRDefault="00E12426" w:rsidP="009224EB"/>
    <w:p w14:paraId="2858048F" w14:textId="6B8B2844" w:rsidR="00E12426" w:rsidRPr="009224EB" w:rsidRDefault="00F010E3" w:rsidP="009224EB">
      <w:r w:rsidRPr="009224EB">
        <w:t>At operational incidents</w:t>
      </w:r>
      <w:r w:rsidR="00B40165" w:rsidRPr="009224EB">
        <w:t xml:space="preserve">, </w:t>
      </w:r>
      <w:r w:rsidRPr="009224EB">
        <w:t>training events,</w:t>
      </w:r>
      <w:r w:rsidR="00B40165" w:rsidRPr="009224EB">
        <w:t xml:space="preserve"> and other operational duties requiring adherence to health and safety control measures</w:t>
      </w:r>
      <w:r w:rsidRPr="009224EB">
        <w:t xml:space="preserve"> to prevent hair from becoming a snag or entrapment hazard, it must, irrespective of length, be worn inside and underneath head protection or </w:t>
      </w:r>
      <w:r w:rsidR="00E12426" w:rsidRPr="009224EB">
        <w:t>always tied back and securely above the collar of the tunic or jacket</w:t>
      </w:r>
      <w:r w:rsidRPr="009224EB">
        <w:t>.</w:t>
      </w:r>
    </w:p>
    <w:p w14:paraId="53B3B5F1" w14:textId="77777777" w:rsidR="00E12426" w:rsidRPr="009224EB" w:rsidRDefault="00E12426" w:rsidP="009224EB"/>
    <w:p w14:paraId="2CFCE3D5" w14:textId="09204399" w:rsidR="00C8489F" w:rsidRPr="009224EB" w:rsidRDefault="00E12426" w:rsidP="009224EB">
      <w:r w:rsidRPr="009224EB">
        <w:t>Staff</w:t>
      </w:r>
      <w:r w:rsidR="00C8489F" w:rsidRPr="009224EB">
        <w:t xml:space="preserve"> need to take personal responsibility for ensuring </w:t>
      </w:r>
      <w:r w:rsidRPr="009224EB">
        <w:t>their</w:t>
      </w:r>
      <w:r w:rsidR="00C8489F" w:rsidRPr="009224EB">
        <w:t xml:space="preserve"> hairstyle is cut or worn in a way that it achieves the requirement above and does not represent a hazard to you or anyone else.</w:t>
      </w:r>
    </w:p>
    <w:p w14:paraId="682A1BB9" w14:textId="77777777" w:rsidR="003B57F2" w:rsidRPr="009224EB" w:rsidRDefault="003B57F2" w:rsidP="009224EB"/>
    <w:p w14:paraId="717D5245" w14:textId="33CEA20B" w:rsidR="003B57F2" w:rsidRPr="009224EB" w:rsidRDefault="003B57F2" w:rsidP="009224EB">
      <w:r w:rsidRPr="009224EB">
        <w:lastRenderedPageBreak/>
        <w:t xml:space="preserve">Where an employee wears a hair piece or wig, this should be supportively discussed with line management to be safely and sensitively addressed. Managers should seek advice or guidance from the </w:t>
      </w:r>
      <w:r w:rsidR="00F3400B">
        <w:t>People &amp; Talent Team</w:t>
      </w:r>
      <w:r w:rsidRPr="009224EB">
        <w:t>.</w:t>
      </w:r>
    </w:p>
    <w:p w14:paraId="738E188B" w14:textId="251E419E" w:rsidR="00F010E3" w:rsidRPr="003B57F2" w:rsidRDefault="00F010E3" w:rsidP="003B57F2">
      <w:pPr>
        <w:pStyle w:val="SubHead"/>
        <w:rPr>
          <w:rFonts w:ascii="Arial" w:hAnsi="Arial" w:cs="Arial"/>
          <w:b w:val="0"/>
          <w:bCs/>
          <w:sz w:val="24"/>
          <w:szCs w:val="24"/>
        </w:rPr>
      </w:pPr>
    </w:p>
    <w:p w14:paraId="04BFB189" w14:textId="7523320D" w:rsidR="00F010E3" w:rsidRPr="009224EB" w:rsidRDefault="00F010E3" w:rsidP="00C97127">
      <w:pPr>
        <w:pStyle w:val="Heading3"/>
        <w:numPr>
          <w:ilvl w:val="0"/>
          <w:numId w:val="7"/>
        </w:numPr>
        <w:rPr>
          <w:rStyle w:val="Hyperlink"/>
          <w:rFonts w:ascii="Arial Black" w:hAnsi="Arial Black"/>
          <w:sz w:val="28"/>
          <w:u w:val="none"/>
        </w:rPr>
      </w:pPr>
      <w:bookmarkStart w:id="49" w:name="_Toc204702543"/>
      <w:r w:rsidRPr="009224EB">
        <w:rPr>
          <w:rStyle w:val="Hyperlink"/>
          <w:rFonts w:ascii="Arial Black" w:hAnsi="Arial Black"/>
          <w:sz w:val="28"/>
          <w:u w:val="none"/>
        </w:rPr>
        <w:t>Facial hair</w:t>
      </w:r>
      <w:bookmarkEnd w:id="49"/>
    </w:p>
    <w:p w14:paraId="586F25D5" w14:textId="77777777" w:rsidR="00E12426" w:rsidRDefault="00E12426" w:rsidP="00D85D86">
      <w:pPr>
        <w:pStyle w:val="SubHead"/>
        <w:rPr>
          <w:rFonts w:ascii="Arial" w:hAnsi="Arial" w:cs="Arial"/>
          <w:b w:val="0"/>
          <w:color w:val="000000"/>
          <w:sz w:val="24"/>
          <w:szCs w:val="24"/>
          <w:lang w:eastAsia="en-GB"/>
        </w:rPr>
      </w:pPr>
    </w:p>
    <w:p w14:paraId="472C97D9" w14:textId="66892C2E" w:rsidR="00FD1AAB" w:rsidRPr="00AC5FF6" w:rsidRDefault="00E12426" w:rsidP="00537BC2">
      <w:r w:rsidRPr="00AC5FF6">
        <w:rPr>
          <w:bCs/>
        </w:rPr>
        <w:t>Any staff who may, during their duties, be expected to wear respiratory</w:t>
      </w:r>
      <w:r w:rsidR="00FD1AAB" w:rsidRPr="00AC5FF6">
        <w:rPr>
          <w:bCs/>
        </w:rPr>
        <w:t xml:space="preserve"> </w:t>
      </w:r>
      <w:r w:rsidRPr="00AC5FF6">
        <w:rPr>
          <w:bCs/>
        </w:rPr>
        <w:t>protective equipment (RPE) or who must attend operational incidents where</w:t>
      </w:r>
      <w:r w:rsidR="00FD1AAB" w:rsidRPr="00AC5FF6">
        <w:rPr>
          <w:bCs/>
        </w:rPr>
        <w:t xml:space="preserve"> </w:t>
      </w:r>
      <w:r w:rsidR="00A97326" w:rsidRPr="00AC5FF6">
        <w:rPr>
          <w:bCs/>
        </w:rPr>
        <w:t>dust masks</w:t>
      </w:r>
      <w:r w:rsidRPr="00AC5FF6">
        <w:rPr>
          <w:bCs/>
        </w:rPr>
        <w:t xml:space="preserve"> or respiratory protective equipment is issued for wear, will be</w:t>
      </w:r>
      <w:r w:rsidR="00FD1AAB" w:rsidRPr="00AC5FF6">
        <w:rPr>
          <w:bCs/>
        </w:rPr>
        <w:t xml:space="preserve"> </w:t>
      </w:r>
      <w:r w:rsidRPr="00AC5FF6">
        <w:rPr>
          <w:bCs/>
        </w:rPr>
        <w:t xml:space="preserve">expected to follow the principles of safety identified </w:t>
      </w:r>
      <w:r w:rsidR="00FD1AAB" w:rsidRPr="00AC5FF6">
        <w:rPr>
          <w:bCs/>
        </w:rPr>
        <w:t xml:space="preserve">below. </w:t>
      </w:r>
    </w:p>
    <w:p w14:paraId="0A92ADD3" w14:textId="77777777" w:rsidR="00A97326" w:rsidRPr="00AC5FF6" w:rsidRDefault="00A97326" w:rsidP="00537BC2">
      <w:pPr>
        <w:rPr>
          <w:b/>
        </w:rPr>
      </w:pPr>
    </w:p>
    <w:p w14:paraId="369510B8" w14:textId="2E9FE54D" w:rsidR="00E12426" w:rsidRPr="00AC5FF6" w:rsidRDefault="00E12426" w:rsidP="00537BC2">
      <w:r w:rsidRPr="00AC5FF6">
        <w:t>This includes the following:</w:t>
      </w:r>
    </w:p>
    <w:p w14:paraId="0FAF2C34" w14:textId="2C7EBA5D" w:rsidR="00E12426" w:rsidRPr="00AC5FF6" w:rsidRDefault="00E12426" w:rsidP="00C97127">
      <w:pPr>
        <w:pStyle w:val="SubHead"/>
        <w:numPr>
          <w:ilvl w:val="4"/>
          <w:numId w:val="9"/>
        </w:numPr>
        <w:ind w:left="2552"/>
        <w:rPr>
          <w:rFonts w:ascii="Arial" w:hAnsi="Arial" w:cs="Arial"/>
          <w:b w:val="0"/>
          <w:bCs/>
          <w:sz w:val="24"/>
          <w:szCs w:val="24"/>
        </w:rPr>
      </w:pPr>
      <w:r w:rsidRPr="00AC5FF6">
        <w:rPr>
          <w:rFonts w:ascii="Arial" w:hAnsi="Arial" w:cs="Arial"/>
          <w:b w:val="0"/>
          <w:bCs/>
          <w:sz w:val="24"/>
          <w:szCs w:val="24"/>
        </w:rPr>
        <w:t>BA facemask seal (including the orinasal mask)</w:t>
      </w:r>
    </w:p>
    <w:p w14:paraId="3903999C" w14:textId="1000CA7F" w:rsidR="00A97326" w:rsidRPr="00AC5FF6" w:rsidRDefault="00A97326" w:rsidP="00C97127">
      <w:pPr>
        <w:pStyle w:val="SubHead"/>
        <w:numPr>
          <w:ilvl w:val="4"/>
          <w:numId w:val="9"/>
        </w:numPr>
        <w:ind w:left="2552"/>
        <w:rPr>
          <w:rFonts w:ascii="Arial" w:hAnsi="Arial" w:cs="Arial"/>
          <w:b w:val="0"/>
          <w:bCs/>
          <w:sz w:val="24"/>
          <w:szCs w:val="24"/>
        </w:rPr>
      </w:pPr>
      <w:r w:rsidRPr="00AC5FF6">
        <w:rPr>
          <w:rFonts w:ascii="Arial" w:hAnsi="Arial" w:cs="Arial"/>
          <w:b w:val="0"/>
          <w:bCs/>
          <w:sz w:val="24"/>
          <w:szCs w:val="24"/>
        </w:rPr>
        <w:t xml:space="preserve">P3 Respirator </w:t>
      </w:r>
    </w:p>
    <w:p w14:paraId="4E3F73B2" w14:textId="5E020F8E" w:rsidR="00E12426" w:rsidRPr="00AC5FF6" w:rsidRDefault="00E12426" w:rsidP="00C97127">
      <w:pPr>
        <w:pStyle w:val="SubHead"/>
        <w:numPr>
          <w:ilvl w:val="4"/>
          <w:numId w:val="9"/>
        </w:numPr>
        <w:ind w:left="2552"/>
        <w:rPr>
          <w:rFonts w:ascii="Arial" w:hAnsi="Arial" w:cs="Arial"/>
          <w:b w:val="0"/>
          <w:bCs/>
          <w:sz w:val="24"/>
          <w:szCs w:val="24"/>
        </w:rPr>
      </w:pPr>
      <w:r w:rsidRPr="00AC5FF6">
        <w:rPr>
          <w:rFonts w:ascii="Arial" w:hAnsi="Arial" w:cs="Arial"/>
          <w:b w:val="0"/>
          <w:bCs/>
          <w:sz w:val="24"/>
          <w:szCs w:val="24"/>
        </w:rPr>
        <w:t>A dust mask seal</w:t>
      </w:r>
    </w:p>
    <w:p w14:paraId="73466554" w14:textId="569F2393" w:rsidR="00E12426" w:rsidRPr="00AC5FF6" w:rsidRDefault="00E12426" w:rsidP="00C97127">
      <w:pPr>
        <w:pStyle w:val="SubHead"/>
        <w:numPr>
          <w:ilvl w:val="4"/>
          <w:numId w:val="9"/>
        </w:numPr>
        <w:ind w:left="2552"/>
        <w:rPr>
          <w:rFonts w:ascii="Arial" w:hAnsi="Arial" w:cs="Arial"/>
          <w:b w:val="0"/>
          <w:bCs/>
          <w:sz w:val="24"/>
          <w:szCs w:val="24"/>
        </w:rPr>
      </w:pPr>
      <w:r w:rsidRPr="00AC5FF6">
        <w:rPr>
          <w:rFonts w:ascii="Arial" w:hAnsi="Arial" w:cs="Arial"/>
          <w:b w:val="0"/>
          <w:bCs/>
          <w:sz w:val="24"/>
          <w:szCs w:val="24"/>
        </w:rPr>
        <w:t>The securing of the head harness of the BA facemask</w:t>
      </w:r>
    </w:p>
    <w:p w14:paraId="1300E131" w14:textId="77777777" w:rsidR="00FD1AAB" w:rsidRPr="00AC5FF6" w:rsidRDefault="00E12426" w:rsidP="00C97127">
      <w:pPr>
        <w:pStyle w:val="SubHead"/>
        <w:numPr>
          <w:ilvl w:val="4"/>
          <w:numId w:val="9"/>
        </w:numPr>
        <w:ind w:left="2552"/>
        <w:rPr>
          <w:rFonts w:ascii="Arial" w:hAnsi="Arial" w:cs="Arial"/>
          <w:b w:val="0"/>
          <w:bCs/>
          <w:sz w:val="24"/>
          <w:szCs w:val="24"/>
        </w:rPr>
      </w:pPr>
      <w:r w:rsidRPr="00AC5FF6">
        <w:rPr>
          <w:rFonts w:ascii="Arial" w:hAnsi="Arial" w:cs="Arial"/>
          <w:b w:val="0"/>
          <w:bCs/>
          <w:sz w:val="24"/>
          <w:szCs w:val="24"/>
        </w:rPr>
        <w:t>The securing of the helmet</w:t>
      </w:r>
    </w:p>
    <w:p w14:paraId="267254A8" w14:textId="77777777" w:rsidR="00FD1AAB" w:rsidRPr="00AC5FF6" w:rsidRDefault="00FD1AAB" w:rsidP="00FD1AAB">
      <w:pPr>
        <w:pStyle w:val="SubHead"/>
        <w:rPr>
          <w:rFonts w:ascii="Arial" w:hAnsi="Arial" w:cs="Arial"/>
          <w:b w:val="0"/>
          <w:bCs/>
          <w:sz w:val="24"/>
          <w:szCs w:val="24"/>
        </w:rPr>
      </w:pPr>
    </w:p>
    <w:p w14:paraId="0BC510E4" w14:textId="4223350E" w:rsidR="00FD1AAB" w:rsidRPr="00AC5FF6" w:rsidRDefault="00C8489F" w:rsidP="5B06321E">
      <w:pPr>
        <w:rPr>
          <w:lang w:eastAsia="en-US"/>
        </w:rPr>
      </w:pPr>
      <w:r w:rsidRPr="00AC5FF6">
        <w:t>Due to the</w:t>
      </w:r>
      <w:r w:rsidR="545DD311" w:rsidRPr="00AC5FF6">
        <w:t xml:space="preserve"> various types o</w:t>
      </w:r>
      <w:r w:rsidR="00CC4DF5" w:rsidRPr="00AC5FF6">
        <w:t>f</w:t>
      </w:r>
      <w:r w:rsidR="545DD311" w:rsidRPr="00AC5FF6">
        <w:t xml:space="preserve"> RPE in use within</w:t>
      </w:r>
      <w:r w:rsidRPr="00AC5FF6">
        <w:t xml:space="preserve"> CFRS, </w:t>
      </w:r>
      <w:r w:rsidR="00FD1AAB" w:rsidRPr="00AC5FF6">
        <w:rPr>
          <w:b/>
          <w:bCs/>
        </w:rPr>
        <w:t xml:space="preserve">employees </w:t>
      </w:r>
      <w:r w:rsidRPr="00AC5FF6">
        <w:t>must ensure</w:t>
      </w:r>
      <w:r w:rsidR="00D512C0" w:rsidRPr="00AC5FF6">
        <w:t xml:space="preserve"> </w:t>
      </w:r>
      <w:r w:rsidR="00065360" w:rsidRPr="00AC5FF6">
        <w:t xml:space="preserve">they </w:t>
      </w:r>
      <w:r w:rsidR="00D512C0" w:rsidRPr="00AC5FF6">
        <w:t>are clean shaven so</w:t>
      </w:r>
      <w:r w:rsidRPr="00AC5FF6">
        <w:t xml:space="preserve"> that all areas of the face, that may come into contact with the </w:t>
      </w:r>
      <w:r w:rsidR="1500A932" w:rsidRPr="00AC5FF6">
        <w:t>RPE</w:t>
      </w:r>
      <w:r w:rsidRPr="00AC5FF6">
        <w:t xml:space="preserve"> facemask seal, are kept free of hair that might prevent a secure seal being made. This ensures that the </w:t>
      </w:r>
      <w:r w:rsidR="5D08C778" w:rsidRPr="00AC5FF6">
        <w:t>RPE</w:t>
      </w:r>
      <w:r w:rsidRPr="00AC5FF6">
        <w:t xml:space="preserve"> facemask seals </w:t>
      </w:r>
      <w:r w:rsidR="0C196942" w:rsidRPr="00AC5FF6">
        <w:t>in accordance with the face fit standard</w:t>
      </w:r>
      <w:r w:rsidRPr="00AC5FF6">
        <w:t xml:space="preserve">. </w:t>
      </w:r>
    </w:p>
    <w:p w14:paraId="1A763F68" w14:textId="77777777" w:rsidR="00FD1AAB" w:rsidRPr="00AC5FF6" w:rsidRDefault="00FD1AAB" w:rsidP="00537BC2">
      <w:pPr>
        <w:rPr>
          <w:b/>
          <w:bCs/>
          <w:lang w:eastAsia="en-US"/>
        </w:rPr>
      </w:pPr>
    </w:p>
    <w:p w14:paraId="3E2CBC8C" w14:textId="613DA801" w:rsidR="00924FEC" w:rsidRPr="00AC5FF6" w:rsidRDefault="00924FEC" w:rsidP="00537BC2">
      <w:pPr>
        <w:rPr>
          <w:lang w:eastAsia="en-US"/>
        </w:rPr>
      </w:pPr>
      <w:r w:rsidRPr="00AC5FF6">
        <w:rPr>
          <w:lang w:eastAsia="en-US"/>
        </w:rPr>
        <w:t xml:space="preserve">In this context clean shaven means </w:t>
      </w:r>
      <w:r w:rsidR="006E0F31" w:rsidRPr="00AC5FF6">
        <w:rPr>
          <w:lang w:eastAsia="en-US"/>
        </w:rPr>
        <w:t xml:space="preserve">moustache only, kept within the boundaries of the </w:t>
      </w:r>
      <w:r w:rsidR="0031308C" w:rsidRPr="00AC5FF6">
        <w:rPr>
          <w:lang w:eastAsia="en-US"/>
        </w:rPr>
        <w:t>RPE mask (e.g. Orinasal mask).</w:t>
      </w:r>
    </w:p>
    <w:p w14:paraId="77848484" w14:textId="77777777" w:rsidR="00C8489F" w:rsidRPr="00AC5FF6" w:rsidRDefault="00C8489F" w:rsidP="00C8489F">
      <w:pPr>
        <w:pStyle w:val="SubHead"/>
        <w:rPr>
          <w:rFonts w:ascii="Arial" w:hAnsi="Arial" w:cs="Arial"/>
          <w:b w:val="0"/>
          <w:bCs/>
          <w:sz w:val="24"/>
          <w:szCs w:val="24"/>
        </w:rPr>
      </w:pPr>
    </w:p>
    <w:p w14:paraId="393B40D1" w14:textId="5E36E6D9" w:rsidR="00F010E3" w:rsidRPr="00AC5FF6" w:rsidRDefault="00F010E3" w:rsidP="00537BC2">
      <w:pPr>
        <w:rPr>
          <w:b/>
        </w:rPr>
      </w:pPr>
      <w:r w:rsidRPr="00AC5FF6">
        <w:t xml:space="preserve">The responsibility to ensure safe practice rests with management and individual employees. Line managers and Officers in Charge are to ensure that any necessary checks are made if doubt exists over the acceptability of facial hair. </w:t>
      </w:r>
    </w:p>
    <w:p w14:paraId="53865D17" w14:textId="77777777" w:rsidR="00FD1AAB" w:rsidRPr="00AC5FF6" w:rsidRDefault="00FD1AAB" w:rsidP="00537BC2">
      <w:pPr>
        <w:rPr>
          <w:b/>
        </w:rPr>
      </w:pPr>
    </w:p>
    <w:p w14:paraId="59A65864" w14:textId="77777777" w:rsidR="00FD1AAB" w:rsidRDefault="00F010E3" w:rsidP="00537BC2">
      <w:pPr>
        <w:rPr>
          <w:b/>
        </w:rPr>
      </w:pPr>
      <w:r w:rsidRPr="00AC5FF6">
        <w:t>Individuals will be required to remove facial hair if it is deemed detrimental to their safety.</w:t>
      </w:r>
    </w:p>
    <w:p w14:paraId="700985AE" w14:textId="37F6606C" w:rsidR="00F010E3" w:rsidRPr="00FD1AAB" w:rsidRDefault="00F010E3" w:rsidP="00D85D86">
      <w:pPr>
        <w:pStyle w:val="SubHead"/>
        <w:rPr>
          <w:rFonts w:ascii="Arial" w:hAnsi="Arial" w:cs="Arial"/>
          <w:b w:val="0"/>
          <w:sz w:val="24"/>
          <w:szCs w:val="24"/>
        </w:rPr>
      </w:pPr>
      <w:bookmarkStart w:id="50" w:name="_Hlk204703608"/>
    </w:p>
    <w:p w14:paraId="7F9CDEBC" w14:textId="65BF321B" w:rsidR="00F010E3" w:rsidRPr="009224EB" w:rsidRDefault="00F010E3" w:rsidP="00C97127">
      <w:pPr>
        <w:pStyle w:val="Heading3"/>
        <w:numPr>
          <w:ilvl w:val="0"/>
          <w:numId w:val="7"/>
        </w:numPr>
        <w:rPr>
          <w:rStyle w:val="Hyperlink"/>
          <w:rFonts w:ascii="Arial Black" w:hAnsi="Arial Black"/>
          <w:sz w:val="28"/>
          <w:u w:val="none"/>
        </w:rPr>
      </w:pPr>
      <w:bookmarkStart w:id="51" w:name="_Toc204702544"/>
      <w:bookmarkEnd w:id="50"/>
      <w:r w:rsidRPr="009224EB">
        <w:rPr>
          <w:rStyle w:val="Hyperlink"/>
          <w:rFonts w:ascii="Arial Black" w:hAnsi="Arial Black"/>
          <w:sz w:val="28"/>
          <w:u w:val="none"/>
        </w:rPr>
        <w:t>Jewellery &amp; Watches</w:t>
      </w:r>
      <w:bookmarkEnd w:id="51"/>
    </w:p>
    <w:p w14:paraId="0F65ADB2" w14:textId="77777777" w:rsidR="00FD1AAB" w:rsidRDefault="00FD1AAB" w:rsidP="00D85D86">
      <w:pPr>
        <w:pStyle w:val="SubHead"/>
        <w:rPr>
          <w:rFonts w:ascii="Arial" w:hAnsi="Arial" w:cs="Arial"/>
          <w:b w:val="0"/>
          <w:bCs/>
          <w:sz w:val="24"/>
          <w:szCs w:val="24"/>
        </w:rPr>
      </w:pPr>
    </w:p>
    <w:p w14:paraId="2E66EA5F" w14:textId="77777777" w:rsidR="00FD1AAB" w:rsidRDefault="00F010E3" w:rsidP="00537BC2">
      <w:pPr>
        <w:rPr>
          <w:b/>
        </w:rPr>
      </w:pPr>
      <w:r w:rsidRPr="00D85D86">
        <w:t>Whilst undertaking Operational duties, which includes attendance at incidents, training sessions</w:t>
      </w:r>
      <w:r w:rsidR="00FD1AAB">
        <w:rPr>
          <w:b/>
        </w:rPr>
        <w:t>,</w:t>
      </w:r>
      <w:r w:rsidRPr="00D85D86">
        <w:t xml:space="preserve"> and normal day to day duties relating to an operational role, uniformed members of the Service are not permitted to wear rings, bracelets, necklaces, </w:t>
      </w:r>
      <w:r w:rsidR="00A414FB" w:rsidRPr="00D85D86">
        <w:t>earrings</w:t>
      </w:r>
      <w:r w:rsidRPr="00D85D86">
        <w:t>, ear studs, or studs that pose a Health and Safety risk or conflict with associated PPE requirements and cannot be covered (Taped up accordingly).</w:t>
      </w:r>
    </w:p>
    <w:p w14:paraId="77BF7222" w14:textId="77777777" w:rsidR="00FD1AAB" w:rsidRDefault="00FD1AAB" w:rsidP="00537BC2">
      <w:pPr>
        <w:rPr>
          <w:b/>
        </w:rPr>
      </w:pPr>
    </w:p>
    <w:p w14:paraId="16AA18EB" w14:textId="068A797E" w:rsidR="00F010E3" w:rsidRDefault="00FD1AAB" w:rsidP="00537BC2">
      <w:pPr>
        <w:rPr>
          <w:b/>
        </w:rPr>
      </w:pPr>
      <w:r w:rsidRPr="00A97326">
        <w:rPr>
          <w:bCs/>
        </w:rPr>
        <w:t>T</w:t>
      </w:r>
      <w:r w:rsidR="00F010E3" w:rsidRPr="00A97326">
        <w:rPr>
          <w:bCs/>
        </w:rPr>
        <w:t>h</w:t>
      </w:r>
      <w:r w:rsidR="00F010E3" w:rsidRPr="00FD1AAB">
        <w:t xml:space="preserve">e wearing of wrist watches can cause injury to operational personnel due to heat transference. Therefore, the Service advises against the wearing of wrist watches during operational periods or training, but should they be worn, then the </w:t>
      </w:r>
      <w:r w:rsidR="00A414FB" w:rsidRPr="00FD1AAB">
        <w:t>wristwatch</w:t>
      </w:r>
      <w:r w:rsidR="00F010E3" w:rsidRPr="00FD1AAB">
        <w:t xml:space="preserve"> should be covered within the fire tunic sleeve. </w:t>
      </w:r>
    </w:p>
    <w:p w14:paraId="3D65A39F" w14:textId="77777777" w:rsidR="00FD1AAB" w:rsidRPr="00C34DE2" w:rsidRDefault="00FD1AAB" w:rsidP="00537BC2">
      <w:pPr>
        <w:rPr>
          <w:bCs/>
        </w:rPr>
      </w:pPr>
    </w:p>
    <w:p w14:paraId="49A79756" w14:textId="1D1C6725" w:rsidR="00FD1AAB" w:rsidRPr="00C34DE2" w:rsidRDefault="00FD1AAB" w:rsidP="00537BC2">
      <w:pPr>
        <w:rPr>
          <w:bCs/>
        </w:rPr>
      </w:pPr>
      <w:r w:rsidRPr="00C34DE2">
        <w:rPr>
          <w:bCs/>
        </w:rPr>
        <w:lastRenderedPageBreak/>
        <w:t xml:space="preserve">Where jewellery holds significant importance for a religion, belief, or culture, this should be supportively discussed with line management to </w:t>
      </w:r>
      <w:r w:rsidR="003B57F2" w:rsidRPr="00C34DE2">
        <w:rPr>
          <w:bCs/>
        </w:rPr>
        <w:t xml:space="preserve">be </w:t>
      </w:r>
      <w:r w:rsidRPr="00C34DE2">
        <w:rPr>
          <w:bCs/>
        </w:rPr>
        <w:t>safely and sensitively addressed. Managers should seek advice or guidance from</w:t>
      </w:r>
      <w:r w:rsidR="00F3400B">
        <w:rPr>
          <w:bCs/>
        </w:rPr>
        <w:t xml:space="preserve"> the People &amp; Talent Team</w:t>
      </w:r>
      <w:r w:rsidRPr="00C34DE2">
        <w:rPr>
          <w:bCs/>
        </w:rPr>
        <w:t xml:space="preserve">. </w:t>
      </w:r>
    </w:p>
    <w:p w14:paraId="168AAB18" w14:textId="77777777" w:rsidR="00F010E3" w:rsidRPr="00D85D86" w:rsidRDefault="00F010E3" w:rsidP="00D85D86">
      <w:pPr>
        <w:pStyle w:val="SubHead"/>
        <w:rPr>
          <w:rFonts w:ascii="Arial" w:hAnsi="Arial" w:cs="Arial"/>
          <w:b w:val="0"/>
          <w:bCs/>
          <w:sz w:val="24"/>
          <w:szCs w:val="24"/>
        </w:rPr>
      </w:pPr>
    </w:p>
    <w:p w14:paraId="26CFF674" w14:textId="06FDBFE7" w:rsidR="00FD1AAB" w:rsidRDefault="00F010E3" w:rsidP="00C97127">
      <w:pPr>
        <w:pStyle w:val="Heading3"/>
        <w:numPr>
          <w:ilvl w:val="0"/>
          <w:numId w:val="7"/>
        </w:numPr>
        <w:rPr>
          <w:rStyle w:val="Hyperlink"/>
          <w:rFonts w:ascii="Arial Black" w:hAnsi="Arial Black"/>
          <w:sz w:val="28"/>
          <w:u w:val="none"/>
        </w:rPr>
      </w:pPr>
      <w:bookmarkStart w:id="52" w:name="_Toc418307565"/>
      <w:bookmarkStart w:id="53" w:name="_Toc418307698"/>
      <w:bookmarkStart w:id="54" w:name="_Toc101159623"/>
      <w:bookmarkStart w:id="55" w:name="_Toc204702545"/>
      <w:r w:rsidRPr="009224EB">
        <w:rPr>
          <w:rStyle w:val="Hyperlink"/>
          <w:rFonts w:ascii="Arial Black" w:hAnsi="Arial Black"/>
          <w:sz w:val="28"/>
          <w:u w:val="none"/>
        </w:rPr>
        <w:t>Cosmetics</w:t>
      </w:r>
      <w:bookmarkEnd w:id="52"/>
      <w:bookmarkEnd w:id="53"/>
      <w:bookmarkEnd w:id="54"/>
      <w:bookmarkEnd w:id="55"/>
    </w:p>
    <w:p w14:paraId="55EC5439" w14:textId="77777777" w:rsidR="009224EB" w:rsidRPr="009224EB" w:rsidRDefault="009224EB" w:rsidP="009224EB"/>
    <w:p w14:paraId="024A507C" w14:textId="77FE55AC" w:rsidR="00FD1AAB" w:rsidRPr="00537BC2" w:rsidRDefault="00F010E3" w:rsidP="00537BC2">
      <w:r w:rsidRPr="00537BC2">
        <w:t xml:space="preserve">Cosmetic make up may be worn but </w:t>
      </w:r>
      <w:r w:rsidR="00FD1AAB" w:rsidRPr="00537BC2">
        <w:t>should be</w:t>
      </w:r>
      <w:r w:rsidRPr="00537BC2">
        <w:t xml:space="preserve"> </w:t>
      </w:r>
      <w:r w:rsidR="00A414FB" w:rsidRPr="00537BC2">
        <w:t>presentable</w:t>
      </w:r>
      <w:r w:rsidRPr="00537BC2">
        <w:t xml:space="preserve"> and appropriate. </w:t>
      </w:r>
    </w:p>
    <w:p w14:paraId="79171CE4" w14:textId="77777777" w:rsidR="003B57F2" w:rsidRPr="00537BC2" w:rsidRDefault="003B57F2" w:rsidP="00537BC2"/>
    <w:p w14:paraId="419364DB" w14:textId="3DAE03B3" w:rsidR="003B57F2" w:rsidRPr="00537BC2" w:rsidRDefault="003B57F2" w:rsidP="00537BC2">
      <w:r w:rsidRPr="00537BC2">
        <w:t xml:space="preserve">Where an employee wears make-up to conceal a facial disfigurement or significant skin issue, this should be supportively discussed with line management to safely and sensitively be addressed. Managers should seek advice or guidance from </w:t>
      </w:r>
      <w:r w:rsidR="00F3400B">
        <w:t>the People &amp; Talent team</w:t>
      </w:r>
      <w:r w:rsidR="00126343">
        <w:t>.</w:t>
      </w:r>
    </w:p>
    <w:p w14:paraId="1F695B52" w14:textId="77777777" w:rsidR="00FD1AAB" w:rsidRPr="00537BC2" w:rsidRDefault="00FD1AAB" w:rsidP="00537BC2"/>
    <w:p w14:paraId="0132CC46" w14:textId="77777777" w:rsidR="00FD1AAB" w:rsidRPr="00537BC2" w:rsidRDefault="00F010E3" w:rsidP="00537BC2">
      <w:r w:rsidRPr="00537BC2">
        <w:t>Consideration must be given to the potential effects on respiratory protection equipment seals and associated PPE.</w:t>
      </w:r>
      <w:r w:rsidR="00FA48AC" w:rsidRPr="00537BC2">
        <w:t xml:space="preserve"> </w:t>
      </w:r>
    </w:p>
    <w:p w14:paraId="14D34AF6" w14:textId="77777777" w:rsidR="00FD1AAB" w:rsidRPr="00537BC2" w:rsidRDefault="00FD1AAB" w:rsidP="00537BC2"/>
    <w:p w14:paraId="537AA69A" w14:textId="4C63B03B" w:rsidR="00FD1AAB" w:rsidRPr="00537BC2" w:rsidRDefault="00FA48AC" w:rsidP="00537BC2">
      <w:r w:rsidRPr="00537BC2">
        <w:t>Care should also be taken when putting on a face mask as any contact with make-up may degrade the rubber seal and pose a health and safety risk.</w:t>
      </w:r>
      <w:r w:rsidR="003201D5">
        <w:t xml:space="preserve"> </w:t>
      </w:r>
    </w:p>
    <w:p w14:paraId="235654D0" w14:textId="77777777" w:rsidR="00FD1AAB" w:rsidRPr="00537BC2" w:rsidRDefault="00FD1AAB" w:rsidP="00537BC2"/>
    <w:p w14:paraId="775FB3CF" w14:textId="119DAB95" w:rsidR="00FA48AC" w:rsidRPr="00537BC2" w:rsidRDefault="00FA48AC" w:rsidP="00537BC2">
      <w:r w:rsidRPr="00537BC2">
        <w:t xml:space="preserve">Any cosmetics which require glue, </w:t>
      </w:r>
      <w:r w:rsidR="00A414FB" w:rsidRPr="00537BC2">
        <w:t>e.g.,</w:t>
      </w:r>
      <w:r w:rsidRPr="00537BC2">
        <w:t xml:space="preserve"> false eyelashes should not be worn. </w:t>
      </w:r>
      <w:r w:rsidR="003B57F2" w:rsidRPr="00537BC2">
        <w:t>Tests have found that false semi-permanent eyelash extensions are highly flammable, and the glue is likely to melt in heat. As a result, false eyelashes, including temporary strip lashes and semi-permanent extensions, cannot be worn while you are undertaking duties as an operational firefighter</w:t>
      </w:r>
    </w:p>
    <w:p w14:paraId="57572C57" w14:textId="77777777" w:rsidR="00FD1AAB" w:rsidRPr="00537BC2" w:rsidRDefault="00FD1AAB" w:rsidP="00537BC2"/>
    <w:p w14:paraId="3BFFD488" w14:textId="25AFF6C9" w:rsidR="00FA48AC" w:rsidRPr="00537BC2" w:rsidRDefault="00FD1AAB" w:rsidP="00537BC2">
      <w:r w:rsidRPr="00537BC2">
        <w:t xml:space="preserve">Where cosmetics or make-up hold significant importance for a religion, belief, or culture, this should be supportively discussed with line management to </w:t>
      </w:r>
      <w:r w:rsidR="003B57F2" w:rsidRPr="00537BC2">
        <w:t xml:space="preserve">be </w:t>
      </w:r>
      <w:r w:rsidRPr="00537BC2">
        <w:t xml:space="preserve">safely and sensitively addressed. Managers should seek advice or guidance from </w:t>
      </w:r>
      <w:r w:rsidR="00F3400B">
        <w:t>the People &amp; Talent team</w:t>
      </w:r>
      <w:r w:rsidRPr="00537BC2">
        <w:t xml:space="preserve">. </w:t>
      </w:r>
    </w:p>
    <w:p w14:paraId="6D9DC047" w14:textId="77777777" w:rsidR="00FD1AAB" w:rsidRPr="00537BC2" w:rsidRDefault="00FD1AAB" w:rsidP="00537BC2"/>
    <w:p w14:paraId="1B95B054" w14:textId="437FA6A7" w:rsidR="00FA48AC" w:rsidRDefault="00FA48AC" w:rsidP="00C97127">
      <w:pPr>
        <w:pStyle w:val="Heading3"/>
        <w:numPr>
          <w:ilvl w:val="0"/>
          <w:numId w:val="7"/>
        </w:numPr>
        <w:rPr>
          <w:rStyle w:val="Hyperlink"/>
          <w:rFonts w:ascii="Arial Black" w:hAnsi="Arial Black"/>
          <w:sz w:val="28"/>
          <w:u w:val="none"/>
        </w:rPr>
      </w:pPr>
      <w:bookmarkStart w:id="56" w:name="_Toc204702546"/>
      <w:r w:rsidRPr="009224EB">
        <w:rPr>
          <w:rStyle w:val="Hyperlink"/>
          <w:rFonts w:ascii="Arial Black" w:hAnsi="Arial Black"/>
          <w:sz w:val="28"/>
          <w:u w:val="none"/>
        </w:rPr>
        <w:t>Nails</w:t>
      </w:r>
      <w:bookmarkEnd w:id="56"/>
      <w:r w:rsidRPr="009224EB">
        <w:rPr>
          <w:rStyle w:val="Hyperlink"/>
          <w:rFonts w:ascii="Arial Black" w:hAnsi="Arial Black"/>
          <w:sz w:val="28"/>
          <w:u w:val="none"/>
        </w:rPr>
        <w:t xml:space="preserve"> </w:t>
      </w:r>
    </w:p>
    <w:p w14:paraId="260F9630" w14:textId="77777777" w:rsidR="009224EB" w:rsidRPr="009224EB" w:rsidRDefault="009224EB" w:rsidP="009224EB"/>
    <w:p w14:paraId="70177696" w14:textId="77777777" w:rsidR="003B57F2" w:rsidRDefault="00FD1AAB" w:rsidP="00537BC2">
      <w:pPr>
        <w:rPr>
          <w:b/>
        </w:rPr>
      </w:pPr>
      <w:r w:rsidRPr="00A97326">
        <w:rPr>
          <w:bCs/>
        </w:rPr>
        <w:t>F</w:t>
      </w:r>
      <w:r w:rsidR="00FA48AC" w:rsidRPr="00A97326">
        <w:rPr>
          <w:bCs/>
        </w:rPr>
        <w:t>ingernails (including any extensions)</w:t>
      </w:r>
      <w:r w:rsidRPr="00A97326">
        <w:rPr>
          <w:bCs/>
        </w:rPr>
        <w:t xml:space="preserve"> should be kept</w:t>
      </w:r>
      <w:r w:rsidR="00FA48AC" w:rsidRPr="00FA48AC">
        <w:t xml:space="preserve"> to a length that allows PPE (any type of glove) to be worn correctly and allow you to operate equipment and manipulate objects. </w:t>
      </w:r>
    </w:p>
    <w:p w14:paraId="1571E74D" w14:textId="77777777" w:rsidR="003B57F2" w:rsidRDefault="003B57F2" w:rsidP="00537BC2">
      <w:pPr>
        <w:rPr>
          <w:b/>
        </w:rPr>
      </w:pPr>
    </w:p>
    <w:p w14:paraId="262DF337" w14:textId="322C19B7" w:rsidR="00FD1AAB" w:rsidRPr="003B57F2" w:rsidRDefault="00FA48AC" w:rsidP="00537BC2">
      <w:r w:rsidRPr="00FA48AC">
        <w:t>The style or length of fingernails must not damage/pierce either surgical or nitrile gloves. You may however wear nail varnish.</w:t>
      </w:r>
    </w:p>
    <w:p w14:paraId="5F6C0534" w14:textId="77777777" w:rsidR="00B42E8F" w:rsidRDefault="00B42E8F" w:rsidP="00D85D86">
      <w:pPr>
        <w:pStyle w:val="SubHead"/>
        <w:rPr>
          <w:rFonts w:ascii="Arial" w:hAnsi="Arial" w:cs="Arial"/>
          <w:b w:val="0"/>
          <w:bCs/>
          <w:sz w:val="24"/>
          <w:szCs w:val="24"/>
        </w:rPr>
      </w:pPr>
    </w:p>
    <w:p w14:paraId="17E4FF16" w14:textId="77777777" w:rsidR="003B57F2" w:rsidRPr="009224EB" w:rsidRDefault="00F010E3" w:rsidP="00C97127">
      <w:pPr>
        <w:pStyle w:val="Heading3"/>
        <w:numPr>
          <w:ilvl w:val="0"/>
          <w:numId w:val="7"/>
        </w:numPr>
        <w:rPr>
          <w:rStyle w:val="Hyperlink"/>
          <w:rFonts w:ascii="Arial Black" w:hAnsi="Arial Black"/>
          <w:sz w:val="28"/>
          <w:u w:val="none"/>
        </w:rPr>
      </w:pPr>
      <w:bookmarkStart w:id="57" w:name="_Toc204702547"/>
      <w:r w:rsidRPr="003B57F2">
        <w:rPr>
          <w:rStyle w:val="Hyperlink"/>
          <w:rFonts w:ascii="Arial Black" w:hAnsi="Arial Black" w:cs="Times New Roman"/>
          <w:b/>
          <w:sz w:val="28"/>
          <w:szCs w:val="20"/>
          <w:u w:val="none"/>
        </w:rPr>
        <w:t xml:space="preserve">Wearing of Non-Issue Equipment by </w:t>
      </w:r>
      <w:bookmarkStart w:id="58" w:name="_Toc418307568"/>
      <w:bookmarkStart w:id="59" w:name="_Toc418307701"/>
      <w:bookmarkStart w:id="60" w:name="_Toc101159626"/>
      <w:r w:rsidRPr="003B57F2">
        <w:rPr>
          <w:rStyle w:val="Hyperlink"/>
          <w:rFonts w:ascii="Arial Black" w:hAnsi="Arial Black" w:cs="Times New Roman"/>
          <w:b/>
          <w:sz w:val="28"/>
          <w:szCs w:val="20"/>
          <w:u w:val="none"/>
        </w:rPr>
        <w:t xml:space="preserve">On Call </w:t>
      </w:r>
      <w:bookmarkEnd w:id="58"/>
      <w:bookmarkEnd w:id="59"/>
      <w:bookmarkEnd w:id="60"/>
      <w:r w:rsidRPr="003B57F2">
        <w:rPr>
          <w:rStyle w:val="Hyperlink"/>
          <w:rFonts w:ascii="Arial Black" w:hAnsi="Arial Black" w:cs="Times New Roman"/>
          <w:b/>
          <w:sz w:val="28"/>
          <w:szCs w:val="20"/>
          <w:u w:val="none"/>
        </w:rPr>
        <w:t>Personnel</w:t>
      </w:r>
      <w:bookmarkEnd w:id="57"/>
    </w:p>
    <w:p w14:paraId="57AC46A3" w14:textId="77777777" w:rsidR="003B57F2" w:rsidRPr="009224EB" w:rsidRDefault="003B57F2" w:rsidP="009224EB">
      <w:pPr>
        <w:pStyle w:val="Heading3"/>
        <w:ind w:left="1080"/>
        <w:rPr>
          <w:rStyle w:val="Hyperlink"/>
          <w:rFonts w:ascii="Arial Black" w:hAnsi="Arial Black"/>
          <w:sz w:val="28"/>
          <w:u w:val="none"/>
        </w:rPr>
      </w:pPr>
    </w:p>
    <w:p w14:paraId="09351842" w14:textId="77777777" w:rsidR="003B57F2" w:rsidRDefault="00F010E3" w:rsidP="00537BC2">
      <w:pPr>
        <w:rPr>
          <w:rFonts w:ascii="Arial Black" w:hAnsi="Arial Black"/>
          <w:b/>
          <w:color w:val="BB1822"/>
        </w:rPr>
      </w:pPr>
      <w:r w:rsidRPr="003B57F2">
        <w:t>It is recognised that On Call personnel respond to emergency calls from home or other non-Fire Service premises, and on these occasions may not be wearing Service issue clothing during their initial response.</w:t>
      </w:r>
    </w:p>
    <w:p w14:paraId="2460ED14" w14:textId="77777777" w:rsidR="003B57F2" w:rsidRDefault="003B57F2" w:rsidP="00537BC2">
      <w:pPr>
        <w:rPr>
          <w:rFonts w:ascii="Arial Black" w:hAnsi="Arial Black"/>
          <w:b/>
          <w:color w:val="BB1822"/>
        </w:rPr>
      </w:pPr>
    </w:p>
    <w:p w14:paraId="5AE0F49A" w14:textId="77777777" w:rsidR="003B57F2" w:rsidRDefault="00F010E3" w:rsidP="00537BC2">
      <w:pPr>
        <w:rPr>
          <w:rFonts w:ascii="Arial Black" w:hAnsi="Arial Black"/>
          <w:b/>
          <w:color w:val="BB1822"/>
        </w:rPr>
      </w:pPr>
      <w:r w:rsidRPr="003B57F2">
        <w:t>On the occasion of emergency calls, personnel must give consideration to the garments and fabrics being worn, to ensure that they are appropriate materials to be worn for operational duties and will not contribute to a higher risk of accident or injury.</w:t>
      </w:r>
    </w:p>
    <w:p w14:paraId="031494EF" w14:textId="77777777" w:rsidR="003B57F2" w:rsidRDefault="003B57F2" w:rsidP="00537BC2">
      <w:pPr>
        <w:rPr>
          <w:b/>
        </w:rPr>
      </w:pPr>
    </w:p>
    <w:p w14:paraId="7BFA57EF" w14:textId="29928736" w:rsidR="00A97326" w:rsidRPr="00A97326" w:rsidRDefault="00F010E3" w:rsidP="00C97127">
      <w:pPr>
        <w:pStyle w:val="ListParagraph"/>
        <w:numPr>
          <w:ilvl w:val="0"/>
          <w:numId w:val="11"/>
        </w:numPr>
        <w:rPr>
          <w:rFonts w:ascii="Arial Black" w:hAnsi="Arial Black"/>
          <w:b/>
        </w:rPr>
      </w:pPr>
      <w:r w:rsidRPr="00A97326">
        <w:t>A</w:t>
      </w:r>
      <w:r w:rsidR="00082750" w:rsidRPr="00A97326">
        <w:t xml:space="preserve"> service</w:t>
      </w:r>
      <w:r w:rsidRPr="00A97326">
        <w:t xml:space="preserve"> polo shirt or t-shirt must be worn under a fire tunic.  </w:t>
      </w:r>
    </w:p>
    <w:p w14:paraId="43F70FDF" w14:textId="77777777" w:rsidR="00A97326" w:rsidRPr="00A97326" w:rsidRDefault="00F010E3" w:rsidP="00C97127">
      <w:pPr>
        <w:pStyle w:val="ListParagraph"/>
        <w:numPr>
          <w:ilvl w:val="0"/>
          <w:numId w:val="11"/>
        </w:numPr>
        <w:rPr>
          <w:rFonts w:ascii="Arial Black" w:hAnsi="Arial Black"/>
          <w:b/>
        </w:rPr>
      </w:pPr>
      <w:r w:rsidRPr="00A97326">
        <w:t>The wearing of shorts with over trousers is not permitted.</w:t>
      </w:r>
    </w:p>
    <w:p w14:paraId="2F22EA55" w14:textId="5C186B30" w:rsidR="00F010E3" w:rsidRPr="00A97326" w:rsidRDefault="00F010E3" w:rsidP="00C97127">
      <w:pPr>
        <w:pStyle w:val="ListParagraph"/>
        <w:numPr>
          <w:ilvl w:val="0"/>
          <w:numId w:val="11"/>
        </w:numPr>
        <w:rPr>
          <w:rFonts w:ascii="Arial Black" w:hAnsi="Arial Black"/>
          <w:b/>
        </w:rPr>
      </w:pPr>
      <w:r w:rsidRPr="00A97326">
        <w:t>Driver</w:t>
      </w:r>
      <w:r w:rsidR="00B8115F">
        <w:t>s</w:t>
      </w:r>
      <w:r w:rsidRPr="00A97326">
        <w:t xml:space="preserve"> must wear suitable footwear.</w:t>
      </w:r>
    </w:p>
    <w:p w14:paraId="69849738" w14:textId="77777777" w:rsidR="00F010E3" w:rsidRPr="00D85D86" w:rsidRDefault="00F010E3" w:rsidP="00D85D86">
      <w:pPr>
        <w:pStyle w:val="SubHead"/>
        <w:rPr>
          <w:rFonts w:ascii="Arial" w:hAnsi="Arial" w:cs="Arial"/>
          <w:b w:val="0"/>
          <w:bCs/>
          <w:sz w:val="24"/>
          <w:szCs w:val="24"/>
        </w:rPr>
      </w:pPr>
    </w:p>
    <w:p w14:paraId="1EAA1F1B" w14:textId="77777777" w:rsidR="00F010E3" w:rsidRPr="003B57F2" w:rsidRDefault="00F010E3" w:rsidP="00C97127">
      <w:pPr>
        <w:pStyle w:val="Heading3"/>
        <w:numPr>
          <w:ilvl w:val="0"/>
          <w:numId w:val="7"/>
        </w:numPr>
        <w:rPr>
          <w:rStyle w:val="Hyperlink"/>
          <w:rFonts w:ascii="Arial Black" w:hAnsi="Arial Black" w:cs="Times New Roman"/>
          <w:b/>
          <w:sz w:val="28"/>
          <w:szCs w:val="20"/>
          <w:u w:val="none"/>
        </w:rPr>
      </w:pPr>
      <w:bookmarkStart w:id="61" w:name="_Toc204702548"/>
      <w:r w:rsidRPr="003B57F2">
        <w:rPr>
          <w:rStyle w:val="Hyperlink"/>
          <w:rFonts w:ascii="Arial Black" w:hAnsi="Arial Black" w:cs="Times New Roman"/>
          <w:b/>
          <w:sz w:val="28"/>
          <w:szCs w:val="20"/>
          <w:u w:val="none"/>
        </w:rPr>
        <w:t>Dressing in Fire Kit</w:t>
      </w:r>
      <w:bookmarkEnd w:id="61"/>
    </w:p>
    <w:p w14:paraId="66F601AF" w14:textId="77777777" w:rsidR="003B57F2" w:rsidRDefault="003B57F2" w:rsidP="00D85D86">
      <w:pPr>
        <w:pStyle w:val="SubHead"/>
        <w:rPr>
          <w:rFonts w:ascii="Arial" w:hAnsi="Arial" w:cs="Arial"/>
          <w:b w:val="0"/>
          <w:bCs/>
          <w:sz w:val="24"/>
          <w:szCs w:val="24"/>
        </w:rPr>
      </w:pPr>
    </w:p>
    <w:p w14:paraId="2D5EB1AD" w14:textId="77777777" w:rsidR="003B57F2" w:rsidRDefault="00F010E3" w:rsidP="00537BC2">
      <w:pPr>
        <w:rPr>
          <w:b/>
        </w:rPr>
      </w:pPr>
      <w:r w:rsidRPr="00D85D86">
        <w:t xml:space="preserve">As part of the mobilising risk assessment specific to each station, a suitable location has been identified for fire kit to be stowed and for all personnel to dress in fire kit. </w:t>
      </w:r>
    </w:p>
    <w:p w14:paraId="4DC739B7" w14:textId="77777777" w:rsidR="003B57F2" w:rsidRDefault="003B57F2" w:rsidP="00537BC2">
      <w:pPr>
        <w:rPr>
          <w:b/>
        </w:rPr>
      </w:pPr>
    </w:p>
    <w:p w14:paraId="20104C66" w14:textId="77777777" w:rsidR="003B57F2" w:rsidRDefault="00F010E3" w:rsidP="00537BC2">
      <w:pPr>
        <w:rPr>
          <w:b/>
        </w:rPr>
      </w:pPr>
      <w:r w:rsidRPr="003B57F2">
        <w:t>On Call personnel responding to a station will collect a tally on entering the station which will reserve their position on the appliance.  They will then proceed to the dressing area.</w:t>
      </w:r>
    </w:p>
    <w:p w14:paraId="2C4FB468" w14:textId="77777777" w:rsidR="003B57F2" w:rsidRDefault="003B57F2" w:rsidP="00537BC2">
      <w:pPr>
        <w:rPr>
          <w:b/>
        </w:rPr>
      </w:pPr>
    </w:p>
    <w:p w14:paraId="6AC9AFEF" w14:textId="77777777" w:rsidR="003B57F2" w:rsidRDefault="00934CB9" w:rsidP="00537BC2">
      <w:pPr>
        <w:rPr>
          <w:b/>
        </w:rPr>
      </w:pPr>
      <w:r w:rsidRPr="003B57F2">
        <w:t>Wholetime</w:t>
      </w:r>
      <w:r w:rsidR="00F010E3" w:rsidRPr="003B57F2">
        <w:t xml:space="preserve"> personnel will proceed directly to the dressing area on receipt of an incident by the Station sounders and lights.</w:t>
      </w:r>
    </w:p>
    <w:p w14:paraId="566F48E7" w14:textId="77777777" w:rsidR="003B57F2" w:rsidRDefault="003B57F2" w:rsidP="00537BC2">
      <w:pPr>
        <w:rPr>
          <w:b/>
        </w:rPr>
      </w:pPr>
    </w:p>
    <w:p w14:paraId="78823984" w14:textId="77777777" w:rsidR="003B57F2" w:rsidRDefault="00F010E3" w:rsidP="00537BC2">
      <w:pPr>
        <w:rPr>
          <w:b/>
        </w:rPr>
      </w:pPr>
      <w:r w:rsidRPr="003B57F2">
        <w:t xml:space="preserve">Before mounting the appliance, all personnel will dress in boots, over trousers and tunic in the dressing area, except for drivers who, under normal circumstances, will not dress in fire kit until arrival at the incident; therefore, enabling them to be wearing shoes when driving the appliance.  All personnel will </w:t>
      </w:r>
      <w:r w:rsidR="003B57F2" w:rsidRPr="003B57F2">
        <w:rPr>
          <w:b/>
        </w:rPr>
        <w:t>always wear seatbelts</w:t>
      </w:r>
      <w:r w:rsidRPr="003B57F2">
        <w:t>.</w:t>
      </w:r>
    </w:p>
    <w:p w14:paraId="36E5681A" w14:textId="77777777" w:rsidR="003B57F2" w:rsidRDefault="003B57F2" w:rsidP="00537BC2">
      <w:pPr>
        <w:rPr>
          <w:b/>
        </w:rPr>
      </w:pPr>
    </w:p>
    <w:p w14:paraId="0C0FB39A" w14:textId="26ADE6F6" w:rsidR="00F010E3" w:rsidRPr="003B57F2" w:rsidRDefault="00F010E3" w:rsidP="00537BC2">
      <w:r w:rsidRPr="003B57F2">
        <w:t>Drivers should change into fire kit as soon as practicable on arrival at an incident.</w:t>
      </w:r>
    </w:p>
    <w:p w14:paraId="5169DC35" w14:textId="77777777" w:rsidR="00F010E3" w:rsidRPr="00D85D86" w:rsidRDefault="00F010E3" w:rsidP="00D85D86">
      <w:pPr>
        <w:pStyle w:val="SubHead"/>
        <w:rPr>
          <w:rFonts w:ascii="Arial" w:hAnsi="Arial" w:cs="Arial"/>
          <w:b w:val="0"/>
          <w:bCs/>
          <w:sz w:val="24"/>
          <w:szCs w:val="24"/>
        </w:rPr>
      </w:pPr>
    </w:p>
    <w:p w14:paraId="6531BF1C" w14:textId="77777777" w:rsidR="00F010E3" w:rsidRPr="003B57F2" w:rsidRDefault="00F010E3" w:rsidP="00C97127">
      <w:pPr>
        <w:pStyle w:val="Heading3"/>
        <w:numPr>
          <w:ilvl w:val="0"/>
          <w:numId w:val="7"/>
        </w:numPr>
        <w:rPr>
          <w:rStyle w:val="Hyperlink"/>
          <w:rFonts w:ascii="Arial Black" w:hAnsi="Arial Black" w:cs="Times New Roman"/>
          <w:b/>
          <w:sz w:val="28"/>
          <w:szCs w:val="20"/>
          <w:u w:val="none"/>
        </w:rPr>
      </w:pPr>
      <w:bookmarkStart w:id="62" w:name="_Toc101159640"/>
      <w:bookmarkStart w:id="63" w:name="_Toc204702549"/>
      <w:r w:rsidRPr="003B57F2">
        <w:rPr>
          <w:rStyle w:val="Hyperlink"/>
          <w:rFonts w:ascii="Arial Black" w:hAnsi="Arial Black" w:cs="Times New Roman"/>
          <w:b/>
          <w:sz w:val="28"/>
          <w:szCs w:val="20"/>
          <w:u w:val="none"/>
        </w:rPr>
        <w:t>Mobilised by Radio</w:t>
      </w:r>
      <w:bookmarkEnd w:id="62"/>
      <w:bookmarkEnd w:id="63"/>
    </w:p>
    <w:p w14:paraId="335EE450" w14:textId="77777777" w:rsidR="003B57F2" w:rsidRDefault="003B57F2" w:rsidP="00D85D86">
      <w:pPr>
        <w:pStyle w:val="SubHead"/>
        <w:rPr>
          <w:rFonts w:ascii="Arial" w:hAnsi="Arial" w:cs="Arial"/>
          <w:b w:val="0"/>
          <w:bCs/>
          <w:sz w:val="24"/>
          <w:szCs w:val="24"/>
        </w:rPr>
      </w:pPr>
    </w:p>
    <w:p w14:paraId="5925A3FF" w14:textId="2A7344D7" w:rsidR="0023217E" w:rsidRPr="0023217E" w:rsidRDefault="0023217E" w:rsidP="0023217E">
      <w:r>
        <w:t>Operational crews</w:t>
      </w:r>
      <w:r w:rsidRPr="0023217E">
        <w:t xml:space="preserve"> may be mobilised to incidents by radio or MDT when in the appliance and not in fire kit. </w:t>
      </w:r>
      <w:r w:rsidRPr="0023217E">
        <w:rPr>
          <w:b/>
        </w:rPr>
        <w:t>On these occasions the driver must bring the appliance to a halt in a safe location to allow the crews to remove their seat belts and dress in fire kit</w:t>
      </w:r>
      <w:r w:rsidRPr="0023217E">
        <w:t xml:space="preserve">. Once the Appliance Manager confirms that all the crew are dressed and seat belted, then </w:t>
      </w:r>
      <w:r>
        <w:t>they</w:t>
      </w:r>
      <w:r w:rsidRPr="0023217E">
        <w:t xml:space="preserve"> may instruct the driver to proceed under blue light conditions.</w:t>
      </w:r>
    </w:p>
    <w:p w14:paraId="7F132BFA" w14:textId="77777777" w:rsidR="0023217E" w:rsidRDefault="0023217E" w:rsidP="00537BC2"/>
    <w:p w14:paraId="2395BA1E" w14:textId="218F37B4" w:rsidR="00F010E3" w:rsidRPr="003B57F2" w:rsidRDefault="00F010E3" w:rsidP="00C97127">
      <w:pPr>
        <w:pStyle w:val="Heading3"/>
        <w:numPr>
          <w:ilvl w:val="0"/>
          <w:numId w:val="7"/>
        </w:numPr>
        <w:rPr>
          <w:rStyle w:val="Hyperlink"/>
          <w:rFonts w:ascii="Arial Black" w:hAnsi="Arial Black" w:cs="Times New Roman"/>
          <w:b/>
          <w:sz w:val="28"/>
          <w:szCs w:val="20"/>
          <w:u w:val="none"/>
        </w:rPr>
      </w:pPr>
      <w:bookmarkStart w:id="64" w:name="_Toc204702550"/>
      <w:r w:rsidRPr="003B57F2">
        <w:rPr>
          <w:rStyle w:val="Hyperlink"/>
          <w:rFonts w:ascii="Arial Black" w:hAnsi="Arial Black" w:cs="Times New Roman"/>
          <w:b/>
          <w:sz w:val="28"/>
          <w:szCs w:val="20"/>
          <w:u w:val="none"/>
        </w:rPr>
        <w:t>Sunglasses</w:t>
      </w:r>
      <w:bookmarkEnd w:id="64"/>
      <w:r w:rsidRPr="003B57F2">
        <w:rPr>
          <w:rStyle w:val="Hyperlink"/>
          <w:rFonts w:ascii="Arial Black" w:hAnsi="Arial Black" w:cs="Times New Roman"/>
          <w:b/>
          <w:sz w:val="28"/>
          <w:szCs w:val="20"/>
          <w:u w:val="none"/>
        </w:rPr>
        <w:t xml:space="preserve"> </w:t>
      </w:r>
    </w:p>
    <w:p w14:paraId="7F3C36BE" w14:textId="77777777" w:rsidR="003B57F2" w:rsidRDefault="003B57F2" w:rsidP="00537BC2"/>
    <w:p w14:paraId="13438295" w14:textId="77777777" w:rsidR="003B57F2" w:rsidRDefault="00F010E3" w:rsidP="00537BC2">
      <w:r w:rsidRPr="00D85D86">
        <w:t>Sunglasses can be worn where a driver has their vision impaired by direct sunlight.</w:t>
      </w:r>
    </w:p>
    <w:p w14:paraId="3BCC7832" w14:textId="77777777" w:rsidR="003B57F2" w:rsidRDefault="003B57F2" w:rsidP="00537BC2"/>
    <w:p w14:paraId="605E501F" w14:textId="77777777" w:rsidR="003B57F2" w:rsidRDefault="00F010E3" w:rsidP="00537BC2">
      <w:r w:rsidRPr="003B57F2">
        <w:t>Individuals can wear their own sunglasses where this will reduce the impact of certain health conditions for example hay fever symptoms.</w:t>
      </w:r>
    </w:p>
    <w:p w14:paraId="1D349998" w14:textId="77777777" w:rsidR="003B57F2" w:rsidRDefault="003B57F2" w:rsidP="00537BC2"/>
    <w:p w14:paraId="68BF2214" w14:textId="77777777" w:rsidR="003B57F2" w:rsidRDefault="00F010E3" w:rsidP="00537BC2">
      <w:r w:rsidRPr="003B57F2">
        <w:t>The glasses must be in-keeping with the image of the Service</w:t>
      </w:r>
      <w:r w:rsidR="00C8489F" w:rsidRPr="003B57F2">
        <w:t xml:space="preserve"> </w:t>
      </w:r>
      <w:r w:rsidRPr="003B57F2">
        <w:t>and</w:t>
      </w:r>
      <w:r w:rsidR="00C8489F" w:rsidRPr="003B57F2">
        <w:t xml:space="preserve"> should</w:t>
      </w:r>
      <w:r w:rsidRPr="003B57F2">
        <w:t xml:space="preserve"> portray a professional image. </w:t>
      </w:r>
    </w:p>
    <w:p w14:paraId="078B3AAD" w14:textId="77777777" w:rsidR="003B57F2" w:rsidRDefault="003B57F2" w:rsidP="00537BC2"/>
    <w:p w14:paraId="68824BC0" w14:textId="61006F6A" w:rsidR="00F010E3" w:rsidRPr="003B57F2" w:rsidRDefault="00F010E3" w:rsidP="00537BC2">
      <w:r w:rsidRPr="003B57F2">
        <w:t>The decision on whether a pair of sunglasses is suitable or not is for managers to determine.</w:t>
      </w:r>
    </w:p>
    <w:p w14:paraId="69A0F72A" w14:textId="77777777" w:rsidR="00F010E3" w:rsidRPr="00D85D86" w:rsidRDefault="00F010E3" w:rsidP="00D85D86">
      <w:pPr>
        <w:pStyle w:val="SubHead"/>
        <w:rPr>
          <w:rFonts w:ascii="Arial" w:hAnsi="Arial" w:cs="Arial"/>
          <w:b w:val="0"/>
          <w:bCs/>
          <w:sz w:val="24"/>
          <w:szCs w:val="24"/>
        </w:rPr>
      </w:pPr>
    </w:p>
    <w:p w14:paraId="78DFDE6D" w14:textId="25F3CAED" w:rsidR="003B57F2" w:rsidRDefault="003B57F2" w:rsidP="00C97127">
      <w:pPr>
        <w:pStyle w:val="Heading3"/>
        <w:numPr>
          <w:ilvl w:val="0"/>
          <w:numId w:val="7"/>
        </w:numPr>
        <w:rPr>
          <w:rStyle w:val="Hyperlink"/>
          <w:rFonts w:ascii="Arial Black" w:hAnsi="Arial Black" w:cs="Times New Roman"/>
          <w:b/>
          <w:sz w:val="28"/>
          <w:szCs w:val="20"/>
          <w:u w:val="none"/>
        </w:rPr>
      </w:pPr>
      <w:bookmarkStart w:id="65" w:name="_Toc204702551"/>
      <w:r>
        <w:rPr>
          <w:rStyle w:val="Hyperlink"/>
          <w:rFonts w:ascii="Arial Black" w:hAnsi="Arial Black" w:cs="Times New Roman"/>
          <w:b/>
          <w:sz w:val="28"/>
          <w:szCs w:val="20"/>
          <w:u w:val="none"/>
        </w:rPr>
        <w:t>Headwear</w:t>
      </w:r>
      <w:bookmarkEnd w:id="65"/>
    </w:p>
    <w:p w14:paraId="25A9880E" w14:textId="77777777" w:rsidR="009224EB" w:rsidRPr="009224EB" w:rsidRDefault="009224EB" w:rsidP="009224EB"/>
    <w:p w14:paraId="58734F0E" w14:textId="77777777" w:rsidR="00F010E3" w:rsidRPr="00D85D86" w:rsidRDefault="00F010E3" w:rsidP="00537BC2">
      <w:pPr>
        <w:rPr>
          <w:b/>
        </w:rPr>
      </w:pPr>
      <w:r w:rsidRPr="00D85D86">
        <w:lastRenderedPageBreak/>
        <w:t xml:space="preserve">Baseball caps will only be worn when personnel are exposed to UV rays. </w:t>
      </w:r>
    </w:p>
    <w:p w14:paraId="5AACBA01" w14:textId="77777777" w:rsidR="00F010E3" w:rsidRPr="00D85D86" w:rsidRDefault="00F010E3" w:rsidP="00537BC2">
      <w:pPr>
        <w:rPr>
          <w:b/>
        </w:rPr>
      </w:pPr>
    </w:p>
    <w:p w14:paraId="2F68A41D" w14:textId="77777777" w:rsidR="00F010E3" w:rsidRPr="00D85D86" w:rsidRDefault="00F010E3" w:rsidP="00537BC2">
      <w:pPr>
        <w:rPr>
          <w:b/>
        </w:rPr>
      </w:pPr>
      <w:r w:rsidRPr="00D85D86">
        <w:t>Baseball caps are not to be worn indoors.</w:t>
      </w:r>
    </w:p>
    <w:p w14:paraId="5C6CA7A7" w14:textId="77777777" w:rsidR="00F010E3" w:rsidRPr="00D85D86" w:rsidRDefault="00F010E3" w:rsidP="00537BC2">
      <w:pPr>
        <w:rPr>
          <w:b/>
        </w:rPr>
      </w:pPr>
    </w:p>
    <w:p w14:paraId="582FA857" w14:textId="77777777" w:rsidR="00F010E3" w:rsidRPr="00D85D86" w:rsidRDefault="00F010E3" w:rsidP="00537BC2">
      <w:pPr>
        <w:rPr>
          <w:b/>
        </w:rPr>
      </w:pPr>
      <w:r w:rsidRPr="00D85D86">
        <w:t xml:space="preserve">Beanie hats will only be worn outdoors in inclement weather or where temperatures are low. </w:t>
      </w:r>
    </w:p>
    <w:p w14:paraId="3759F5EF" w14:textId="77777777" w:rsidR="00F010E3" w:rsidRPr="00D85D86" w:rsidRDefault="00F010E3" w:rsidP="00537BC2">
      <w:pPr>
        <w:rPr>
          <w:b/>
        </w:rPr>
      </w:pPr>
    </w:p>
    <w:p w14:paraId="113CB3FC" w14:textId="77777777" w:rsidR="00F010E3" w:rsidRPr="00D85D86" w:rsidRDefault="00F010E3" w:rsidP="00537BC2">
      <w:pPr>
        <w:rPr>
          <w:b/>
        </w:rPr>
      </w:pPr>
      <w:r w:rsidRPr="00D85D86">
        <w:t>Beanie hats are not to be worn indoors.</w:t>
      </w:r>
    </w:p>
    <w:p w14:paraId="60D17C13" w14:textId="77777777" w:rsidR="00F010E3" w:rsidRPr="00D85D86" w:rsidRDefault="00F010E3" w:rsidP="00537BC2">
      <w:pPr>
        <w:rPr>
          <w:b/>
        </w:rPr>
      </w:pPr>
    </w:p>
    <w:p w14:paraId="5F91C136" w14:textId="28301E6E" w:rsidR="00F010E3" w:rsidRPr="00D85D86" w:rsidRDefault="00F010E3" w:rsidP="00537BC2">
      <w:pPr>
        <w:rPr>
          <w:b/>
        </w:rPr>
      </w:pPr>
      <w:r w:rsidRPr="00D85D86">
        <w:t xml:space="preserve">The responsibility for this lies </w:t>
      </w:r>
      <w:r w:rsidRPr="00C97127">
        <w:t xml:space="preserve">with </w:t>
      </w:r>
      <w:r w:rsidR="003B57F2" w:rsidRPr="00C97127">
        <w:t>the</w:t>
      </w:r>
      <w:r w:rsidRPr="00C97127">
        <w:t xml:space="preserve"> individual</w:t>
      </w:r>
      <w:r w:rsidRPr="00D85D86">
        <w:t>, however, Managers of all roles will ensure that this Policy is enforced.</w:t>
      </w:r>
    </w:p>
    <w:p w14:paraId="75AE2C6D" w14:textId="77777777" w:rsidR="00F010E3" w:rsidRPr="00D85D86" w:rsidRDefault="00F010E3" w:rsidP="00537BC2">
      <w:pPr>
        <w:rPr>
          <w:b/>
        </w:rPr>
      </w:pPr>
    </w:p>
    <w:p w14:paraId="35EB3C72" w14:textId="77777777" w:rsidR="00F010E3" w:rsidRPr="00D85D86" w:rsidRDefault="00F010E3" w:rsidP="00537BC2">
      <w:pPr>
        <w:rPr>
          <w:b/>
        </w:rPr>
      </w:pPr>
      <w:r w:rsidRPr="00D85D86">
        <w:t>Failure to adhere to health and safety instructions may be investigated and may lead to disciplinary action being taken</w:t>
      </w:r>
    </w:p>
    <w:p w14:paraId="1C7ABC28" w14:textId="77777777" w:rsidR="00F010E3" w:rsidRPr="00D85D86" w:rsidRDefault="00F010E3" w:rsidP="00537BC2">
      <w:pPr>
        <w:rPr>
          <w:b/>
        </w:rPr>
      </w:pPr>
    </w:p>
    <w:p w14:paraId="611CEBE4" w14:textId="61331A95" w:rsidR="003B57F2" w:rsidRPr="00C34DE2" w:rsidRDefault="003B57F2" w:rsidP="00537BC2">
      <w:pPr>
        <w:rPr>
          <w:bCs/>
        </w:rPr>
      </w:pPr>
      <w:r w:rsidRPr="00C34DE2">
        <w:rPr>
          <w:bCs/>
        </w:rPr>
        <w:t xml:space="preserve">Where headwear holds significant importance for a religion, belief, or culture, this should be supportively discussed with line management to be safely and sensitively addressed. Managers should seek advice or guidance from </w:t>
      </w:r>
      <w:r w:rsidR="00F3400B">
        <w:rPr>
          <w:bCs/>
        </w:rPr>
        <w:t>the People &amp; Talent Team</w:t>
      </w:r>
      <w:r w:rsidRPr="00C34DE2">
        <w:rPr>
          <w:bCs/>
        </w:rPr>
        <w:t xml:space="preserve">. </w:t>
      </w:r>
    </w:p>
    <w:p w14:paraId="743C8698" w14:textId="77777777" w:rsidR="00F010E3" w:rsidRPr="00D85D86" w:rsidRDefault="00F010E3" w:rsidP="00D85D86">
      <w:pPr>
        <w:pStyle w:val="SubHead"/>
        <w:rPr>
          <w:rFonts w:ascii="Arial" w:hAnsi="Arial" w:cs="Arial"/>
          <w:b w:val="0"/>
          <w:bCs/>
          <w:sz w:val="24"/>
          <w:szCs w:val="24"/>
        </w:rPr>
      </w:pPr>
    </w:p>
    <w:p w14:paraId="51046E4D" w14:textId="77777777" w:rsidR="00F010E3" w:rsidRPr="00D85D86" w:rsidRDefault="00F010E3" w:rsidP="00D85D86">
      <w:pPr>
        <w:pStyle w:val="SubHead"/>
        <w:rPr>
          <w:rFonts w:ascii="Arial" w:hAnsi="Arial" w:cs="Arial"/>
          <w:b w:val="0"/>
          <w:bCs/>
          <w:sz w:val="24"/>
          <w:szCs w:val="24"/>
        </w:rPr>
      </w:pPr>
    </w:p>
    <w:p w14:paraId="32086E31" w14:textId="77777777" w:rsidR="00F010E3" w:rsidRPr="00D85D86" w:rsidRDefault="00F010E3" w:rsidP="00D85D86">
      <w:pPr>
        <w:pStyle w:val="SubHead"/>
        <w:rPr>
          <w:rFonts w:ascii="Arial" w:hAnsi="Arial" w:cs="Arial"/>
          <w:b w:val="0"/>
          <w:bCs/>
          <w:sz w:val="24"/>
          <w:szCs w:val="24"/>
        </w:rPr>
      </w:pPr>
    </w:p>
    <w:p w14:paraId="08782F10" w14:textId="77777777" w:rsidR="00F010E3" w:rsidRPr="00D85D86" w:rsidRDefault="00F010E3" w:rsidP="09278C01">
      <w:pPr>
        <w:pStyle w:val="SubHead"/>
        <w:rPr>
          <w:rFonts w:ascii="Arial" w:hAnsi="Arial" w:cs="Arial"/>
          <w:b w:val="0"/>
          <w:sz w:val="24"/>
          <w:szCs w:val="24"/>
        </w:rPr>
      </w:pPr>
    </w:p>
    <w:sectPr w:rsidR="00F010E3" w:rsidRPr="00D85D86" w:rsidSect="00AD5512">
      <w:headerReference w:type="default" r:id="rId15"/>
      <w:footerReference w:type="default" r:id="rId16"/>
      <w:headerReference w:type="first" r:id="rId17"/>
      <w:footerReference w:type="first" r:id="rId18"/>
      <w:pgSz w:w="11908" w:h="16833"/>
      <w:pgMar w:top="1435" w:right="851" w:bottom="851" w:left="851" w:header="0" w:footer="1077"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B83590" w14:textId="77777777" w:rsidR="007C5318" w:rsidRDefault="007C5318">
      <w:r>
        <w:separator/>
      </w:r>
    </w:p>
    <w:p w14:paraId="55EB8DA8" w14:textId="77777777" w:rsidR="007C5318" w:rsidRDefault="007C5318"/>
  </w:endnote>
  <w:endnote w:type="continuationSeparator" w:id="0">
    <w:p w14:paraId="3056F85F" w14:textId="77777777" w:rsidR="007C5318" w:rsidRDefault="007C5318">
      <w:r>
        <w:continuationSeparator/>
      </w:r>
    </w:p>
    <w:p w14:paraId="138314BA" w14:textId="77777777" w:rsidR="007C5318" w:rsidRDefault="007C53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PMingLiU">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DAD85" w14:textId="60CAD969" w:rsidR="00AD5512" w:rsidRDefault="007C5318">
    <w:pPr>
      <w:pStyle w:val="Footer"/>
    </w:pPr>
    <w:sdt>
      <w:sdtPr>
        <w:id w:val="476732687"/>
        <w:docPartObj>
          <w:docPartGallery w:val="Page Numbers (Bottom of Page)"/>
          <w:docPartUnique/>
        </w:docPartObj>
      </w:sdtPr>
      <w:sdtEndPr>
        <w:rPr>
          <w:noProof/>
        </w:rPr>
      </w:sdtEndPr>
      <w:sdtContent>
        <w:r w:rsidR="00AD5512">
          <w:fldChar w:fldCharType="begin"/>
        </w:r>
        <w:r w:rsidR="00AD5512">
          <w:instrText xml:space="preserve"> PAGE   \* MERGEFORMAT </w:instrText>
        </w:r>
        <w:r w:rsidR="00AD5512">
          <w:fldChar w:fldCharType="separate"/>
        </w:r>
        <w:r w:rsidR="00AD5512">
          <w:rPr>
            <w:noProof/>
          </w:rPr>
          <w:t>2</w:t>
        </w:r>
        <w:r w:rsidR="00AD5512">
          <w:rPr>
            <w:noProof/>
          </w:rPr>
          <w:fldChar w:fldCharType="end"/>
        </w:r>
        <w:r w:rsidR="00AD5512">
          <w:rPr>
            <w:noProof/>
          </w:rPr>
          <w:tab/>
        </w:r>
        <w:r w:rsidR="00AD5512">
          <w:rPr>
            <w:noProof/>
          </w:rPr>
          <w:tab/>
        </w:r>
        <w:r w:rsidR="00AD5512" w:rsidRPr="00AD5512">
          <w:rPr>
            <w:b/>
            <w:bCs/>
            <w:noProof/>
          </w:rPr>
          <w:t>Standards of Dress Policy</w:t>
        </w:r>
      </w:sdtContent>
    </w:sdt>
    <w:r w:rsidR="00AD5512">
      <w:rPr>
        <w:noProof/>
      </w:rPr>
      <w:drawing>
        <wp:anchor distT="0" distB="0" distL="114300" distR="114300" simplePos="0" relativeHeight="251658243" behindDoc="1" locked="0" layoutInCell="1" allowOverlap="1" wp14:anchorId="76EF98D6" wp14:editId="33E7DB0A">
          <wp:simplePos x="0" y="0"/>
          <wp:positionH relativeFrom="column">
            <wp:posOffset>-508000</wp:posOffset>
          </wp:positionH>
          <wp:positionV relativeFrom="paragraph">
            <wp:posOffset>361950</wp:posOffset>
          </wp:positionV>
          <wp:extent cx="7553872" cy="447675"/>
          <wp:effectExtent l="0" t="0" r="9525" b="0"/>
          <wp:wrapNone/>
          <wp:docPr id="267471220" name="Picture 267471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1">
                    <a:extLst>
                      <a:ext uri="{28A0092B-C50C-407E-A947-70E740481C1C}">
                        <a14:useLocalDpi xmlns:a14="http://schemas.microsoft.com/office/drawing/2010/main" val="0"/>
                      </a:ext>
                    </a:extLst>
                  </a:blip>
                  <a:srcRect t="21667"/>
                  <a:stretch/>
                </pic:blipFill>
                <pic:spPr bwMode="auto">
                  <a:xfrm>
                    <a:off x="0" y="0"/>
                    <a:ext cx="7553872" cy="4476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1507237"/>
      <w:docPartObj>
        <w:docPartGallery w:val="Page Numbers (Bottom of Page)"/>
        <w:docPartUnique/>
      </w:docPartObj>
    </w:sdtPr>
    <w:sdtEndPr>
      <w:rPr>
        <w:noProof/>
      </w:rPr>
    </w:sdtEndPr>
    <w:sdtContent>
      <w:p w14:paraId="20F048F4" w14:textId="140134AC" w:rsidR="00AD5512" w:rsidRPr="00AD5512" w:rsidRDefault="00AD5512">
        <w:pPr>
          <w:pStyle w:val="Footer"/>
          <w:rPr>
            <w:b/>
            <w:bCs/>
            <w:noProof/>
          </w:rPr>
        </w:pPr>
        <w:r>
          <w:fldChar w:fldCharType="begin"/>
        </w:r>
        <w:r>
          <w:instrText xml:space="preserve"> PAGE   \* MERGEFORMAT </w:instrText>
        </w:r>
        <w:r>
          <w:fldChar w:fldCharType="separate"/>
        </w:r>
        <w:r>
          <w:rPr>
            <w:noProof/>
          </w:rPr>
          <w:t>2</w:t>
        </w:r>
        <w:r>
          <w:rPr>
            <w:noProof/>
          </w:rPr>
          <w:fldChar w:fldCharType="end"/>
        </w:r>
        <w:r>
          <w:rPr>
            <w:noProof/>
          </w:rPr>
          <w:tab/>
        </w:r>
        <w:r>
          <w:rPr>
            <w:noProof/>
          </w:rPr>
          <w:tab/>
        </w:r>
        <w:r>
          <w:rPr>
            <w:b/>
            <w:bCs/>
            <w:noProof/>
          </w:rPr>
          <w:t>Standards of Dress Policy</w:t>
        </w:r>
        <w:r>
          <w:rPr>
            <w:noProof/>
          </w:rPr>
          <w:drawing>
            <wp:anchor distT="0" distB="0" distL="114300" distR="114300" simplePos="0" relativeHeight="251658241" behindDoc="1" locked="0" layoutInCell="1" allowOverlap="1" wp14:anchorId="0B99A350" wp14:editId="59A91BC8">
              <wp:simplePos x="0" y="0"/>
              <wp:positionH relativeFrom="column">
                <wp:posOffset>-568960</wp:posOffset>
              </wp:positionH>
              <wp:positionV relativeFrom="paragraph">
                <wp:posOffset>380364</wp:posOffset>
              </wp:positionV>
              <wp:extent cx="7553872" cy="447675"/>
              <wp:effectExtent l="0" t="0" r="9525" b="0"/>
              <wp:wrapNone/>
              <wp:docPr id="360" name="Picture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1">
                        <a:extLst>
                          <a:ext uri="{28A0092B-C50C-407E-A947-70E740481C1C}">
                            <a14:useLocalDpi xmlns:a14="http://schemas.microsoft.com/office/drawing/2010/main" val="0"/>
                          </a:ext>
                        </a:extLst>
                      </a:blip>
                      <a:srcRect t="21667"/>
                      <a:stretch/>
                    </pic:blipFill>
                    <pic:spPr bwMode="auto">
                      <a:xfrm>
                        <a:off x="0" y="0"/>
                        <a:ext cx="7559675" cy="44801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367545" w14:textId="77777777" w:rsidR="007C5318" w:rsidRDefault="007C5318">
      <w:r>
        <w:separator/>
      </w:r>
    </w:p>
    <w:p w14:paraId="503DD38C" w14:textId="77777777" w:rsidR="007C5318" w:rsidRDefault="007C5318"/>
  </w:footnote>
  <w:footnote w:type="continuationSeparator" w:id="0">
    <w:p w14:paraId="10353CF1" w14:textId="77777777" w:rsidR="007C5318" w:rsidRDefault="007C5318">
      <w:r>
        <w:continuationSeparator/>
      </w:r>
    </w:p>
    <w:p w14:paraId="656FA052" w14:textId="77777777" w:rsidR="007C5318" w:rsidRDefault="007C531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757A1" w14:textId="2B21848A" w:rsidR="00AD5512" w:rsidRDefault="00AD5512">
    <w:pPr>
      <w:pStyle w:val="Header"/>
    </w:pPr>
    <w:r>
      <w:rPr>
        <w:noProof/>
      </w:rPr>
      <w:drawing>
        <wp:anchor distT="0" distB="0" distL="114300" distR="114300" simplePos="0" relativeHeight="251658242" behindDoc="1" locked="0" layoutInCell="1" allowOverlap="1" wp14:anchorId="3FE66FD5" wp14:editId="6258B56E">
          <wp:simplePos x="0" y="0"/>
          <wp:positionH relativeFrom="column">
            <wp:posOffset>-514350</wp:posOffset>
          </wp:positionH>
          <wp:positionV relativeFrom="paragraph">
            <wp:posOffset>0</wp:posOffset>
          </wp:positionV>
          <wp:extent cx="7560000" cy="431936"/>
          <wp:effectExtent l="0" t="0" r="0" b="0"/>
          <wp:wrapNone/>
          <wp:docPr id="358"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
                    <a:extLst>
                      <a:ext uri="{28A0092B-C50C-407E-A947-70E740481C1C}">
                        <a14:useLocalDpi xmlns:a14="http://schemas.microsoft.com/office/drawing/2010/main" val="0"/>
                      </a:ext>
                    </a:extLst>
                  </a:blip>
                  <a:stretch>
                    <a:fillRect/>
                  </a:stretch>
                </pic:blipFill>
                <pic:spPr>
                  <a:xfrm>
                    <a:off x="0" y="0"/>
                    <a:ext cx="7560000" cy="431936"/>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8E5CE" w14:textId="7D7C2F3F" w:rsidR="00AD5512" w:rsidRDefault="00AD5512">
    <w:pPr>
      <w:pStyle w:val="Header"/>
    </w:pPr>
    <w:r>
      <w:rPr>
        <w:noProof/>
      </w:rPr>
      <w:drawing>
        <wp:anchor distT="0" distB="0" distL="114300" distR="114300" simplePos="0" relativeHeight="251658240" behindDoc="1" locked="0" layoutInCell="1" allowOverlap="1" wp14:anchorId="020C657A" wp14:editId="3298B046">
          <wp:simplePos x="0" y="0"/>
          <wp:positionH relativeFrom="column">
            <wp:posOffset>-568960</wp:posOffset>
          </wp:positionH>
          <wp:positionV relativeFrom="paragraph">
            <wp:posOffset>0</wp:posOffset>
          </wp:positionV>
          <wp:extent cx="7559675" cy="865505"/>
          <wp:effectExtent l="0" t="0" r="3175" b="0"/>
          <wp:wrapTight wrapText="bothSides">
            <wp:wrapPolygon edited="0">
              <wp:start x="0" y="0"/>
              <wp:lineTo x="0" y="20919"/>
              <wp:lineTo x="21555" y="20919"/>
              <wp:lineTo x="21555" y="0"/>
              <wp:lineTo x="0" y="0"/>
            </wp:wrapPolygon>
          </wp:wrapTight>
          <wp:docPr id="8431576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75" cy="86550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D2192"/>
    <w:multiLevelType w:val="hybridMultilevel"/>
    <w:tmpl w:val="458EB488"/>
    <w:lvl w:ilvl="0" w:tplc="08090001">
      <w:start w:val="1"/>
      <w:numFmt w:val="bullet"/>
      <w:lvlText w:val=""/>
      <w:lvlJc w:val="left"/>
      <w:pPr>
        <w:ind w:left="1740" w:hanging="360"/>
      </w:pPr>
      <w:rPr>
        <w:rFonts w:ascii="Symbol" w:hAnsi="Symbol" w:hint="default"/>
      </w:rPr>
    </w:lvl>
    <w:lvl w:ilvl="1" w:tplc="08090003" w:tentative="1">
      <w:start w:val="1"/>
      <w:numFmt w:val="bullet"/>
      <w:lvlText w:val="o"/>
      <w:lvlJc w:val="left"/>
      <w:pPr>
        <w:ind w:left="2460" w:hanging="360"/>
      </w:pPr>
      <w:rPr>
        <w:rFonts w:ascii="Courier New" w:hAnsi="Courier New" w:cs="Courier New" w:hint="default"/>
      </w:rPr>
    </w:lvl>
    <w:lvl w:ilvl="2" w:tplc="08090005" w:tentative="1">
      <w:start w:val="1"/>
      <w:numFmt w:val="bullet"/>
      <w:lvlText w:val=""/>
      <w:lvlJc w:val="left"/>
      <w:pPr>
        <w:ind w:left="3180" w:hanging="360"/>
      </w:pPr>
      <w:rPr>
        <w:rFonts w:ascii="Wingdings" w:hAnsi="Wingdings" w:hint="default"/>
      </w:rPr>
    </w:lvl>
    <w:lvl w:ilvl="3" w:tplc="08090001" w:tentative="1">
      <w:start w:val="1"/>
      <w:numFmt w:val="bullet"/>
      <w:lvlText w:val=""/>
      <w:lvlJc w:val="left"/>
      <w:pPr>
        <w:ind w:left="3900" w:hanging="360"/>
      </w:pPr>
      <w:rPr>
        <w:rFonts w:ascii="Symbol" w:hAnsi="Symbol" w:hint="default"/>
      </w:rPr>
    </w:lvl>
    <w:lvl w:ilvl="4" w:tplc="08090003" w:tentative="1">
      <w:start w:val="1"/>
      <w:numFmt w:val="bullet"/>
      <w:lvlText w:val="o"/>
      <w:lvlJc w:val="left"/>
      <w:pPr>
        <w:ind w:left="4620" w:hanging="360"/>
      </w:pPr>
      <w:rPr>
        <w:rFonts w:ascii="Courier New" w:hAnsi="Courier New" w:cs="Courier New" w:hint="default"/>
      </w:rPr>
    </w:lvl>
    <w:lvl w:ilvl="5" w:tplc="08090005" w:tentative="1">
      <w:start w:val="1"/>
      <w:numFmt w:val="bullet"/>
      <w:lvlText w:val=""/>
      <w:lvlJc w:val="left"/>
      <w:pPr>
        <w:ind w:left="5340" w:hanging="360"/>
      </w:pPr>
      <w:rPr>
        <w:rFonts w:ascii="Wingdings" w:hAnsi="Wingdings" w:hint="default"/>
      </w:rPr>
    </w:lvl>
    <w:lvl w:ilvl="6" w:tplc="08090001" w:tentative="1">
      <w:start w:val="1"/>
      <w:numFmt w:val="bullet"/>
      <w:lvlText w:val=""/>
      <w:lvlJc w:val="left"/>
      <w:pPr>
        <w:ind w:left="6060" w:hanging="360"/>
      </w:pPr>
      <w:rPr>
        <w:rFonts w:ascii="Symbol" w:hAnsi="Symbol" w:hint="default"/>
      </w:rPr>
    </w:lvl>
    <w:lvl w:ilvl="7" w:tplc="08090003" w:tentative="1">
      <w:start w:val="1"/>
      <w:numFmt w:val="bullet"/>
      <w:lvlText w:val="o"/>
      <w:lvlJc w:val="left"/>
      <w:pPr>
        <w:ind w:left="6780" w:hanging="360"/>
      </w:pPr>
      <w:rPr>
        <w:rFonts w:ascii="Courier New" w:hAnsi="Courier New" w:cs="Courier New" w:hint="default"/>
      </w:rPr>
    </w:lvl>
    <w:lvl w:ilvl="8" w:tplc="08090005" w:tentative="1">
      <w:start w:val="1"/>
      <w:numFmt w:val="bullet"/>
      <w:lvlText w:val=""/>
      <w:lvlJc w:val="left"/>
      <w:pPr>
        <w:ind w:left="7500" w:hanging="360"/>
      </w:pPr>
      <w:rPr>
        <w:rFonts w:ascii="Wingdings" w:hAnsi="Wingdings" w:hint="default"/>
      </w:rPr>
    </w:lvl>
  </w:abstractNum>
  <w:abstractNum w:abstractNumId="1" w15:restartNumberingAfterBreak="0">
    <w:nsid w:val="15AB6397"/>
    <w:multiLevelType w:val="hybridMultilevel"/>
    <w:tmpl w:val="CFD6D5F2"/>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2" w15:restartNumberingAfterBreak="0">
    <w:nsid w:val="3CE144CD"/>
    <w:multiLevelType w:val="hybridMultilevel"/>
    <w:tmpl w:val="553C5536"/>
    <w:lvl w:ilvl="0" w:tplc="0A9A203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12432DC"/>
    <w:multiLevelType w:val="multilevel"/>
    <w:tmpl w:val="4C8C2064"/>
    <w:lvl w:ilvl="0">
      <w:start w:val="1"/>
      <w:numFmt w:val="decimal"/>
      <w:lvlText w:val="%1."/>
      <w:lvlJc w:val="left"/>
      <w:pPr>
        <w:ind w:left="1080" w:hanging="360"/>
      </w:pPr>
      <w:rPr>
        <w:rFonts w:hint="default"/>
      </w:rPr>
    </w:lvl>
    <w:lvl w:ilvl="1">
      <w:start w:val="1"/>
      <w:numFmt w:val="decimal"/>
      <w:isLgl/>
      <w:lvlText w:val="%1.%2"/>
      <w:lvlJc w:val="left"/>
      <w:pPr>
        <w:ind w:left="1110" w:hanging="390"/>
      </w:pPr>
      <w:rPr>
        <w:rFonts w:ascii="Arial" w:hAnsi="Arial" w:cs="Arial" w:hint="default"/>
        <w:color w:val="auto"/>
        <w:sz w:val="24"/>
        <w:szCs w:val="18"/>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4A322078"/>
    <w:multiLevelType w:val="hybridMultilevel"/>
    <w:tmpl w:val="B052AC4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5C80BCDE"/>
    <w:multiLevelType w:val="hybridMultilevel"/>
    <w:tmpl w:val="FFFFFFFF"/>
    <w:lvl w:ilvl="0" w:tplc="F654BDF0">
      <w:start w:val="1"/>
      <w:numFmt w:val="bullet"/>
      <w:lvlText w:val=""/>
      <w:lvlJc w:val="left"/>
      <w:pPr>
        <w:ind w:left="720" w:hanging="360"/>
      </w:pPr>
      <w:rPr>
        <w:rFonts w:ascii="Symbol" w:hAnsi="Symbol" w:hint="default"/>
      </w:rPr>
    </w:lvl>
    <w:lvl w:ilvl="1" w:tplc="1512CB64">
      <w:start w:val="1"/>
      <w:numFmt w:val="bullet"/>
      <w:lvlText w:val="o"/>
      <w:lvlJc w:val="left"/>
      <w:pPr>
        <w:ind w:left="1440" w:hanging="360"/>
      </w:pPr>
      <w:rPr>
        <w:rFonts w:ascii="Courier New" w:hAnsi="Courier New" w:hint="default"/>
      </w:rPr>
    </w:lvl>
    <w:lvl w:ilvl="2" w:tplc="54085036">
      <w:start w:val="1"/>
      <w:numFmt w:val="bullet"/>
      <w:lvlText w:val=""/>
      <w:lvlJc w:val="left"/>
      <w:pPr>
        <w:ind w:left="2160" w:hanging="360"/>
      </w:pPr>
      <w:rPr>
        <w:rFonts w:ascii="Wingdings" w:hAnsi="Wingdings" w:hint="default"/>
      </w:rPr>
    </w:lvl>
    <w:lvl w:ilvl="3" w:tplc="8B4EDA54">
      <w:start w:val="1"/>
      <w:numFmt w:val="bullet"/>
      <w:lvlText w:val=""/>
      <w:lvlJc w:val="left"/>
      <w:pPr>
        <w:ind w:left="2880" w:hanging="360"/>
      </w:pPr>
      <w:rPr>
        <w:rFonts w:ascii="Symbol" w:hAnsi="Symbol" w:hint="default"/>
      </w:rPr>
    </w:lvl>
    <w:lvl w:ilvl="4" w:tplc="7592E28C">
      <w:start w:val="1"/>
      <w:numFmt w:val="bullet"/>
      <w:lvlText w:val="o"/>
      <w:lvlJc w:val="left"/>
      <w:pPr>
        <w:ind w:left="3600" w:hanging="360"/>
      </w:pPr>
      <w:rPr>
        <w:rFonts w:ascii="Courier New" w:hAnsi="Courier New" w:hint="default"/>
      </w:rPr>
    </w:lvl>
    <w:lvl w:ilvl="5" w:tplc="B9043EAE">
      <w:start w:val="1"/>
      <w:numFmt w:val="bullet"/>
      <w:lvlText w:val=""/>
      <w:lvlJc w:val="left"/>
      <w:pPr>
        <w:ind w:left="4320" w:hanging="360"/>
      </w:pPr>
      <w:rPr>
        <w:rFonts w:ascii="Wingdings" w:hAnsi="Wingdings" w:hint="default"/>
      </w:rPr>
    </w:lvl>
    <w:lvl w:ilvl="6" w:tplc="0F5C8700">
      <w:start w:val="1"/>
      <w:numFmt w:val="bullet"/>
      <w:lvlText w:val=""/>
      <w:lvlJc w:val="left"/>
      <w:pPr>
        <w:ind w:left="5040" w:hanging="360"/>
      </w:pPr>
      <w:rPr>
        <w:rFonts w:ascii="Symbol" w:hAnsi="Symbol" w:hint="default"/>
      </w:rPr>
    </w:lvl>
    <w:lvl w:ilvl="7" w:tplc="6CA45634">
      <w:start w:val="1"/>
      <w:numFmt w:val="bullet"/>
      <w:lvlText w:val="o"/>
      <w:lvlJc w:val="left"/>
      <w:pPr>
        <w:ind w:left="5760" w:hanging="360"/>
      </w:pPr>
      <w:rPr>
        <w:rFonts w:ascii="Courier New" w:hAnsi="Courier New" w:hint="default"/>
      </w:rPr>
    </w:lvl>
    <w:lvl w:ilvl="8" w:tplc="750A61F2">
      <w:start w:val="1"/>
      <w:numFmt w:val="bullet"/>
      <w:lvlText w:val=""/>
      <w:lvlJc w:val="left"/>
      <w:pPr>
        <w:ind w:left="6480" w:hanging="360"/>
      </w:pPr>
      <w:rPr>
        <w:rFonts w:ascii="Wingdings" w:hAnsi="Wingdings" w:hint="default"/>
      </w:rPr>
    </w:lvl>
  </w:abstractNum>
  <w:abstractNum w:abstractNumId="6" w15:restartNumberingAfterBreak="0">
    <w:nsid w:val="70D901E7"/>
    <w:multiLevelType w:val="hybridMultilevel"/>
    <w:tmpl w:val="7DD2752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08090001">
      <w:start w:val="1"/>
      <w:numFmt w:val="bullet"/>
      <w:lvlText w:val=""/>
      <w:lvlJc w:val="left"/>
      <w:pPr>
        <w:ind w:left="1440" w:hanging="360"/>
      </w:pPr>
      <w:rPr>
        <w:rFonts w:ascii="Symbol" w:hAnsi="Symbo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720A4AB1"/>
    <w:multiLevelType w:val="hybridMultilevel"/>
    <w:tmpl w:val="3D461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39C77D4"/>
    <w:multiLevelType w:val="hybridMultilevel"/>
    <w:tmpl w:val="8E66860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78036896"/>
    <w:multiLevelType w:val="multilevel"/>
    <w:tmpl w:val="BE1E0DA4"/>
    <w:lvl w:ilvl="0">
      <w:start w:val="1"/>
      <w:numFmt w:val="decimal"/>
      <w:lvlText w:val="%1."/>
      <w:lvlJc w:val="left"/>
      <w:pPr>
        <w:ind w:left="720" w:hanging="360"/>
      </w:pPr>
      <w:rPr>
        <w:rFonts w:hint="default"/>
      </w:rPr>
    </w:lvl>
    <w:lvl w:ilvl="1">
      <w:start w:val="1"/>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7BD86350"/>
    <w:multiLevelType w:val="hybridMultilevel"/>
    <w:tmpl w:val="7C0A1BB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57492111">
    <w:abstractNumId w:val="5"/>
  </w:num>
  <w:num w:numId="2" w16cid:durableId="2087679680">
    <w:abstractNumId w:val="1"/>
  </w:num>
  <w:num w:numId="3" w16cid:durableId="2057972088">
    <w:abstractNumId w:val="0"/>
  </w:num>
  <w:num w:numId="4" w16cid:durableId="1349790676">
    <w:abstractNumId w:val="9"/>
  </w:num>
  <w:num w:numId="5" w16cid:durableId="311717270">
    <w:abstractNumId w:val="8"/>
  </w:num>
  <w:num w:numId="6" w16cid:durableId="825126240">
    <w:abstractNumId w:val="4"/>
  </w:num>
  <w:num w:numId="7" w16cid:durableId="1127316209">
    <w:abstractNumId w:val="3"/>
  </w:num>
  <w:num w:numId="8" w16cid:durableId="2024357477">
    <w:abstractNumId w:val="10"/>
  </w:num>
  <w:num w:numId="9" w16cid:durableId="484468994">
    <w:abstractNumId w:val="6"/>
  </w:num>
  <w:num w:numId="10" w16cid:durableId="1059937205">
    <w:abstractNumId w:val="7"/>
  </w:num>
  <w:num w:numId="11" w16cid:durableId="1912275408">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0636"/>
    <w:rsid w:val="000103E3"/>
    <w:rsid w:val="000118EF"/>
    <w:rsid w:val="00014C92"/>
    <w:rsid w:val="00015A79"/>
    <w:rsid w:val="000162B0"/>
    <w:rsid w:val="00020DCB"/>
    <w:rsid w:val="000227C7"/>
    <w:rsid w:val="000245C5"/>
    <w:rsid w:val="000254D9"/>
    <w:rsid w:val="0002751C"/>
    <w:rsid w:val="000334B2"/>
    <w:rsid w:val="000344E4"/>
    <w:rsid w:val="00037852"/>
    <w:rsid w:val="00045A0A"/>
    <w:rsid w:val="0005097B"/>
    <w:rsid w:val="00054F7E"/>
    <w:rsid w:val="00055692"/>
    <w:rsid w:val="00061865"/>
    <w:rsid w:val="00065360"/>
    <w:rsid w:val="000655C3"/>
    <w:rsid w:val="000655EB"/>
    <w:rsid w:val="000749EF"/>
    <w:rsid w:val="00080146"/>
    <w:rsid w:val="000801CA"/>
    <w:rsid w:val="000814C5"/>
    <w:rsid w:val="00082750"/>
    <w:rsid w:val="000919C9"/>
    <w:rsid w:val="000A28DB"/>
    <w:rsid w:val="000A2AD3"/>
    <w:rsid w:val="000A6C0F"/>
    <w:rsid w:val="000B5DD6"/>
    <w:rsid w:val="000B6949"/>
    <w:rsid w:val="000B69A7"/>
    <w:rsid w:val="000B712A"/>
    <w:rsid w:val="000C0678"/>
    <w:rsid w:val="000C133F"/>
    <w:rsid w:val="000C1774"/>
    <w:rsid w:val="000C5582"/>
    <w:rsid w:val="000C62F0"/>
    <w:rsid w:val="000D0DFF"/>
    <w:rsid w:val="000D0E03"/>
    <w:rsid w:val="000D205B"/>
    <w:rsid w:val="000D6ECB"/>
    <w:rsid w:val="000E0D43"/>
    <w:rsid w:val="000E2C35"/>
    <w:rsid w:val="000E32BD"/>
    <w:rsid w:val="000E3EA1"/>
    <w:rsid w:val="000E549B"/>
    <w:rsid w:val="000E79FD"/>
    <w:rsid w:val="000E7C96"/>
    <w:rsid w:val="000F0209"/>
    <w:rsid w:val="000F31FE"/>
    <w:rsid w:val="000F65D9"/>
    <w:rsid w:val="000F6F93"/>
    <w:rsid w:val="00104A3A"/>
    <w:rsid w:val="001067D2"/>
    <w:rsid w:val="001068B7"/>
    <w:rsid w:val="00111D7B"/>
    <w:rsid w:val="00113D9A"/>
    <w:rsid w:val="00117798"/>
    <w:rsid w:val="00124BE9"/>
    <w:rsid w:val="00126343"/>
    <w:rsid w:val="001276ED"/>
    <w:rsid w:val="00135432"/>
    <w:rsid w:val="00136F2E"/>
    <w:rsid w:val="00144743"/>
    <w:rsid w:val="00144E71"/>
    <w:rsid w:val="0015729F"/>
    <w:rsid w:val="001616E6"/>
    <w:rsid w:val="00161CDF"/>
    <w:rsid w:val="001672FD"/>
    <w:rsid w:val="00170CE1"/>
    <w:rsid w:val="001730D8"/>
    <w:rsid w:val="0018284F"/>
    <w:rsid w:val="00186338"/>
    <w:rsid w:val="00192267"/>
    <w:rsid w:val="00193472"/>
    <w:rsid w:val="00196EB5"/>
    <w:rsid w:val="001A0858"/>
    <w:rsid w:val="001A1736"/>
    <w:rsid w:val="001A1D46"/>
    <w:rsid w:val="001A28C4"/>
    <w:rsid w:val="001A2B01"/>
    <w:rsid w:val="001A665F"/>
    <w:rsid w:val="001A6C88"/>
    <w:rsid w:val="001B2021"/>
    <w:rsid w:val="001B2246"/>
    <w:rsid w:val="001B2E3C"/>
    <w:rsid w:val="001B625A"/>
    <w:rsid w:val="001B7220"/>
    <w:rsid w:val="001C209C"/>
    <w:rsid w:val="001C3023"/>
    <w:rsid w:val="001D0693"/>
    <w:rsid w:val="001E0E1F"/>
    <w:rsid w:val="001E3959"/>
    <w:rsid w:val="001E5DBA"/>
    <w:rsid w:val="001F1C3B"/>
    <w:rsid w:val="001F6E62"/>
    <w:rsid w:val="001F75A8"/>
    <w:rsid w:val="00204386"/>
    <w:rsid w:val="00205D1F"/>
    <w:rsid w:val="00210389"/>
    <w:rsid w:val="00212FCC"/>
    <w:rsid w:val="00214AF1"/>
    <w:rsid w:val="00215CDC"/>
    <w:rsid w:val="00216081"/>
    <w:rsid w:val="00217CE6"/>
    <w:rsid w:val="002208DF"/>
    <w:rsid w:val="00222470"/>
    <w:rsid w:val="002240B0"/>
    <w:rsid w:val="00225128"/>
    <w:rsid w:val="002262F7"/>
    <w:rsid w:val="00226EC4"/>
    <w:rsid w:val="002279EF"/>
    <w:rsid w:val="002300F9"/>
    <w:rsid w:val="0023217E"/>
    <w:rsid w:val="0023224B"/>
    <w:rsid w:val="002322B3"/>
    <w:rsid w:val="00233F6A"/>
    <w:rsid w:val="00240964"/>
    <w:rsid w:val="00242986"/>
    <w:rsid w:val="00242A96"/>
    <w:rsid w:val="002432BC"/>
    <w:rsid w:val="00244655"/>
    <w:rsid w:val="002457D0"/>
    <w:rsid w:val="00255697"/>
    <w:rsid w:val="00257439"/>
    <w:rsid w:val="002577A7"/>
    <w:rsid w:val="002578B6"/>
    <w:rsid w:val="00261033"/>
    <w:rsid w:val="00262990"/>
    <w:rsid w:val="00262BB1"/>
    <w:rsid w:val="002630D4"/>
    <w:rsid w:val="00265789"/>
    <w:rsid w:val="00267870"/>
    <w:rsid w:val="00274B7F"/>
    <w:rsid w:val="00275F83"/>
    <w:rsid w:val="00280167"/>
    <w:rsid w:val="00282847"/>
    <w:rsid w:val="002949B5"/>
    <w:rsid w:val="00297394"/>
    <w:rsid w:val="002A0EB3"/>
    <w:rsid w:val="002A3987"/>
    <w:rsid w:val="002A5203"/>
    <w:rsid w:val="002A52EB"/>
    <w:rsid w:val="002A5DA9"/>
    <w:rsid w:val="002B4ED4"/>
    <w:rsid w:val="002B50B8"/>
    <w:rsid w:val="002C18CA"/>
    <w:rsid w:val="002D1E19"/>
    <w:rsid w:val="002D2913"/>
    <w:rsid w:val="002D5D8F"/>
    <w:rsid w:val="002E5A18"/>
    <w:rsid w:val="002E6BB1"/>
    <w:rsid w:val="002E777E"/>
    <w:rsid w:val="002F6191"/>
    <w:rsid w:val="00301D18"/>
    <w:rsid w:val="003078CE"/>
    <w:rsid w:val="00310CE5"/>
    <w:rsid w:val="00310F4F"/>
    <w:rsid w:val="0031308C"/>
    <w:rsid w:val="003139B3"/>
    <w:rsid w:val="003201D5"/>
    <w:rsid w:val="00322019"/>
    <w:rsid w:val="00334B61"/>
    <w:rsid w:val="00335A09"/>
    <w:rsid w:val="0034154E"/>
    <w:rsid w:val="00345F8A"/>
    <w:rsid w:val="00347072"/>
    <w:rsid w:val="00351A90"/>
    <w:rsid w:val="00352DC9"/>
    <w:rsid w:val="00361F2C"/>
    <w:rsid w:val="00362EE5"/>
    <w:rsid w:val="00373C28"/>
    <w:rsid w:val="003753CB"/>
    <w:rsid w:val="0038123E"/>
    <w:rsid w:val="00384EE4"/>
    <w:rsid w:val="00385FF9"/>
    <w:rsid w:val="003943BA"/>
    <w:rsid w:val="00396970"/>
    <w:rsid w:val="00397922"/>
    <w:rsid w:val="00397AE5"/>
    <w:rsid w:val="003A1DCD"/>
    <w:rsid w:val="003A23A5"/>
    <w:rsid w:val="003A3117"/>
    <w:rsid w:val="003A432B"/>
    <w:rsid w:val="003A68A9"/>
    <w:rsid w:val="003A7FC7"/>
    <w:rsid w:val="003B0775"/>
    <w:rsid w:val="003B2690"/>
    <w:rsid w:val="003B2F0C"/>
    <w:rsid w:val="003B57F2"/>
    <w:rsid w:val="003C1160"/>
    <w:rsid w:val="003C3FBE"/>
    <w:rsid w:val="003D016A"/>
    <w:rsid w:val="003D18FB"/>
    <w:rsid w:val="003D2E11"/>
    <w:rsid w:val="003D5EC2"/>
    <w:rsid w:val="003E2C80"/>
    <w:rsid w:val="003F172B"/>
    <w:rsid w:val="003F1DA2"/>
    <w:rsid w:val="003F4818"/>
    <w:rsid w:val="00401ACE"/>
    <w:rsid w:val="004021D3"/>
    <w:rsid w:val="0041317C"/>
    <w:rsid w:val="00413E8D"/>
    <w:rsid w:val="004168A4"/>
    <w:rsid w:val="00421C01"/>
    <w:rsid w:val="004253EA"/>
    <w:rsid w:val="004263CF"/>
    <w:rsid w:val="00427035"/>
    <w:rsid w:val="00443A5E"/>
    <w:rsid w:val="004459E2"/>
    <w:rsid w:val="00445F3A"/>
    <w:rsid w:val="00447A2F"/>
    <w:rsid w:val="00453786"/>
    <w:rsid w:val="004553D8"/>
    <w:rsid w:val="004600CD"/>
    <w:rsid w:val="00462943"/>
    <w:rsid w:val="004740ED"/>
    <w:rsid w:val="00480DBB"/>
    <w:rsid w:val="004913BD"/>
    <w:rsid w:val="00492A5D"/>
    <w:rsid w:val="004A632C"/>
    <w:rsid w:val="004B0EBD"/>
    <w:rsid w:val="004B1516"/>
    <w:rsid w:val="004B46C2"/>
    <w:rsid w:val="004B472C"/>
    <w:rsid w:val="004C09F0"/>
    <w:rsid w:val="004C0B30"/>
    <w:rsid w:val="004C0F37"/>
    <w:rsid w:val="004C15E3"/>
    <w:rsid w:val="004C4F84"/>
    <w:rsid w:val="004C5CF2"/>
    <w:rsid w:val="004E06C8"/>
    <w:rsid w:val="004E1ABA"/>
    <w:rsid w:val="004E3AD9"/>
    <w:rsid w:val="004E47C2"/>
    <w:rsid w:val="004E5A5A"/>
    <w:rsid w:val="004E7AC9"/>
    <w:rsid w:val="004F413D"/>
    <w:rsid w:val="004F63B5"/>
    <w:rsid w:val="005012E8"/>
    <w:rsid w:val="005019AB"/>
    <w:rsid w:val="00502870"/>
    <w:rsid w:val="00506957"/>
    <w:rsid w:val="00515D3D"/>
    <w:rsid w:val="00516AF3"/>
    <w:rsid w:val="00523C36"/>
    <w:rsid w:val="00524582"/>
    <w:rsid w:val="00532349"/>
    <w:rsid w:val="00537BC2"/>
    <w:rsid w:val="00540D1D"/>
    <w:rsid w:val="00541565"/>
    <w:rsid w:val="005450A0"/>
    <w:rsid w:val="005464C2"/>
    <w:rsid w:val="00546F07"/>
    <w:rsid w:val="00547376"/>
    <w:rsid w:val="005536FF"/>
    <w:rsid w:val="005558AB"/>
    <w:rsid w:val="00555AB3"/>
    <w:rsid w:val="00560E18"/>
    <w:rsid w:val="00566707"/>
    <w:rsid w:val="005721A8"/>
    <w:rsid w:val="00573984"/>
    <w:rsid w:val="00573C11"/>
    <w:rsid w:val="0058122A"/>
    <w:rsid w:val="0058330C"/>
    <w:rsid w:val="00584757"/>
    <w:rsid w:val="005916C1"/>
    <w:rsid w:val="00592AE0"/>
    <w:rsid w:val="00593EDE"/>
    <w:rsid w:val="005A1EE8"/>
    <w:rsid w:val="005A2F69"/>
    <w:rsid w:val="005A552F"/>
    <w:rsid w:val="005B041C"/>
    <w:rsid w:val="005B641E"/>
    <w:rsid w:val="005C29CE"/>
    <w:rsid w:val="005C2D4E"/>
    <w:rsid w:val="005D0D28"/>
    <w:rsid w:val="005D2708"/>
    <w:rsid w:val="005D3D9B"/>
    <w:rsid w:val="005D3F93"/>
    <w:rsid w:val="005D7111"/>
    <w:rsid w:val="005E58EF"/>
    <w:rsid w:val="005E7C71"/>
    <w:rsid w:val="005F11C8"/>
    <w:rsid w:val="005F21F2"/>
    <w:rsid w:val="005F3645"/>
    <w:rsid w:val="005F4534"/>
    <w:rsid w:val="005F74C4"/>
    <w:rsid w:val="006009A4"/>
    <w:rsid w:val="0060286D"/>
    <w:rsid w:val="00602E95"/>
    <w:rsid w:val="00604752"/>
    <w:rsid w:val="00605BAB"/>
    <w:rsid w:val="00611650"/>
    <w:rsid w:val="006134A8"/>
    <w:rsid w:val="006140C1"/>
    <w:rsid w:val="00615049"/>
    <w:rsid w:val="00620BCC"/>
    <w:rsid w:val="006213BE"/>
    <w:rsid w:val="00621E83"/>
    <w:rsid w:val="006275EF"/>
    <w:rsid w:val="00627D1E"/>
    <w:rsid w:val="00630CBA"/>
    <w:rsid w:val="00631617"/>
    <w:rsid w:val="006356BE"/>
    <w:rsid w:val="00640E8B"/>
    <w:rsid w:val="00642490"/>
    <w:rsid w:val="0064303C"/>
    <w:rsid w:val="0064524B"/>
    <w:rsid w:val="0064541A"/>
    <w:rsid w:val="00651188"/>
    <w:rsid w:val="00661973"/>
    <w:rsid w:val="00663175"/>
    <w:rsid w:val="006704DE"/>
    <w:rsid w:val="00672C4C"/>
    <w:rsid w:val="006836F4"/>
    <w:rsid w:val="00687175"/>
    <w:rsid w:val="006A2DCC"/>
    <w:rsid w:val="006B1240"/>
    <w:rsid w:val="006B3122"/>
    <w:rsid w:val="006B5360"/>
    <w:rsid w:val="006B5DA1"/>
    <w:rsid w:val="006B7535"/>
    <w:rsid w:val="006C26C7"/>
    <w:rsid w:val="006C2B40"/>
    <w:rsid w:val="006C36D9"/>
    <w:rsid w:val="006C6976"/>
    <w:rsid w:val="006C6A86"/>
    <w:rsid w:val="006D5585"/>
    <w:rsid w:val="006D61F4"/>
    <w:rsid w:val="006D7075"/>
    <w:rsid w:val="006E0F31"/>
    <w:rsid w:val="006E6B99"/>
    <w:rsid w:val="006F0F6F"/>
    <w:rsid w:val="007006E2"/>
    <w:rsid w:val="00705CD3"/>
    <w:rsid w:val="0070771E"/>
    <w:rsid w:val="00711185"/>
    <w:rsid w:val="0071194E"/>
    <w:rsid w:val="007138EE"/>
    <w:rsid w:val="00714513"/>
    <w:rsid w:val="007160BE"/>
    <w:rsid w:val="00723434"/>
    <w:rsid w:val="007257C5"/>
    <w:rsid w:val="00726EF2"/>
    <w:rsid w:val="00727065"/>
    <w:rsid w:val="00727705"/>
    <w:rsid w:val="00730180"/>
    <w:rsid w:val="00735539"/>
    <w:rsid w:val="0073748D"/>
    <w:rsid w:val="007416D2"/>
    <w:rsid w:val="00742D77"/>
    <w:rsid w:val="007450CE"/>
    <w:rsid w:val="00746AD7"/>
    <w:rsid w:val="00753BE4"/>
    <w:rsid w:val="00754642"/>
    <w:rsid w:val="007558FE"/>
    <w:rsid w:val="00756B0B"/>
    <w:rsid w:val="00760636"/>
    <w:rsid w:val="007612BF"/>
    <w:rsid w:val="00762E65"/>
    <w:rsid w:val="00783558"/>
    <w:rsid w:val="00784072"/>
    <w:rsid w:val="007B32FB"/>
    <w:rsid w:val="007B45CE"/>
    <w:rsid w:val="007B5F9A"/>
    <w:rsid w:val="007C043E"/>
    <w:rsid w:val="007C4177"/>
    <w:rsid w:val="007C5318"/>
    <w:rsid w:val="007D1565"/>
    <w:rsid w:val="007D33BD"/>
    <w:rsid w:val="007D5313"/>
    <w:rsid w:val="007D5BBA"/>
    <w:rsid w:val="007E02C2"/>
    <w:rsid w:val="007E1BBC"/>
    <w:rsid w:val="007E2DA1"/>
    <w:rsid w:val="007F0F4C"/>
    <w:rsid w:val="007F2DBF"/>
    <w:rsid w:val="007F2F6A"/>
    <w:rsid w:val="007F6EFB"/>
    <w:rsid w:val="008139D7"/>
    <w:rsid w:val="008170FF"/>
    <w:rsid w:val="00820172"/>
    <w:rsid w:val="008204D0"/>
    <w:rsid w:val="00821D8E"/>
    <w:rsid w:val="008278C0"/>
    <w:rsid w:val="00830216"/>
    <w:rsid w:val="00835F95"/>
    <w:rsid w:val="00836C10"/>
    <w:rsid w:val="00837D51"/>
    <w:rsid w:val="00843D29"/>
    <w:rsid w:val="00844464"/>
    <w:rsid w:val="00846050"/>
    <w:rsid w:val="00864A0C"/>
    <w:rsid w:val="008659FA"/>
    <w:rsid w:val="00867FD0"/>
    <w:rsid w:val="00875A3B"/>
    <w:rsid w:val="008837D5"/>
    <w:rsid w:val="00884016"/>
    <w:rsid w:val="008845B9"/>
    <w:rsid w:val="008858E4"/>
    <w:rsid w:val="00887102"/>
    <w:rsid w:val="00890D6C"/>
    <w:rsid w:val="00891AC9"/>
    <w:rsid w:val="00891BFE"/>
    <w:rsid w:val="00893696"/>
    <w:rsid w:val="008A25FA"/>
    <w:rsid w:val="008A3799"/>
    <w:rsid w:val="008A7A3B"/>
    <w:rsid w:val="008B063D"/>
    <w:rsid w:val="008B2B99"/>
    <w:rsid w:val="008B2E23"/>
    <w:rsid w:val="008B439A"/>
    <w:rsid w:val="008C3D45"/>
    <w:rsid w:val="008C53CF"/>
    <w:rsid w:val="008C646F"/>
    <w:rsid w:val="008D1740"/>
    <w:rsid w:val="008D3DF3"/>
    <w:rsid w:val="008D63BA"/>
    <w:rsid w:val="008E0FB6"/>
    <w:rsid w:val="008E4BBE"/>
    <w:rsid w:val="008F2F84"/>
    <w:rsid w:val="008F726E"/>
    <w:rsid w:val="008F79A0"/>
    <w:rsid w:val="009054E6"/>
    <w:rsid w:val="00905F61"/>
    <w:rsid w:val="009120E6"/>
    <w:rsid w:val="00912717"/>
    <w:rsid w:val="00920CD7"/>
    <w:rsid w:val="009224EB"/>
    <w:rsid w:val="00922A40"/>
    <w:rsid w:val="00924FEC"/>
    <w:rsid w:val="009271C1"/>
    <w:rsid w:val="00934CB9"/>
    <w:rsid w:val="009422C2"/>
    <w:rsid w:val="00944FAA"/>
    <w:rsid w:val="00944FC0"/>
    <w:rsid w:val="00945152"/>
    <w:rsid w:val="0095010B"/>
    <w:rsid w:val="0095399F"/>
    <w:rsid w:val="00953E12"/>
    <w:rsid w:val="00957453"/>
    <w:rsid w:val="00957780"/>
    <w:rsid w:val="00962033"/>
    <w:rsid w:val="009729A3"/>
    <w:rsid w:val="00972FA9"/>
    <w:rsid w:val="0098589D"/>
    <w:rsid w:val="00992607"/>
    <w:rsid w:val="00993A6F"/>
    <w:rsid w:val="00993D51"/>
    <w:rsid w:val="00995CC6"/>
    <w:rsid w:val="00997FB0"/>
    <w:rsid w:val="009A00B3"/>
    <w:rsid w:val="009A0895"/>
    <w:rsid w:val="009A5B0D"/>
    <w:rsid w:val="009A6CCB"/>
    <w:rsid w:val="009B5CBB"/>
    <w:rsid w:val="009C192A"/>
    <w:rsid w:val="009C523D"/>
    <w:rsid w:val="009C5D13"/>
    <w:rsid w:val="009C5F8C"/>
    <w:rsid w:val="009C6C81"/>
    <w:rsid w:val="009D5638"/>
    <w:rsid w:val="009E0C12"/>
    <w:rsid w:val="009E426E"/>
    <w:rsid w:val="009E53B8"/>
    <w:rsid w:val="009E7984"/>
    <w:rsid w:val="009E7F36"/>
    <w:rsid w:val="009F309C"/>
    <w:rsid w:val="00A00097"/>
    <w:rsid w:val="00A01F52"/>
    <w:rsid w:val="00A0799E"/>
    <w:rsid w:val="00A1159B"/>
    <w:rsid w:val="00A245AC"/>
    <w:rsid w:val="00A2477C"/>
    <w:rsid w:val="00A24AC9"/>
    <w:rsid w:val="00A2539E"/>
    <w:rsid w:val="00A330E1"/>
    <w:rsid w:val="00A35674"/>
    <w:rsid w:val="00A414FB"/>
    <w:rsid w:val="00A56C3E"/>
    <w:rsid w:val="00A5728A"/>
    <w:rsid w:val="00A60FFC"/>
    <w:rsid w:val="00A63315"/>
    <w:rsid w:val="00A8163E"/>
    <w:rsid w:val="00A82532"/>
    <w:rsid w:val="00A83453"/>
    <w:rsid w:val="00A83BE1"/>
    <w:rsid w:val="00A84663"/>
    <w:rsid w:val="00A87000"/>
    <w:rsid w:val="00A872E8"/>
    <w:rsid w:val="00A92ADA"/>
    <w:rsid w:val="00A93CDB"/>
    <w:rsid w:val="00A93EC1"/>
    <w:rsid w:val="00A97326"/>
    <w:rsid w:val="00AA2BF6"/>
    <w:rsid w:val="00AA516F"/>
    <w:rsid w:val="00AA5AF9"/>
    <w:rsid w:val="00AA6FFE"/>
    <w:rsid w:val="00AB2B14"/>
    <w:rsid w:val="00AB32BA"/>
    <w:rsid w:val="00AC022D"/>
    <w:rsid w:val="00AC059D"/>
    <w:rsid w:val="00AC0A68"/>
    <w:rsid w:val="00AC206F"/>
    <w:rsid w:val="00AC45B8"/>
    <w:rsid w:val="00AC5FF6"/>
    <w:rsid w:val="00AD231A"/>
    <w:rsid w:val="00AD48E3"/>
    <w:rsid w:val="00AD5512"/>
    <w:rsid w:val="00AD5A2A"/>
    <w:rsid w:val="00AE6647"/>
    <w:rsid w:val="00AF211A"/>
    <w:rsid w:val="00AF4CB2"/>
    <w:rsid w:val="00AF5743"/>
    <w:rsid w:val="00B0040E"/>
    <w:rsid w:val="00B048F4"/>
    <w:rsid w:val="00B104CE"/>
    <w:rsid w:val="00B20111"/>
    <w:rsid w:val="00B20CDE"/>
    <w:rsid w:val="00B2128D"/>
    <w:rsid w:val="00B21687"/>
    <w:rsid w:val="00B23E90"/>
    <w:rsid w:val="00B25F44"/>
    <w:rsid w:val="00B26FAE"/>
    <w:rsid w:val="00B27A69"/>
    <w:rsid w:val="00B31704"/>
    <w:rsid w:val="00B32E2D"/>
    <w:rsid w:val="00B33DAB"/>
    <w:rsid w:val="00B34F57"/>
    <w:rsid w:val="00B40165"/>
    <w:rsid w:val="00B403B2"/>
    <w:rsid w:val="00B4079D"/>
    <w:rsid w:val="00B40CE0"/>
    <w:rsid w:val="00B42E8F"/>
    <w:rsid w:val="00B47F44"/>
    <w:rsid w:val="00B551E7"/>
    <w:rsid w:val="00B55433"/>
    <w:rsid w:val="00B609B3"/>
    <w:rsid w:val="00B71417"/>
    <w:rsid w:val="00B71D40"/>
    <w:rsid w:val="00B8115F"/>
    <w:rsid w:val="00B83907"/>
    <w:rsid w:val="00B922A4"/>
    <w:rsid w:val="00B94F92"/>
    <w:rsid w:val="00BA2E7E"/>
    <w:rsid w:val="00BA4EB6"/>
    <w:rsid w:val="00BA65EB"/>
    <w:rsid w:val="00BA7D35"/>
    <w:rsid w:val="00BB24C4"/>
    <w:rsid w:val="00BB2CE8"/>
    <w:rsid w:val="00BB7B19"/>
    <w:rsid w:val="00BC0E90"/>
    <w:rsid w:val="00BC153B"/>
    <w:rsid w:val="00BD16C8"/>
    <w:rsid w:val="00BD20F8"/>
    <w:rsid w:val="00BD3892"/>
    <w:rsid w:val="00BE021E"/>
    <w:rsid w:val="00BE419D"/>
    <w:rsid w:val="00BE6820"/>
    <w:rsid w:val="00BE71E6"/>
    <w:rsid w:val="00BF12AC"/>
    <w:rsid w:val="00C03071"/>
    <w:rsid w:val="00C04261"/>
    <w:rsid w:val="00C0442A"/>
    <w:rsid w:val="00C13F95"/>
    <w:rsid w:val="00C16BDC"/>
    <w:rsid w:val="00C175AB"/>
    <w:rsid w:val="00C2249C"/>
    <w:rsid w:val="00C264BB"/>
    <w:rsid w:val="00C34DE2"/>
    <w:rsid w:val="00C41CA7"/>
    <w:rsid w:val="00C55D3D"/>
    <w:rsid w:val="00C56CE1"/>
    <w:rsid w:val="00C61FEB"/>
    <w:rsid w:val="00C63A46"/>
    <w:rsid w:val="00C677A3"/>
    <w:rsid w:val="00C708E9"/>
    <w:rsid w:val="00C73FCC"/>
    <w:rsid w:val="00C74208"/>
    <w:rsid w:val="00C7453D"/>
    <w:rsid w:val="00C8035F"/>
    <w:rsid w:val="00C820A0"/>
    <w:rsid w:val="00C8489F"/>
    <w:rsid w:val="00C94AEC"/>
    <w:rsid w:val="00C97127"/>
    <w:rsid w:val="00CA07B7"/>
    <w:rsid w:val="00CB32C4"/>
    <w:rsid w:val="00CB4E6B"/>
    <w:rsid w:val="00CB5F18"/>
    <w:rsid w:val="00CC0379"/>
    <w:rsid w:val="00CC4DF5"/>
    <w:rsid w:val="00CC63A7"/>
    <w:rsid w:val="00CC68EF"/>
    <w:rsid w:val="00CD1AD9"/>
    <w:rsid w:val="00CD323A"/>
    <w:rsid w:val="00CE1805"/>
    <w:rsid w:val="00CE20F3"/>
    <w:rsid w:val="00CE400C"/>
    <w:rsid w:val="00CE7443"/>
    <w:rsid w:val="00CE7D3A"/>
    <w:rsid w:val="00CF0CA0"/>
    <w:rsid w:val="00CF4C18"/>
    <w:rsid w:val="00CF5AAE"/>
    <w:rsid w:val="00D00319"/>
    <w:rsid w:val="00D0489E"/>
    <w:rsid w:val="00D054D1"/>
    <w:rsid w:val="00D06F06"/>
    <w:rsid w:val="00D077D9"/>
    <w:rsid w:val="00D1394C"/>
    <w:rsid w:val="00D13FF1"/>
    <w:rsid w:val="00D33DBA"/>
    <w:rsid w:val="00D3429B"/>
    <w:rsid w:val="00D372A0"/>
    <w:rsid w:val="00D405A1"/>
    <w:rsid w:val="00D40C79"/>
    <w:rsid w:val="00D4189F"/>
    <w:rsid w:val="00D465BF"/>
    <w:rsid w:val="00D512C0"/>
    <w:rsid w:val="00D54BE6"/>
    <w:rsid w:val="00D5592A"/>
    <w:rsid w:val="00D60555"/>
    <w:rsid w:val="00D60679"/>
    <w:rsid w:val="00D64D06"/>
    <w:rsid w:val="00D6549A"/>
    <w:rsid w:val="00D71910"/>
    <w:rsid w:val="00D73723"/>
    <w:rsid w:val="00D752DB"/>
    <w:rsid w:val="00D76338"/>
    <w:rsid w:val="00D77208"/>
    <w:rsid w:val="00D77EAB"/>
    <w:rsid w:val="00D82FC9"/>
    <w:rsid w:val="00D84230"/>
    <w:rsid w:val="00D85D86"/>
    <w:rsid w:val="00D943C0"/>
    <w:rsid w:val="00D96738"/>
    <w:rsid w:val="00DA5E31"/>
    <w:rsid w:val="00DA64C0"/>
    <w:rsid w:val="00DA7B81"/>
    <w:rsid w:val="00DB34D1"/>
    <w:rsid w:val="00DC396A"/>
    <w:rsid w:val="00DD06BA"/>
    <w:rsid w:val="00DD3D06"/>
    <w:rsid w:val="00DD4E1A"/>
    <w:rsid w:val="00DD6A09"/>
    <w:rsid w:val="00DE060E"/>
    <w:rsid w:val="00DE2697"/>
    <w:rsid w:val="00DE62A0"/>
    <w:rsid w:val="00DF1081"/>
    <w:rsid w:val="00DF4AB0"/>
    <w:rsid w:val="00DF5B07"/>
    <w:rsid w:val="00DF7D7F"/>
    <w:rsid w:val="00E04EB4"/>
    <w:rsid w:val="00E053AA"/>
    <w:rsid w:val="00E11B52"/>
    <w:rsid w:val="00E12426"/>
    <w:rsid w:val="00E12B8F"/>
    <w:rsid w:val="00E21865"/>
    <w:rsid w:val="00E25F08"/>
    <w:rsid w:val="00E32476"/>
    <w:rsid w:val="00E360FE"/>
    <w:rsid w:val="00E36C2C"/>
    <w:rsid w:val="00E41070"/>
    <w:rsid w:val="00E52D16"/>
    <w:rsid w:val="00E533C9"/>
    <w:rsid w:val="00E53FC5"/>
    <w:rsid w:val="00E56122"/>
    <w:rsid w:val="00E567A7"/>
    <w:rsid w:val="00E65945"/>
    <w:rsid w:val="00E7451C"/>
    <w:rsid w:val="00E75D75"/>
    <w:rsid w:val="00E811C9"/>
    <w:rsid w:val="00E858DF"/>
    <w:rsid w:val="00E85D73"/>
    <w:rsid w:val="00E917A0"/>
    <w:rsid w:val="00E91892"/>
    <w:rsid w:val="00E91EC8"/>
    <w:rsid w:val="00E93E19"/>
    <w:rsid w:val="00E978FB"/>
    <w:rsid w:val="00EA0069"/>
    <w:rsid w:val="00EB16FA"/>
    <w:rsid w:val="00EB2C8E"/>
    <w:rsid w:val="00EB63AC"/>
    <w:rsid w:val="00EC35EF"/>
    <w:rsid w:val="00ED1518"/>
    <w:rsid w:val="00ED2D7A"/>
    <w:rsid w:val="00ED49F5"/>
    <w:rsid w:val="00EF1575"/>
    <w:rsid w:val="00EF1C0E"/>
    <w:rsid w:val="00EF3B59"/>
    <w:rsid w:val="00EF4D6E"/>
    <w:rsid w:val="00EF7CF6"/>
    <w:rsid w:val="00EF7F31"/>
    <w:rsid w:val="00F010E3"/>
    <w:rsid w:val="00F016B5"/>
    <w:rsid w:val="00F06DCE"/>
    <w:rsid w:val="00F110DF"/>
    <w:rsid w:val="00F13F30"/>
    <w:rsid w:val="00F15879"/>
    <w:rsid w:val="00F22886"/>
    <w:rsid w:val="00F242D0"/>
    <w:rsid w:val="00F26F9F"/>
    <w:rsid w:val="00F30B0D"/>
    <w:rsid w:val="00F321DB"/>
    <w:rsid w:val="00F3400B"/>
    <w:rsid w:val="00F379AA"/>
    <w:rsid w:val="00F528B0"/>
    <w:rsid w:val="00F5406D"/>
    <w:rsid w:val="00F552E2"/>
    <w:rsid w:val="00F6172F"/>
    <w:rsid w:val="00F62E1E"/>
    <w:rsid w:val="00F630BB"/>
    <w:rsid w:val="00F65263"/>
    <w:rsid w:val="00F65F3D"/>
    <w:rsid w:val="00F756B1"/>
    <w:rsid w:val="00F809FB"/>
    <w:rsid w:val="00F81BDC"/>
    <w:rsid w:val="00F83AB9"/>
    <w:rsid w:val="00F8434C"/>
    <w:rsid w:val="00F85CE8"/>
    <w:rsid w:val="00F93D32"/>
    <w:rsid w:val="00F97126"/>
    <w:rsid w:val="00FA151F"/>
    <w:rsid w:val="00FA1D20"/>
    <w:rsid w:val="00FA48AC"/>
    <w:rsid w:val="00FA4FD2"/>
    <w:rsid w:val="00FB6B0E"/>
    <w:rsid w:val="00FC1863"/>
    <w:rsid w:val="00FC40A5"/>
    <w:rsid w:val="00FD0EA7"/>
    <w:rsid w:val="00FD1AAB"/>
    <w:rsid w:val="00FD441A"/>
    <w:rsid w:val="00FD5F61"/>
    <w:rsid w:val="00FE09E4"/>
    <w:rsid w:val="00FF1D46"/>
    <w:rsid w:val="00FF41A8"/>
    <w:rsid w:val="022398B4"/>
    <w:rsid w:val="03D2C330"/>
    <w:rsid w:val="085923F4"/>
    <w:rsid w:val="09278C01"/>
    <w:rsid w:val="0BC88CFA"/>
    <w:rsid w:val="0C196942"/>
    <w:rsid w:val="0DBC73EA"/>
    <w:rsid w:val="0E32A07D"/>
    <w:rsid w:val="0EEB01F7"/>
    <w:rsid w:val="10719795"/>
    <w:rsid w:val="11D96836"/>
    <w:rsid w:val="1296F6BE"/>
    <w:rsid w:val="12AB58D0"/>
    <w:rsid w:val="1500A932"/>
    <w:rsid w:val="157407A5"/>
    <w:rsid w:val="178F4581"/>
    <w:rsid w:val="17DD0C50"/>
    <w:rsid w:val="17EEDC6D"/>
    <w:rsid w:val="18B55A82"/>
    <w:rsid w:val="18EFE8B6"/>
    <w:rsid w:val="196A1C6C"/>
    <w:rsid w:val="19860589"/>
    <w:rsid w:val="1A158E86"/>
    <w:rsid w:val="1A4285CF"/>
    <w:rsid w:val="1A67B0C4"/>
    <w:rsid w:val="1B51D6F9"/>
    <w:rsid w:val="1F52A2CB"/>
    <w:rsid w:val="1FA794A8"/>
    <w:rsid w:val="1FBDDFC3"/>
    <w:rsid w:val="224DA0F9"/>
    <w:rsid w:val="25051E9F"/>
    <w:rsid w:val="25E3DF4C"/>
    <w:rsid w:val="26609CB2"/>
    <w:rsid w:val="2787B2F4"/>
    <w:rsid w:val="28887C8F"/>
    <w:rsid w:val="28CC3241"/>
    <w:rsid w:val="2A03B337"/>
    <w:rsid w:val="2A0D5EC4"/>
    <w:rsid w:val="2A3B19D4"/>
    <w:rsid w:val="2C166569"/>
    <w:rsid w:val="2DFD0387"/>
    <w:rsid w:val="2FEFBDD7"/>
    <w:rsid w:val="31C5D7E2"/>
    <w:rsid w:val="35680081"/>
    <w:rsid w:val="35F87F7D"/>
    <w:rsid w:val="36240C01"/>
    <w:rsid w:val="36C934A5"/>
    <w:rsid w:val="3992D8DB"/>
    <w:rsid w:val="39A401F4"/>
    <w:rsid w:val="3B603ACF"/>
    <w:rsid w:val="3E370AD8"/>
    <w:rsid w:val="3E9A8B39"/>
    <w:rsid w:val="413A9E58"/>
    <w:rsid w:val="4179B8CC"/>
    <w:rsid w:val="41871362"/>
    <w:rsid w:val="42906AF7"/>
    <w:rsid w:val="42ADC082"/>
    <w:rsid w:val="432AC9EA"/>
    <w:rsid w:val="4555A234"/>
    <w:rsid w:val="45E8DF82"/>
    <w:rsid w:val="4693D859"/>
    <w:rsid w:val="46C553F2"/>
    <w:rsid w:val="478FDDC6"/>
    <w:rsid w:val="47FA85B6"/>
    <w:rsid w:val="49BCE21C"/>
    <w:rsid w:val="4A1ACC38"/>
    <w:rsid w:val="4B496545"/>
    <w:rsid w:val="4BAADA9B"/>
    <w:rsid w:val="4CFECD96"/>
    <w:rsid w:val="4E802010"/>
    <w:rsid w:val="4F5AC5F3"/>
    <w:rsid w:val="52A27E8E"/>
    <w:rsid w:val="545DD311"/>
    <w:rsid w:val="54876FFB"/>
    <w:rsid w:val="54E77FCA"/>
    <w:rsid w:val="552C4C6B"/>
    <w:rsid w:val="55C3A0F8"/>
    <w:rsid w:val="56E9CE65"/>
    <w:rsid w:val="5773C37A"/>
    <w:rsid w:val="57B9CF7C"/>
    <w:rsid w:val="58FEBC61"/>
    <w:rsid w:val="5933979C"/>
    <w:rsid w:val="59C455F0"/>
    <w:rsid w:val="5A2F277E"/>
    <w:rsid w:val="5A7C3B82"/>
    <w:rsid w:val="5B06321E"/>
    <w:rsid w:val="5C2A98AB"/>
    <w:rsid w:val="5D08C778"/>
    <w:rsid w:val="5EB581EE"/>
    <w:rsid w:val="5FA90E24"/>
    <w:rsid w:val="62854539"/>
    <w:rsid w:val="63736BCF"/>
    <w:rsid w:val="64914F48"/>
    <w:rsid w:val="652966AD"/>
    <w:rsid w:val="654B158F"/>
    <w:rsid w:val="659B1A09"/>
    <w:rsid w:val="668F4FE3"/>
    <w:rsid w:val="67103E38"/>
    <w:rsid w:val="67718D68"/>
    <w:rsid w:val="67E6814B"/>
    <w:rsid w:val="6893ABD0"/>
    <w:rsid w:val="6BEDCFB4"/>
    <w:rsid w:val="6C39F27C"/>
    <w:rsid w:val="6D9CB8A4"/>
    <w:rsid w:val="6F04BF1E"/>
    <w:rsid w:val="6FBC2D1C"/>
    <w:rsid w:val="704500DD"/>
    <w:rsid w:val="71A62490"/>
    <w:rsid w:val="72D384F5"/>
    <w:rsid w:val="74834E9C"/>
    <w:rsid w:val="74D99CFC"/>
    <w:rsid w:val="75DA46BC"/>
    <w:rsid w:val="7654DBD4"/>
    <w:rsid w:val="77582AF6"/>
    <w:rsid w:val="77EB4933"/>
    <w:rsid w:val="78E79355"/>
    <w:rsid w:val="79EB3FBD"/>
    <w:rsid w:val="7B517D84"/>
    <w:rsid w:val="7BB9131F"/>
    <w:rsid w:val="7D1B6575"/>
    <w:rsid w:val="7D64C0E7"/>
    <w:rsid w:val="7DA588F6"/>
    <w:rsid w:val="7ED9275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05993C"/>
  <w15:docId w15:val="{5A3FD07D-3E50-42F4-A097-644464DB6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12426"/>
    <w:pPr>
      <w:spacing w:line="264" w:lineRule="auto"/>
    </w:pPr>
    <w:rPr>
      <w:rFonts w:ascii="Arial" w:hAnsi="Arial"/>
      <w:sz w:val="24"/>
      <w:szCs w:val="24"/>
    </w:rPr>
  </w:style>
  <w:style w:type="paragraph" w:styleId="Heading1">
    <w:name w:val="heading 1"/>
    <w:basedOn w:val="Normal"/>
    <w:next w:val="Normal"/>
    <w:link w:val="Heading1Char"/>
    <w:qFormat/>
    <w:rsid w:val="00835F95"/>
    <w:pPr>
      <w:keepNext/>
      <w:outlineLvl w:val="0"/>
    </w:pPr>
    <w:rPr>
      <w:rFonts w:ascii="Arial Black" w:hAnsi="Arial Black" w:cs="Arial"/>
      <w:b/>
      <w:bCs/>
      <w:color w:val="BB1822"/>
      <w:kern w:val="32"/>
      <w:sz w:val="52"/>
      <w:szCs w:val="44"/>
    </w:rPr>
  </w:style>
  <w:style w:type="paragraph" w:styleId="Heading2">
    <w:name w:val="heading 2"/>
    <w:basedOn w:val="Normal"/>
    <w:next w:val="Normal"/>
    <w:link w:val="Heading2Char"/>
    <w:qFormat/>
    <w:rsid w:val="00835F95"/>
    <w:pPr>
      <w:keepNext/>
      <w:outlineLvl w:val="1"/>
    </w:pPr>
    <w:rPr>
      <w:rFonts w:cs="Arial"/>
      <w:b/>
      <w:bCs/>
      <w:iCs/>
      <w:color w:val="FFFFFF" w:themeColor="background1"/>
      <w:sz w:val="40"/>
      <w:szCs w:val="28"/>
    </w:rPr>
  </w:style>
  <w:style w:type="paragraph" w:styleId="Heading3">
    <w:name w:val="heading 3"/>
    <w:basedOn w:val="Normal"/>
    <w:next w:val="Normal"/>
    <w:link w:val="Heading3Char"/>
    <w:qFormat/>
    <w:rsid w:val="00835F95"/>
    <w:pPr>
      <w:keepNext/>
      <w:outlineLvl w:val="2"/>
    </w:pPr>
    <w:rPr>
      <w:rFonts w:ascii="Arial Black" w:hAnsi="Arial Black" w:cs="Arial"/>
      <w:b/>
      <w:bCs/>
      <w:color w:val="BB1822"/>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2">
    <w:name w:val="toc 2"/>
    <w:basedOn w:val="Normal"/>
    <w:next w:val="Normal"/>
    <w:autoRedefine/>
    <w:uiPriority w:val="39"/>
    <w:rsid w:val="004C4F84"/>
    <w:pPr>
      <w:spacing w:line="360" w:lineRule="auto"/>
    </w:pPr>
  </w:style>
  <w:style w:type="paragraph" w:styleId="TOC3">
    <w:name w:val="toc 3"/>
    <w:basedOn w:val="Normal"/>
    <w:next w:val="Normal"/>
    <w:autoRedefine/>
    <w:uiPriority w:val="39"/>
    <w:rsid w:val="004C4F84"/>
    <w:pPr>
      <w:spacing w:line="360" w:lineRule="auto"/>
      <w:ind w:left="480"/>
    </w:pPr>
  </w:style>
  <w:style w:type="paragraph" w:customStyle="1" w:styleId="FiguresandTables">
    <w:name w:val="Figures and Tables"/>
    <w:basedOn w:val="Normal"/>
    <w:rsid w:val="000E2C35"/>
    <w:rPr>
      <w:b/>
    </w:rPr>
  </w:style>
  <w:style w:type="character" w:customStyle="1" w:styleId="Heading1Char">
    <w:name w:val="Heading 1 Char"/>
    <w:link w:val="Heading1"/>
    <w:rsid w:val="00835F95"/>
    <w:rPr>
      <w:rFonts w:ascii="Arial Black" w:hAnsi="Arial Black" w:cs="Arial"/>
      <w:b/>
      <w:bCs/>
      <w:color w:val="BB1822"/>
      <w:kern w:val="32"/>
      <w:sz w:val="52"/>
      <w:szCs w:val="44"/>
    </w:rPr>
  </w:style>
  <w:style w:type="character" w:styleId="Hyperlink">
    <w:name w:val="Hyperlink"/>
    <w:uiPriority w:val="99"/>
    <w:rsid w:val="00835F95"/>
    <w:rPr>
      <w:rFonts w:ascii="Arial" w:hAnsi="Arial"/>
      <w:b/>
      <w:color w:val="BB1822"/>
      <w:sz w:val="24"/>
      <w:u w:val="single"/>
    </w:rPr>
  </w:style>
  <w:style w:type="paragraph" w:styleId="Caption">
    <w:name w:val="caption"/>
    <w:basedOn w:val="Normal"/>
    <w:next w:val="Normal"/>
    <w:qFormat/>
    <w:rsid w:val="00A84663"/>
    <w:rPr>
      <w:b/>
      <w:bCs/>
      <w:szCs w:val="20"/>
    </w:rPr>
  </w:style>
  <w:style w:type="paragraph" w:styleId="TOC1">
    <w:name w:val="toc 1"/>
    <w:basedOn w:val="Normal"/>
    <w:next w:val="Normal"/>
    <w:autoRedefine/>
    <w:uiPriority w:val="39"/>
    <w:rsid w:val="008D63BA"/>
    <w:pPr>
      <w:tabs>
        <w:tab w:val="right" w:leader="dot" w:pos="10194"/>
      </w:tabs>
      <w:spacing w:line="360" w:lineRule="auto"/>
      <w:jc w:val="both"/>
    </w:pPr>
    <w:rPr>
      <w:b/>
      <w:noProof/>
      <w:w w:val="99"/>
      <w:lang w:eastAsia="en-US"/>
    </w:rPr>
  </w:style>
  <w:style w:type="paragraph" w:styleId="TableofFigures">
    <w:name w:val="table of figures"/>
    <w:basedOn w:val="Normal"/>
    <w:next w:val="Normal"/>
    <w:semiHidden/>
    <w:rsid w:val="004C4F84"/>
    <w:pPr>
      <w:spacing w:line="360" w:lineRule="auto"/>
    </w:pPr>
  </w:style>
  <w:style w:type="character" w:customStyle="1" w:styleId="Titlepagetitle">
    <w:name w:val="Title page: title"/>
    <w:rsid w:val="00D76338"/>
    <w:rPr>
      <w:rFonts w:ascii="Arial" w:hAnsi="Arial"/>
      <w:b/>
      <w:bCs/>
      <w:dstrike w:val="0"/>
      <w:color w:val="007EA9"/>
      <w:spacing w:val="5"/>
      <w:sz w:val="96"/>
      <w:szCs w:val="96"/>
      <w:vertAlign w:val="baseline"/>
    </w:rPr>
  </w:style>
  <w:style w:type="character" w:customStyle="1" w:styleId="Titlepagesub-title">
    <w:name w:val="Title page: sub-title"/>
    <w:rsid w:val="00D76338"/>
    <w:rPr>
      <w:rFonts w:ascii="Arial" w:hAnsi="Arial"/>
      <w:b/>
      <w:bCs/>
      <w:dstrike w:val="0"/>
      <w:color w:val="007EA9"/>
      <w:spacing w:val="5"/>
      <w:sz w:val="48"/>
      <w:szCs w:val="48"/>
      <w:vertAlign w:val="baseline"/>
    </w:rPr>
  </w:style>
  <w:style w:type="character" w:customStyle="1" w:styleId="Titlepagedocumentdetails">
    <w:name w:val="Title page: document details"/>
    <w:rsid w:val="00D76338"/>
    <w:rPr>
      <w:rFonts w:ascii="Arial" w:hAnsi="Arial"/>
      <w:dstrike w:val="0"/>
      <w:color w:val="007EA9"/>
      <w:spacing w:val="-5"/>
      <w:sz w:val="36"/>
      <w:szCs w:val="36"/>
      <w:vertAlign w:val="baseline"/>
    </w:rPr>
  </w:style>
  <w:style w:type="paragraph" w:styleId="BalloonText">
    <w:name w:val="Balloon Text"/>
    <w:basedOn w:val="Normal"/>
    <w:link w:val="BalloonTextChar"/>
    <w:rsid w:val="003E2C80"/>
    <w:pPr>
      <w:spacing w:line="240" w:lineRule="auto"/>
    </w:pPr>
    <w:rPr>
      <w:rFonts w:ascii="Tahoma" w:hAnsi="Tahoma" w:cs="Tahoma"/>
      <w:sz w:val="16"/>
      <w:szCs w:val="16"/>
    </w:rPr>
  </w:style>
  <w:style w:type="character" w:customStyle="1" w:styleId="BalloonTextChar">
    <w:name w:val="Balloon Text Char"/>
    <w:link w:val="BalloonText"/>
    <w:rsid w:val="003E2C80"/>
    <w:rPr>
      <w:rFonts w:ascii="Tahoma" w:hAnsi="Tahoma" w:cs="Tahoma"/>
      <w:sz w:val="16"/>
      <w:szCs w:val="16"/>
    </w:rPr>
  </w:style>
  <w:style w:type="paragraph" w:customStyle="1" w:styleId="SubHead">
    <w:name w:val="Sub Head"/>
    <w:basedOn w:val="Normal"/>
    <w:rsid w:val="003E2C80"/>
    <w:pPr>
      <w:spacing w:line="240" w:lineRule="auto"/>
    </w:pPr>
    <w:rPr>
      <w:rFonts w:ascii="New York" w:hAnsi="New York"/>
      <w:b/>
      <w:sz w:val="28"/>
      <w:szCs w:val="20"/>
      <w:lang w:eastAsia="en-US"/>
    </w:rPr>
  </w:style>
  <w:style w:type="paragraph" w:customStyle="1" w:styleId="Tabs">
    <w:name w:val="Tabs"/>
    <w:basedOn w:val="Normal"/>
    <w:rsid w:val="003E2C80"/>
    <w:pPr>
      <w:tabs>
        <w:tab w:val="left" w:pos="567"/>
      </w:tabs>
      <w:spacing w:line="240" w:lineRule="auto"/>
      <w:ind w:left="567" w:hanging="567"/>
      <w:jc w:val="both"/>
    </w:pPr>
    <w:rPr>
      <w:rFonts w:ascii="New York" w:hAnsi="New York"/>
      <w:szCs w:val="20"/>
      <w:lang w:eastAsia="en-US"/>
    </w:rPr>
  </w:style>
  <w:style w:type="paragraph" w:styleId="ListParagraph">
    <w:name w:val="List Paragraph"/>
    <w:basedOn w:val="Normal"/>
    <w:uiPriority w:val="34"/>
    <w:qFormat/>
    <w:rsid w:val="003E2C80"/>
    <w:pPr>
      <w:ind w:left="720"/>
      <w:contextualSpacing/>
    </w:pPr>
  </w:style>
  <w:style w:type="character" w:styleId="FollowedHyperlink">
    <w:name w:val="FollowedHyperlink"/>
    <w:basedOn w:val="DefaultParagraphFont"/>
    <w:rsid w:val="00F528B0"/>
    <w:rPr>
      <w:color w:val="800080" w:themeColor="followedHyperlink"/>
      <w:u w:val="single"/>
    </w:rPr>
  </w:style>
  <w:style w:type="character" w:styleId="CommentReference">
    <w:name w:val="annotation reference"/>
    <w:basedOn w:val="DefaultParagraphFont"/>
    <w:rsid w:val="00F528B0"/>
    <w:rPr>
      <w:sz w:val="16"/>
      <w:szCs w:val="16"/>
    </w:rPr>
  </w:style>
  <w:style w:type="paragraph" w:styleId="CommentText">
    <w:name w:val="annotation text"/>
    <w:basedOn w:val="Normal"/>
    <w:link w:val="CommentTextChar"/>
    <w:rsid w:val="00F528B0"/>
    <w:pPr>
      <w:spacing w:line="240" w:lineRule="auto"/>
    </w:pPr>
    <w:rPr>
      <w:szCs w:val="20"/>
    </w:rPr>
  </w:style>
  <w:style w:type="character" w:customStyle="1" w:styleId="CommentTextChar">
    <w:name w:val="Comment Text Char"/>
    <w:basedOn w:val="DefaultParagraphFont"/>
    <w:link w:val="CommentText"/>
    <w:rsid w:val="00F528B0"/>
    <w:rPr>
      <w:rFonts w:ascii="Arial" w:hAnsi="Arial"/>
    </w:rPr>
  </w:style>
  <w:style w:type="paragraph" w:styleId="CommentSubject">
    <w:name w:val="annotation subject"/>
    <w:basedOn w:val="CommentText"/>
    <w:next w:val="CommentText"/>
    <w:link w:val="CommentSubjectChar"/>
    <w:rsid w:val="00F528B0"/>
    <w:rPr>
      <w:b/>
      <w:bCs/>
    </w:rPr>
  </w:style>
  <w:style w:type="character" w:customStyle="1" w:styleId="CommentSubjectChar">
    <w:name w:val="Comment Subject Char"/>
    <w:basedOn w:val="CommentTextChar"/>
    <w:link w:val="CommentSubject"/>
    <w:rsid w:val="00F528B0"/>
    <w:rPr>
      <w:rFonts w:ascii="Arial" w:hAnsi="Arial"/>
      <w:b/>
      <w:bCs/>
    </w:rPr>
  </w:style>
  <w:style w:type="paragraph" w:styleId="TOCHeading">
    <w:name w:val="TOC Heading"/>
    <w:basedOn w:val="Heading1"/>
    <w:next w:val="Normal"/>
    <w:uiPriority w:val="39"/>
    <w:unhideWhenUsed/>
    <w:qFormat/>
    <w:rsid w:val="00E85D73"/>
    <w:pPr>
      <w:keepLines/>
      <w:spacing w:before="480" w:line="276" w:lineRule="auto"/>
      <w:outlineLvl w:val="9"/>
    </w:pPr>
    <w:rPr>
      <w:rFonts w:asciiTheme="majorHAnsi" w:eastAsiaTheme="majorEastAsia" w:hAnsiTheme="majorHAnsi" w:cstheme="majorBidi"/>
      <w:color w:val="365F91" w:themeColor="accent1" w:themeShade="BF"/>
      <w:kern w:val="0"/>
      <w:sz w:val="28"/>
      <w:szCs w:val="28"/>
      <w:lang w:val="en-US" w:eastAsia="ja-JP"/>
    </w:rPr>
  </w:style>
  <w:style w:type="character" w:customStyle="1" w:styleId="Heading2Char">
    <w:name w:val="Heading 2 Char"/>
    <w:basedOn w:val="DefaultParagraphFont"/>
    <w:link w:val="Heading2"/>
    <w:rsid w:val="00D465BF"/>
    <w:rPr>
      <w:rFonts w:ascii="Arial" w:hAnsi="Arial" w:cs="Arial"/>
      <w:b/>
      <w:bCs/>
      <w:iCs/>
      <w:color w:val="FFFFFF" w:themeColor="background1"/>
      <w:sz w:val="40"/>
      <w:szCs w:val="28"/>
    </w:rPr>
  </w:style>
  <w:style w:type="character" w:customStyle="1" w:styleId="Heading3Char">
    <w:name w:val="Heading 3 Char"/>
    <w:basedOn w:val="DefaultParagraphFont"/>
    <w:link w:val="Heading3"/>
    <w:rsid w:val="00D465BF"/>
    <w:rPr>
      <w:rFonts w:ascii="Arial Black" w:hAnsi="Arial Black" w:cs="Arial"/>
      <w:b/>
      <w:bCs/>
      <w:color w:val="BB1822"/>
      <w:sz w:val="28"/>
      <w:szCs w:val="26"/>
    </w:rPr>
  </w:style>
  <w:style w:type="table" w:styleId="TableGrid">
    <w:name w:val="Table Grid"/>
    <w:basedOn w:val="TableNormal"/>
    <w:rsid w:val="00D465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465BF"/>
    <w:rPr>
      <w:rFonts w:ascii="Arial" w:hAnsi="Arial"/>
      <w:szCs w:val="24"/>
    </w:rPr>
  </w:style>
  <w:style w:type="paragraph" w:customStyle="1" w:styleId="DefaultParagraphFontParaCharCharChar1Char">
    <w:name w:val="Default Paragraph Font Para Char Char Char1 Char"/>
    <w:basedOn w:val="Normal"/>
    <w:rsid w:val="00D465BF"/>
    <w:pPr>
      <w:keepLines/>
      <w:widowControl w:val="0"/>
      <w:overflowPunct w:val="0"/>
      <w:autoSpaceDE w:val="0"/>
      <w:autoSpaceDN w:val="0"/>
      <w:adjustRightInd w:val="0"/>
      <w:spacing w:after="160" w:line="240" w:lineRule="exact"/>
      <w:ind w:left="2977"/>
    </w:pPr>
    <w:rPr>
      <w:rFonts w:ascii="Tahoma" w:hAnsi="Tahoma"/>
      <w:sz w:val="20"/>
      <w:szCs w:val="20"/>
      <w:lang w:val="en-US" w:eastAsia="en-US"/>
    </w:rPr>
  </w:style>
  <w:style w:type="paragraph" w:styleId="Footer">
    <w:name w:val="footer"/>
    <w:basedOn w:val="Normal"/>
    <w:link w:val="FooterChar"/>
    <w:uiPriority w:val="99"/>
    <w:rsid w:val="00D465BF"/>
    <w:pPr>
      <w:tabs>
        <w:tab w:val="center" w:pos="4513"/>
        <w:tab w:val="right" w:pos="9026"/>
      </w:tabs>
      <w:spacing w:line="240" w:lineRule="auto"/>
    </w:pPr>
    <w:rPr>
      <w:sz w:val="20"/>
    </w:rPr>
  </w:style>
  <w:style w:type="character" w:customStyle="1" w:styleId="FooterChar">
    <w:name w:val="Footer Char"/>
    <w:basedOn w:val="DefaultParagraphFont"/>
    <w:link w:val="Footer"/>
    <w:uiPriority w:val="99"/>
    <w:rsid w:val="00D465BF"/>
    <w:rPr>
      <w:rFonts w:ascii="Arial" w:hAnsi="Arial"/>
      <w:szCs w:val="24"/>
    </w:rPr>
  </w:style>
  <w:style w:type="paragraph" w:styleId="Header">
    <w:name w:val="header"/>
    <w:basedOn w:val="Normal"/>
    <w:link w:val="HeaderChar"/>
    <w:rsid w:val="00D465BF"/>
    <w:pPr>
      <w:tabs>
        <w:tab w:val="center" w:pos="4513"/>
        <w:tab w:val="right" w:pos="9026"/>
      </w:tabs>
      <w:spacing w:line="240" w:lineRule="auto"/>
    </w:pPr>
    <w:rPr>
      <w:sz w:val="20"/>
    </w:rPr>
  </w:style>
  <w:style w:type="character" w:customStyle="1" w:styleId="HeaderChar">
    <w:name w:val="Header Char"/>
    <w:basedOn w:val="DefaultParagraphFont"/>
    <w:link w:val="Header"/>
    <w:rsid w:val="00D465BF"/>
    <w:rPr>
      <w:rFonts w:ascii="Arial" w:hAnsi="Arial"/>
      <w:szCs w:val="24"/>
    </w:rPr>
  </w:style>
  <w:style w:type="character" w:styleId="PageNumber">
    <w:name w:val="page number"/>
    <w:basedOn w:val="DefaultParagraphFont"/>
    <w:rsid w:val="00D465BF"/>
  </w:style>
  <w:style w:type="paragraph" w:styleId="BodyText">
    <w:name w:val="Body Text"/>
    <w:basedOn w:val="Normal"/>
    <w:link w:val="BodyTextChar"/>
    <w:uiPriority w:val="1"/>
    <w:qFormat/>
    <w:rsid w:val="00D465BF"/>
    <w:pPr>
      <w:widowControl w:val="0"/>
      <w:autoSpaceDE w:val="0"/>
      <w:autoSpaceDN w:val="0"/>
      <w:spacing w:line="240" w:lineRule="auto"/>
    </w:pPr>
    <w:rPr>
      <w:rFonts w:eastAsia="Arial" w:cs="Arial"/>
      <w:lang w:val="en-US" w:eastAsia="en-US"/>
    </w:rPr>
  </w:style>
  <w:style w:type="character" w:customStyle="1" w:styleId="BodyTextChar">
    <w:name w:val="Body Text Char"/>
    <w:basedOn w:val="DefaultParagraphFont"/>
    <w:link w:val="BodyText"/>
    <w:uiPriority w:val="1"/>
    <w:rsid w:val="00D465BF"/>
    <w:rPr>
      <w:rFonts w:ascii="Arial" w:eastAsia="Arial" w:hAnsi="Arial" w:cs="Arial"/>
      <w:sz w:val="24"/>
      <w:szCs w:val="24"/>
      <w:lang w:val="en-US" w:eastAsia="en-US"/>
    </w:rPr>
  </w:style>
  <w:style w:type="paragraph" w:customStyle="1" w:styleId="TableParagraph">
    <w:name w:val="Table Paragraph"/>
    <w:basedOn w:val="Normal"/>
    <w:uiPriority w:val="1"/>
    <w:qFormat/>
    <w:rsid w:val="00D465BF"/>
    <w:pPr>
      <w:widowControl w:val="0"/>
      <w:autoSpaceDE w:val="0"/>
      <w:autoSpaceDN w:val="0"/>
      <w:spacing w:line="233" w:lineRule="exact"/>
      <w:ind w:left="103"/>
    </w:pPr>
    <w:rPr>
      <w:rFonts w:eastAsia="Arial" w:cs="Arial"/>
      <w:sz w:val="22"/>
      <w:szCs w:val="22"/>
      <w:lang w:val="en-US" w:eastAsia="en-US"/>
    </w:rPr>
  </w:style>
  <w:style w:type="paragraph" w:styleId="NormalWeb">
    <w:name w:val="Normal (Web)"/>
    <w:basedOn w:val="Normal"/>
    <w:uiPriority w:val="99"/>
    <w:unhideWhenUsed/>
    <w:rsid w:val="00D465BF"/>
    <w:pPr>
      <w:spacing w:before="100" w:beforeAutospacing="1" w:after="100" w:afterAutospacing="1" w:line="240" w:lineRule="auto"/>
    </w:pPr>
    <w:rPr>
      <w:rFonts w:ascii="Times New Roman" w:hAnsi="Times New Roman"/>
    </w:rPr>
  </w:style>
  <w:style w:type="character" w:customStyle="1" w:styleId="highlight">
    <w:name w:val="highlight"/>
    <w:basedOn w:val="DefaultParagraphFont"/>
    <w:rsid w:val="00D465BF"/>
  </w:style>
  <w:style w:type="character" w:styleId="UnresolvedMention">
    <w:name w:val="Unresolved Mention"/>
    <w:basedOn w:val="DefaultParagraphFont"/>
    <w:uiPriority w:val="99"/>
    <w:semiHidden/>
    <w:unhideWhenUsed/>
    <w:rsid w:val="00D465BF"/>
    <w:rPr>
      <w:color w:val="605E5C"/>
      <w:shd w:val="clear" w:color="auto" w:fill="E1DFDD"/>
    </w:rPr>
  </w:style>
  <w:style w:type="paragraph" w:styleId="Revision">
    <w:name w:val="Revision"/>
    <w:hidden/>
    <w:uiPriority w:val="99"/>
    <w:semiHidden/>
    <w:rsid w:val="00D465BF"/>
    <w:rPr>
      <w:rFonts w:ascii="Arial" w:hAnsi="Arial"/>
      <w:szCs w:val="24"/>
    </w:rPr>
  </w:style>
  <w:style w:type="paragraph" w:customStyle="1" w:styleId="paragraph">
    <w:name w:val="paragraph"/>
    <w:basedOn w:val="Normal"/>
    <w:rsid w:val="008C53CF"/>
    <w:pPr>
      <w:spacing w:before="100" w:beforeAutospacing="1" w:after="100" w:afterAutospacing="1" w:line="240" w:lineRule="auto"/>
    </w:pPr>
    <w:rPr>
      <w:rFonts w:ascii="Times New Roman" w:hAnsi="Times New Roman"/>
    </w:rPr>
  </w:style>
  <w:style w:type="character" w:customStyle="1" w:styleId="normaltextrun">
    <w:name w:val="normaltextrun"/>
    <w:basedOn w:val="DefaultParagraphFont"/>
    <w:rsid w:val="008C53CF"/>
  </w:style>
  <w:style w:type="character" w:customStyle="1" w:styleId="eop">
    <w:name w:val="eop"/>
    <w:basedOn w:val="DefaultParagraphFont"/>
    <w:rsid w:val="008C53CF"/>
  </w:style>
  <w:style w:type="paragraph" w:customStyle="1" w:styleId="Default">
    <w:name w:val="Default"/>
    <w:rsid w:val="004F63B5"/>
    <w:pPr>
      <w:autoSpaceDE w:val="0"/>
      <w:autoSpaceDN w:val="0"/>
      <w:adjustRightInd w:val="0"/>
    </w:pPr>
    <w:rPr>
      <w:rFonts w:ascii="Verdana" w:hAnsi="Verdana" w:cs="Verdana"/>
      <w:color w:val="000000"/>
      <w:sz w:val="24"/>
      <w:szCs w:val="24"/>
    </w:rPr>
  </w:style>
  <w:style w:type="character" w:customStyle="1" w:styleId="js-justclicked">
    <w:name w:val="js-justclicked"/>
    <w:basedOn w:val="DefaultParagraphFont"/>
    <w:rsid w:val="00D60679"/>
  </w:style>
  <w:style w:type="paragraph" w:customStyle="1" w:styleId="pf0">
    <w:name w:val="pf0"/>
    <w:basedOn w:val="Normal"/>
    <w:rsid w:val="00AD48E3"/>
    <w:pPr>
      <w:spacing w:before="100" w:beforeAutospacing="1" w:after="100" w:afterAutospacing="1" w:line="240" w:lineRule="auto"/>
    </w:pPr>
    <w:rPr>
      <w:rFonts w:ascii="Times New Roman" w:hAnsi="Times New Roman"/>
    </w:rPr>
  </w:style>
  <w:style w:type="character" w:customStyle="1" w:styleId="cf01">
    <w:name w:val="cf01"/>
    <w:basedOn w:val="DefaultParagraphFont"/>
    <w:rsid w:val="00AD48E3"/>
    <w:rPr>
      <w:rFonts w:ascii="Segoe UI" w:hAnsi="Segoe UI" w:cs="Segoe UI" w:hint="default"/>
      <w:sz w:val="18"/>
      <w:szCs w:val="18"/>
    </w:rPr>
  </w:style>
  <w:style w:type="character" w:styleId="PlaceholderText">
    <w:name w:val="Placeholder Text"/>
    <w:basedOn w:val="DefaultParagraphFont"/>
    <w:uiPriority w:val="99"/>
    <w:semiHidden/>
    <w:rsid w:val="00AD551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85230">
      <w:bodyDiv w:val="1"/>
      <w:marLeft w:val="0"/>
      <w:marRight w:val="0"/>
      <w:marTop w:val="0"/>
      <w:marBottom w:val="0"/>
      <w:divBdr>
        <w:top w:val="none" w:sz="0" w:space="0" w:color="auto"/>
        <w:left w:val="none" w:sz="0" w:space="0" w:color="auto"/>
        <w:bottom w:val="none" w:sz="0" w:space="0" w:color="auto"/>
        <w:right w:val="none" w:sz="0" w:space="0" w:color="auto"/>
      </w:divBdr>
    </w:div>
    <w:div w:id="185944250">
      <w:bodyDiv w:val="1"/>
      <w:marLeft w:val="0"/>
      <w:marRight w:val="0"/>
      <w:marTop w:val="0"/>
      <w:marBottom w:val="0"/>
      <w:divBdr>
        <w:top w:val="none" w:sz="0" w:space="0" w:color="auto"/>
        <w:left w:val="none" w:sz="0" w:space="0" w:color="auto"/>
        <w:bottom w:val="none" w:sz="0" w:space="0" w:color="auto"/>
        <w:right w:val="none" w:sz="0" w:space="0" w:color="auto"/>
      </w:divBdr>
    </w:div>
    <w:div w:id="357393067">
      <w:bodyDiv w:val="1"/>
      <w:marLeft w:val="0"/>
      <w:marRight w:val="0"/>
      <w:marTop w:val="0"/>
      <w:marBottom w:val="0"/>
      <w:divBdr>
        <w:top w:val="none" w:sz="0" w:space="0" w:color="auto"/>
        <w:left w:val="none" w:sz="0" w:space="0" w:color="auto"/>
        <w:bottom w:val="none" w:sz="0" w:space="0" w:color="auto"/>
        <w:right w:val="none" w:sz="0" w:space="0" w:color="auto"/>
      </w:divBdr>
    </w:div>
    <w:div w:id="396712672">
      <w:bodyDiv w:val="1"/>
      <w:marLeft w:val="0"/>
      <w:marRight w:val="0"/>
      <w:marTop w:val="0"/>
      <w:marBottom w:val="0"/>
      <w:divBdr>
        <w:top w:val="none" w:sz="0" w:space="0" w:color="auto"/>
        <w:left w:val="none" w:sz="0" w:space="0" w:color="auto"/>
        <w:bottom w:val="none" w:sz="0" w:space="0" w:color="auto"/>
        <w:right w:val="none" w:sz="0" w:space="0" w:color="auto"/>
      </w:divBdr>
    </w:div>
    <w:div w:id="790704529">
      <w:bodyDiv w:val="1"/>
      <w:marLeft w:val="0"/>
      <w:marRight w:val="0"/>
      <w:marTop w:val="0"/>
      <w:marBottom w:val="0"/>
      <w:divBdr>
        <w:top w:val="none" w:sz="0" w:space="0" w:color="auto"/>
        <w:left w:val="none" w:sz="0" w:space="0" w:color="auto"/>
        <w:bottom w:val="none" w:sz="0" w:space="0" w:color="auto"/>
        <w:right w:val="none" w:sz="0" w:space="0" w:color="auto"/>
      </w:divBdr>
    </w:div>
    <w:div w:id="977297524">
      <w:bodyDiv w:val="1"/>
      <w:marLeft w:val="0"/>
      <w:marRight w:val="0"/>
      <w:marTop w:val="0"/>
      <w:marBottom w:val="0"/>
      <w:divBdr>
        <w:top w:val="none" w:sz="0" w:space="0" w:color="auto"/>
        <w:left w:val="none" w:sz="0" w:space="0" w:color="auto"/>
        <w:bottom w:val="none" w:sz="0" w:space="0" w:color="auto"/>
        <w:right w:val="none" w:sz="0" w:space="0" w:color="auto"/>
      </w:divBdr>
    </w:div>
    <w:div w:id="1001003463">
      <w:bodyDiv w:val="1"/>
      <w:marLeft w:val="0"/>
      <w:marRight w:val="0"/>
      <w:marTop w:val="0"/>
      <w:marBottom w:val="0"/>
      <w:divBdr>
        <w:top w:val="none" w:sz="0" w:space="0" w:color="auto"/>
        <w:left w:val="none" w:sz="0" w:space="0" w:color="auto"/>
        <w:bottom w:val="none" w:sz="0" w:space="0" w:color="auto"/>
        <w:right w:val="none" w:sz="0" w:space="0" w:color="auto"/>
      </w:divBdr>
    </w:div>
    <w:div w:id="1157192173">
      <w:bodyDiv w:val="1"/>
      <w:marLeft w:val="0"/>
      <w:marRight w:val="0"/>
      <w:marTop w:val="0"/>
      <w:marBottom w:val="0"/>
      <w:divBdr>
        <w:top w:val="none" w:sz="0" w:space="0" w:color="auto"/>
        <w:left w:val="none" w:sz="0" w:space="0" w:color="auto"/>
        <w:bottom w:val="none" w:sz="0" w:space="0" w:color="auto"/>
        <w:right w:val="none" w:sz="0" w:space="0" w:color="auto"/>
      </w:divBdr>
    </w:div>
    <w:div w:id="1271011812">
      <w:bodyDiv w:val="1"/>
      <w:marLeft w:val="0"/>
      <w:marRight w:val="0"/>
      <w:marTop w:val="0"/>
      <w:marBottom w:val="0"/>
      <w:divBdr>
        <w:top w:val="none" w:sz="0" w:space="0" w:color="auto"/>
        <w:left w:val="none" w:sz="0" w:space="0" w:color="auto"/>
        <w:bottom w:val="none" w:sz="0" w:space="0" w:color="auto"/>
        <w:right w:val="none" w:sz="0" w:space="0" w:color="auto"/>
      </w:divBdr>
    </w:div>
    <w:div w:id="1441796613">
      <w:bodyDiv w:val="1"/>
      <w:marLeft w:val="0"/>
      <w:marRight w:val="0"/>
      <w:marTop w:val="0"/>
      <w:marBottom w:val="0"/>
      <w:divBdr>
        <w:top w:val="none" w:sz="0" w:space="0" w:color="auto"/>
        <w:left w:val="none" w:sz="0" w:space="0" w:color="auto"/>
        <w:bottom w:val="none" w:sz="0" w:space="0" w:color="auto"/>
        <w:right w:val="none" w:sz="0" w:space="0" w:color="auto"/>
      </w:divBdr>
    </w:div>
    <w:div w:id="1497186063">
      <w:bodyDiv w:val="1"/>
      <w:marLeft w:val="0"/>
      <w:marRight w:val="0"/>
      <w:marTop w:val="0"/>
      <w:marBottom w:val="0"/>
      <w:divBdr>
        <w:top w:val="none" w:sz="0" w:space="0" w:color="auto"/>
        <w:left w:val="none" w:sz="0" w:space="0" w:color="auto"/>
        <w:bottom w:val="none" w:sz="0" w:space="0" w:color="auto"/>
        <w:right w:val="none" w:sz="0" w:space="0" w:color="auto"/>
      </w:divBdr>
    </w:div>
    <w:div w:id="1562597301">
      <w:bodyDiv w:val="1"/>
      <w:marLeft w:val="0"/>
      <w:marRight w:val="0"/>
      <w:marTop w:val="0"/>
      <w:marBottom w:val="0"/>
      <w:divBdr>
        <w:top w:val="none" w:sz="0" w:space="0" w:color="auto"/>
        <w:left w:val="none" w:sz="0" w:space="0" w:color="auto"/>
        <w:bottom w:val="none" w:sz="0" w:space="0" w:color="auto"/>
        <w:right w:val="none" w:sz="0" w:space="0" w:color="auto"/>
      </w:divBdr>
    </w:div>
    <w:div w:id="1705253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ntouch.ccc/elibrary/Content/Intranet/536/671/5053/6001/41410105256.doc"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ntouch.ccc/elibrary/Content/Intranet/536/671/5053/6001/41410105256.doc"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ntouch.ccc/elibrary/Content/Intranet/536/671/5053/6001/41410105256.doc"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tax-relief-for-employees/uniforms-work-clothing-and-tool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13e74ca-62b6-4727-9be2-43889d9874f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380A0CEFCEA2154C9A0436E763AF6102" ma:contentTypeVersion="9" ma:contentTypeDescription="Create a new document." ma:contentTypeScope="" ma:versionID="65f252d81dfc8f39fd74be78a02b5ec5">
  <xsd:schema xmlns:xsd="http://www.w3.org/2001/XMLSchema" xmlns:xs="http://www.w3.org/2001/XMLSchema" xmlns:p="http://schemas.microsoft.com/office/2006/metadata/properties" xmlns:ns2="813e74ca-62b6-4727-9be2-43889d9874f4" targetNamespace="http://schemas.microsoft.com/office/2006/metadata/properties" ma:root="true" ma:fieldsID="d727e3303d5b2d9fe8671290cdd5162f" ns2:_="">
    <xsd:import namespace="813e74ca-62b6-4727-9be2-43889d9874f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3e74ca-62b6-4727-9be2-43889d9874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7f7c277-ca9a-4d57-b418-f15995160e0c"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058A8E-C506-4E2E-93B3-8BACA3352CB5}">
  <ds:schemaRefs>
    <ds:schemaRef ds:uri="http://schemas.microsoft.com/office/2006/metadata/properties"/>
    <ds:schemaRef ds:uri="http://schemas.microsoft.com/office/infopath/2007/PartnerControls"/>
    <ds:schemaRef ds:uri="813e74ca-62b6-4727-9be2-43889d9874f4"/>
  </ds:schemaRefs>
</ds:datastoreItem>
</file>

<file path=customXml/itemProps2.xml><?xml version="1.0" encoding="utf-8"?>
<ds:datastoreItem xmlns:ds="http://schemas.openxmlformats.org/officeDocument/2006/customXml" ds:itemID="{413EE2D5-B1F3-459B-99C6-7448C453D1F2}">
  <ds:schemaRefs>
    <ds:schemaRef ds:uri="http://schemas.microsoft.com/sharepoint/v3/contenttype/forms"/>
  </ds:schemaRefs>
</ds:datastoreItem>
</file>

<file path=customXml/itemProps3.xml><?xml version="1.0" encoding="utf-8"?>
<ds:datastoreItem xmlns:ds="http://schemas.openxmlformats.org/officeDocument/2006/customXml" ds:itemID="{7CD2CFE2-4560-4425-AB4F-1829D602CA30}">
  <ds:schemaRefs>
    <ds:schemaRef ds:uri="http://schemas.openxmlformats.org/officeDocument/2006/bibliography"/>
  </ds:schemaRefs>
</ds:datastoreItem>
</file>

<file path=customXml/itemProps4.xml><?xml version="1.0" encoding="utf-8"?>
<ds:datastoreItem xmlns:ds="http://schemas.openxmlformats.org/officeDocument/2006/customXml" ds:itemID="{111FABC4-73E3-46A8-BBC6-7769BAF6FC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3e74ca-62b6-4727-9be2-43889d9874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17</Pages>
  <Words>4772</Words>
  <Characters>27205</Characters>
  <Application>Microsoft Office Word</Application>
  <DocSecurity>0</DocSecurity>
  <Lines>226</Lines>
  <Paragraphs>63</Paragraphs>
  <ScaleCrop>false</ScaleCrop>
  <Company>Pure Comminication</Company>
  <LinksUpToDate>false</LinksUpToDate>
  <CharactersWithSpaces>31914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Hello</dc:title>
  <dc:subject/>
  <dc:creator>David R Smith</dc:creator>
  <cp:keywords/>
  <cp:lastModifiedBy>Rollins, Rachel</cp:lastModifiedBy>
  <cp:revision>5</cp:revision>
  <cp:lastPrinted>2023-09-04T21:26:00Z</cp:lastPrinted>
  <dcterms:created xsi:type="dcterms:W3CDTF">2026-07-30T14:41:00Z</dcterms:created>
  <dcterms:modified xsi:type="dcterms:W3CDTF">2026-08-03T10:51:00Z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0x010100380A0CEFCEA2154C9A0436E763AF6102</vt:lpwstr>
  </property>
  <property fmtid="{D5CDD505-2E9C-101B-9397-08002B2CF9AE}" pid="3" name="MediaServiceImageTags">
    <vt:lpwstr/>
  </property>
  <property fmtid="{D5CDD505-2E9C-101B-9397-08002B2CF9AE}" pid="4" name="GrammarlyDocumentId">
    <vt:lpwstr>3702e2b7-7bf4-4ea7-b233-8f98a74dbf6e</vt:lpwstr>
  </property>
  <property fmtid="{D5CDD505-2E9C-101B-9397-08002B2CF9AE}" pid="5" name="MSIP_Label_a1efa356-9eb4-4552-936b-71c46585f57a_Enabled">
    <vt:lpwstr>true</vt:lpwstr>
  </property>
  <property fmtid="{D5CDD505-2E9C-101B-9397-08002B2CF9AE}" pid="6" name="MSIP_Label_a1efa356-9eb4-4552-936b-71c46585f57a_SetDate">
    <vt:lpwstr>2026-04-27T11:08:04Z</vt:lpwstr>
  </property>
  <property fmtid="{D5CDD505-2E9C-101B-9397-08002B2CF9AE}" pid="7" name="MSIP_Label_a1efa356-9eb4-4552-936b-71c46585f57a_Method">
    <vt:lpwstr>Standard</vt:lpwstr>
  </property>
  <property fmtid="{D5CDD505-2E9C-101B-9397-08002B2CF9AE}" pid="8" name="MSIP_Label_a1efa356-9eb4-4552-936b-71c46585f57a_Name">
    <vt:lpwstr>defa4170-0d19-0005-0004-bc88714345d2</vt:lpwstr>
  </property>
  <property fmtid="{D5CDD505-2E9C-101B-9397-08002B2CF9AE}" pid="9" name="MSIP_Label_a1efa356-9eb4-4552-936b-71c46585f57a_SiteId">
    <vt:lpwstr>ac4b077e-a758-4bc5-9465-35c192007704</vt:lpwstr>
  </property>
  <property fmtid="{D5CDD505-2E9C-101B-9397-08002B2CF9AE}" pid="10" name="MSIP_Label_a1efa356-9eb4-4552-936b-71c46585f57a_ActionId">
    <vt:lpwstr>1361c5b8-7663-4240-bfaf-3f1531448340</vt:lpwstr>
  </property>
  <property fmtid="{D5CDD505-2E9C-101B-9397-08002B2CF9AE}" pid="11" name="MSIP_Label_a1efa356-9eb4-4552-936b-71c46585f57a_ContentBits">
    <vt:lpwstr>0</vt:lpwstr>
  </property>
  <property fmtid="{D5CDD505-2E9C-101B-9397-08002B2CF9AE}" pid="12" name="MSIP_Label_a1efa356-9eb4-4552-936b-71c46585f57a_Tag">
    <vt:lpwstr>10, 3, 0, 2</vt:lpwstr>
  </property>
</Properties>
</file>